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1E4" w:rsidRDefault="00BD71E4" w:rsidP="00BD71E4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BD71E4" w:rsidRDefault="00BD71E4" w:rsidP="00BD71E4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BD71E4" w:rsidRDefault="00BD71E4" w:rsidP="00BD71E4">
      <w:pPr>
        <w:spacing w:after="0" w:line="240" w:lineRule="auto"/>
        <w:jc w:val="center"/>
      </w:pP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BD71E4" w:rsidRDefault="00BD71E4" w:rsidP="00BD71E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5074D6" w:rsidRPr="00D1211B" w:rsidRDefault="005074D6" w:rsidP="005074D6">
      <w:pPr>
        <w:jc w:val="center"/>
        <w:rPr>
          <w:b/>
        </w:rPr>
      </w:pPr>
      <w:r w:rsidRPr="00D1211B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5074D6" w:rsidRPr="00D1211B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D1211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5074D6" w:rsidRPr="00D1211B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Nombre y apellidos del o la docente</w:t>
            </w:r>
            <w:r w:rsidRPr="00D1211B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BD71E4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5074D6" w:rsidRPr="00D1211B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DE72D2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DE72D2" w:rsidRPr="00D1211B">
              <w:rPr>
                <w:rFonts w:asciiTheme="minorHAnsi" w:hAnsiTheme="minorHAnsi" w:cs="Arial"/>
                <w:b/>
                <w:sz w:val="22"/>
                <w:szCs w:val="22"/>
              </w:rPr>
              <w:t>Segundo año</w:t>
            </w: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Lectivo: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D1211B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5074D6" w:rsidRPr="00D1211B" w:rsidRDefault="005074D6" w:rsidP="005074D6">
      <w:pPr>
        <w:spacing w:after="0"/>
        <w:rPr>
          <w:b/>
        </w:rPr>
      </w:pPr>
    </w:p>
    <w:p w:rsidR="003636D2" w:rsidRPr="00D1211B" w:rsidRDefault="003636D2" w:rsidP="003636D2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3636D2" w:rsidRPr="00D1211B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1211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D1211B" w:rsidRDefault="00BD71E4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636D2" w:rsidRPr="00D1211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636D2" w:rsidRPr="00D1211B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3636D2" w:rsidRPr="00D1211B" w:rsidRDefault="003636D2" w:rsidP="003B459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3636D2" w:rsidRPr="00D1211B" w:rsidRDefault="003636D2" w:rsidP="003B4592">
            <w:pPr>
              <w:jc w:val="center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</w:tc>
      </w:tr>
      <w:tr w:rsidR="003636D2" w:rsidRPr="00D1211B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D1211B" w:rsidRDefault="003636D2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D1211B" w:rsidRDefault="003636D2" w:rsidP="003B4592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D1211B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3636D2" w:rsidRPr="00D1211B" w:rsidRDefault="003636D2" w:rsidP="003B4592">
            <w:pPr>
              <w:jc w:val="center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3636D2" w:rsidRPr="00D1211B" w:rsidRDefault="003636D2" w:rsidP="003B4592">
            <w:pPr>
              <w:jc w:val="center"/>
              <w:rPr>
                <w:color w:val="000000" w:themeColor="text1"/>
              </w:rPr>
            </w:pPr>
          </w:p>
        </w:tc>
      </w:tr>
      <w:tr w:rsidR="003636D2" w:rsidRPr="00D1211B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D1211B" w:rsidRDefault="003636D2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3636D2" w:rsidRPr="00D1211B" w:rsidRDefault="003636D2" w:rsidP="003B4592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3636D2" w:rsidRPr="00D1211B" w:rsidRDefault="003636D2" w:rsidP="003636D2">
      <w:pPr>
        <w:spacing w:after="0"/>
        <w:rPr>
          <w:b/>
        </w:rPr>
      </w:pPr>
    </w:p>
    <w:p w:rsidR="003636D2" w:rsidRPr="00D1211B" w:rsidRDefault="003636D2" w:rsidP="005074D6">
      <w:pPr>
        <w:spacing w:after="0"/>
        <w:rPr>
          <w:b/>
        </w:rPr>
      </w:pPr>
    </w:p>
    <w:p w:rsidR="003636D2" w:rsidRPr="00D1211B" w:rsidRDefault="003636D2" w:rsidP="005074D6">
      <w:pPr>
        <w:spacing w:after="0"/>
        <w:rPr>
          <w:b/>
        </w:rPr>
      </w:pPr>
    </w:p>
    <w:p w:rsidR="005074D6" w:rsidRPr="00D1211B" w:rsidRDefault="005074D6" w:rsidP="005074D6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p w:rsidR="00716903" w:rsidRPr="00D1211B" w:rsidRDefault="00716903" w:rsidP="00716903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716903" w:rsidRPr="00D1211B" w:rsidTr="003B4592">
        <w:tc>
          <w:tcPr>
            <w:tcW w:w="4784" w:type="dxa"/>
            <w:gridSpan w:val="2"/>
          </w:tcPr>
          <w:p w:rsidR="00716903" w:rsidRPr="00D1211B" w:rsidRDefault="00716903" w:rsidP="003B4592">
            <w:pPr>
              <w:jc w:val="center"/>
              <w:rPr>
                <w:b/>
              </w:rPr>
            </w:pPr>
            <w:r w:rsidRPr="00D1211B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16903" w:rsidRPr="00D1211B" w:rsidRDefault="00716903" w:rsidP="003B4592">
            <w:pPr>
              <w:jc w:val="center"/>
              <w:rPr>
                <w:b/>
              </w:rPr>
            </w:pPr>
            <w:r w:rsidRPr="00D1211B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16903" w:rsidRPr="00D1211B" w:rsidRDefault="00BD71E4" w:rsidP="003B4592">
            <w:pPr>
              <w:jc w:val="center"/>
              <w:rPr>
                <w:b/>
              </w:rPr>
            </w:pPr>
            <w:r>
              <w:rPr>
                <w:b/>
              </w:rPr>
              <w:t>Estrategias de m</w:t>
            </w:r>
            <w:r w:rsidR="00716903" w:rsidRPr="00D1211B">
              <w:rPr>
                <w:b/>
              </w:rPr>
              <w:t>ediación</w:t>
            </w:r>
          </w:p>
        </w:tc>
      </w:tr>
      <w:tr w:rsidR="00716903" w:rsidRPr="00D1211B" w:rsidTr="003B4592">
        <w:tc>
          <w:tcPr>
            <w:tcW w:w="2263" w:type="dxa"/>
          </w:tcPr>
          <w:p w:rsidR="00716903" w:rsidRPr="00D1211B" w:rsidRDefault="00716903" w:rsidP="003B4592">
            <w:pPr>
              <w:jc w:val="center"/>
              <w:rPr>
                <w:b/>
                <w:highlight w:val="yellow"/>
              </w:rPr>
            </w:pPr>
            <w:r w:rsidRPr="00D1211B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716903" w:rsidRPr="00D1211B" w:rsidRDefault="00716903" w:rsidP="003B4592">
            <w:pPr>
              <w:jc w:val="center"/>
              <w:rPr>
                <w:b/>
              </w:rPr>
            </w:pPr>
            <w:r w:rsidRPr="00D1211B">
              <w:rPr>
                <w:b/>
              </w:rPr>
              <w:t>Componente del programa de estudio</w:t>
            </w:r>
          </w:p>
          <w:p w:rsidR="00716903" w:rsidRPr="00D1211B" w:rsidRDefault="00716903" w:rsidP="003B4592">
            <w:pPr>
              <w:jc w:val="center"/>
              <w:rPr>
                <w:b/>
              </w:rPr>
            </w:pPr>
            <w:r w:rsidRPr="00D1211B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716903" w:rsidRPr="00D1211B" w:rsidRDefault="00716903" w:rsidP="003B4592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16903" w:rsidRPr="00D1211B" w:rsidRDefault="00716903" w:rsidP="003B4592">
            <w:pPr>
              <w:jc w:val="center"/>
              <w:rPr>
                <w:b/>
              </w:rPr>
            </w:pPr>
          </w:p>
        </w:tc>
      </w:tr>
      <w:tr w:rsidR="00716903" w:rsidRPr="00D1211B" w:rsidTr="003B4592">
        <w:trPr>
          <w:trHeight w:val="5139"/>
        </w:trPr>
        <w:tc>
          <w:tcPr>
            <w:tcW w:w="2263" w:type="dxa"/>
            <w:vAlign w:val="center"/>
          </w:tcPr>
          <w:p w:rsidR="00716903" w:rsidRPr="00D1211B" w:rsidRDefault="00716903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716903" w:rsidRPr="00D1211B" w:rsidRDefault="00716903" w:rsidP="003B459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D1211B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716903" w:rsidRPr="00D1211B" w:rsidRDefault="00716903" w:rsidP="003B459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716903" w:rsidRPr="00D1211B" w:rsidRDefault="00716903" w:rsidP="003B4592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D1211B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716903" w:rsidRPr="00D1211B" w:rsidRDefault="00716903" w:rsidP="003B459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D1211B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716903" w:rsidRPr="00D1211B" w:rsidRDefault="00716903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1211B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716903" w:rsidRPr="00D1211B" w:rsidRDefault="00716903" w:rsidP="003B459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D1211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15.1. Aplicación del vocabulario básico en las producciones de texto oral y escrito.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(15. 15. Producción textual.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Como: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• Vocabulario básico ortográfico.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•Sílaba tónica.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•Sílaba átona.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•Diptongo, hiato y división silábica.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•Desarrollar lo propuesto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en la unidad transversal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de comprensión y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expresión oral (de los dos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primeros años) en los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contenidos conceptual: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>4 procedimental: del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D1211B">
              <w:rPr>
                <w:rFonts w:eastAsia="Times New Roman" w:cs="Arial"/>
                <w:lang w:eastAsia="es-ES"/>
              </w:rPr>
              <w:t xml:space="preserve">4.2. </w:t>
            </w:r>
            <w:proofErr w:type="gramStart"/>
            <w:r w:rsidRPr="00D1211B">
              <w:rPr>
                <w:rFonts w:eastAsia="Times New Roman" w:cs="Arial"/>
                <w:lang w:eastAsia="es-ES"/>
              </w:rPr>
              <w:t>y</w:t>
            </w:r>
            <w:proofErr w:type="gramEnd"/>
            <w:r w:rsidRPr="00D1211B">
              <w:rPr>
                <w:rFonts w:eastAsia="Times New Roman" w:cs="Arial"/>
                <w:lang w:eastAsia="es-ES"/>
              </w:rPr>
              <w:t xml:space="preserve"> actitudinales correspondientes.</w:t>
            </w: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0" w:type="auto"/>
          </w:tcPr>
          <w:p w:rsidR="00716903" w:rsidRPr="00D1211B" w:rsidRDefault="00716903" w:rsidP="003B4592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D1211B">
              <w:rPr>
                <w:rFonts w:cs="Arial"/>
                <w:color w:val="BF8F00" w:themeColor="accent4" w:themeShade="BF"/>
              </w:rPr>
              <w:t xml:space="preserve">Sigue indicaciones básicas para producir escritos con propiedad. </w:t>
            </w:r>
          </w:p>
          <w:p w:rsidR="00716903" w:rsidRPr="00D1211B" w:rsidRDefault="00716903" w:rsidP="003B459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16903" w:rsidRPr="00D1211B" w:rsidRDefault="00716903" w:rsidP="003B4592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D1211B">
              <w:rPr>
                <w:rFonts w:cs="Arial"/>
                <w:color w:val="BF8F00" w:themeColor="accent4" w:themeShade="BF"/>
              </w:rPr>
              <w:t xml:space="preserve">Formula esquemas para realizar la producción escrita de textos.  </w:t>
            </w:r>
          </w:p>
          <w:p w:rsidR="00716903" w:rsidRPr="00D1211B" w:rsidRDefault="00716903" w:rsidP="003B459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16903" w:rsidRPr="00D1211B" w:rsidRDefault="00716903" w:rsidP="003B4592">
            <w:pPr>
              <w:autoSpaceDE w:val="0"/>
              <w:autoSpaceDN w:val="0"/>
              <w:adjustRightInd w:val="0"/>
              <w:jc w:val="center"/>
            </w:pPr>
            <w:r w:rsidRPr="00D1211B">
              <w:rPr>
                <w:rFonts w:cs="Arial"/>
                <w:color w:val="BF8F00" w:themeColor="accent4" w:themeShade="BF"/>
              </w:rPr>
              <w:t xml:space="preserve">Demuestra el uso de vocabulario básico en la producción escrita. </w:t>
            </w:r>
          </w:p>
        </w:tc>
        <w:tc>
          <w:tcPr>
            <w:tcW w:w="6890" w:type="dxa"/>
          </w:tcPr>
          <w:p w:rsidR="00716903" w:rsidRPr="00D1211B" w:rsidRDefault="00716903" w:rsidP="003B4592">
            <w:pPr>
              <w:jc w:val="both"/>
              <w:rPr>
                <w:rFonts w:cs="Arial"/>
              </w:rPr>
            </w:pPr>
          </w:p>
        </w:tc>
      </w:tr>
    </w:tbl>
    <w:p w:rsidR="00716903" w:rsidRPr="00D1211B" w:rsidRDefault="00716903" w:rsidP="00716903">
      <w:pPr>
        <w:spacing w:after="0"/>
        <w:rPr>
          <w:rFonts w:cs="Arial"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  <w:r w:rsidRPr="00D1211B">
        <w:rPr>
          <w:b/>
        </w:rPr>
        <w:lastRenderedPageBreak/>
        <w:t>Instrumento de proceso</w:t>
      </w:r>
    </w:p>
    <w:p w:rsidR="00716903" w:rsidRPr="00D1211B" w:rsidRDefault="00716903" w:rsidP="00716903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BD71E4" w:rsidRPr="00D1211B" w:rsidTr="00BD71E4">
        <w:tc>
          <w:tcPr>
            <w:tcW w:w="1173" w:type="pct"/>
            <w:vAlign w:val="center"/>
          </w:tcPr>
          <w:p w:rsidR="00BD71E4" w:rsidRPr="00D1211B" w:rsidRDefault="00BD71E4" w:rsidP="00BD71E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D1211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BD71E4" w:rsidRPr="00D1211B" w:rsidRDefault="00BD71E4" w:rsidP="00BD71E4">
            <w:pPr>
              <w:jc w:val="center"/>
              <w:rPr>
                <w:b/>
              </w:rPr>
            </w:pPr>
            <w:r w:rsidRPr="00D1211B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BD71E4" w:rsidRPr="00D1211B" w:rsidRDefault="00BD71E4" w:rsidP="00BD71E4">
            <w:pPr>
              <w:jc w:val="center"/>
              <w:rPr>
                <w:b/>
              </w:rPr>
            </w:pPr>
            <w:r w:rsidRPr="00D1211B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BD71E4" w:rsidRPr="00D1211B" w:rsidRDefault="00BD71E4" w:rsidP="00BD71E4">
            <w:pPr>
              <w:jc w:val="center"/>
              <w:rPr>
                <w:b/>
              </w:rPr>
            </w:pPr>
            <w:r w:rsidRPr="00D1211B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BD71E4" w:rsidRPr="00D1211B" w:rsidRDefault="00BD71E4" w:rsidP="00BD71E4">
            <w:pPr>
              <w:jc w:val="center"/>
              <w:rPr>
                <w:b/>
              </w:rPr>
            </w:pPr>
            <w:r w:rsidRPr="00D1211B">
              <w:rPr>
                <w:b/>
              </w:rPr>
              <w:t>Avanzado</w:t>
            </w:r>
          </w:p>
        </w:tc>
      </w:tr>
      <w:tr w:rsidR="0046175B" w:rsidRPr="00D1211B" w:rsidTr="00BD71E4">
        <w:trPr>
          <w:trHeight w:val="526"/>
        </w:trPr>
        <w:tc>
          <w:tcPr>
            <w:tcW w:w="1173" w:type="pct"/>
          </w:tcPr>
          <w:p w:rsidR="0046175B" w:rsidRPr="00BD71E4" w:rsidRDefault="0046175B" w:rsidP="0046175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D71E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46175B" w:rsidRPr="00BD71E4" w:rsidRDefault="0046175B" w:rsidP="0046175B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1173" w:type="pct"/>
          </w:tcPr>
          <w:p w:rsidR="0046175B" w:rsidRDefault="0046175B" w:rsidP="0046175B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 xml:space="preserve">Sigue indicaciones básicas para producir escritos con propiedad. </w:t>
            </w:r>
          </w:p>
          <w:p w:rsidR="0046175B" w:rsidRDefault="0046175B" w:rsidP="0046175B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46175B" w:rsidRDefault="0046175B" w:rsidP="0046175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Indica aspectos básicos para producir escritos con propiedad. </w:t>
            </w:r>
          </w:p>
        </w:tc>
        <w:tc>
          <w:tcPr>
            <w:tcW w:w="831" w:type="pct"/>
          </w:tcPr>
          <w:p w:rsidR="0046175B" w:rsidRDefault="0046175B" w:rsidP="00461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Alude, de forma general, a los temas para producir escritos con propiedad.</w:t>
            </w:r>
          </w:p>
        </w:tc>
        <w:tc>
          <w:tcPr>
            <w:tcW w:w="950" w:type="pct"/>
          </w:tcPr>
          <w:p w:rsidR="0046175B" w:rsidRDefault="0046175B" w:rsidP="00461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Efectúa, un esquema específico de los componentes de un escrito, con propiedad.</w:t>
            </w:r>
          </w:p>
        </w:tc>
      </w:tr>
      <w:tr w:rsidR="0046175B" w:rsidRPr="00D1211B" w:rsidTr="00BD71E4">
        <w:trPr>
          <w:trHeight w:val="590"/>
        </w:trPr>
        <w:tc>
          <w:tcPr>
            <w:tcW w:w="1173" w:type="pct"/>
          </w:tcPr>
          <w:p w:rsidR="0046175B" w:rsidRPr="00BD71E4" w:rsidRDefault="0046175B" w:rsidP="0046175B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BD71E4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46175B" w:rsidRPr="00BD71E4" w:rsidRDefault="0046175B" w:rsidP="0046175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46175B" w:rsidRDefault="0046175B" w:rsidP="0046175B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 xml:space="preserve">Formula esquemas para realizar la producción escrita de textos.  </w:t>
            </w:r>
          </w:p>
          <w:p w:rsidR="0046175B" w:rsidRDefault="0046175B" w:rsidP="0046175B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46175B" w:rsidRDefault="0046175B" w:rsidP="0046175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que esquematizan el tema que produce en forma escrita.  </w:t>
            </w:r>
          </w:p>
        </w:tc>
        <w:tc>
          <w:tcPr>
            <w:tcW w:w="831" w:type="pct"/>
          </w:tcPr>
          <w:p w:rsidR="0046175B" w:rsidRDefault="0046175B" w:rsidP="0046175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Asocia ideas del esquema con la estructura que tendrá su escrito. </w:t>
            </w:r>
          </w:p>
        </w:tc>
        <w:tc>
          <w:tcPr>
            <w:tcW w:w="950" w:type="pct"/>
          </w:tcPr>
          <w:p w:rsidR="0046175B" w:rsidRDefault="0046175B" w:rsidP="00461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Precisa los pasos para realizar una producción escrita con propiedad.</w:t>
            </w:r>
          </w:p>
          <w:p w:rsidR="0046175B" w:rsidRDefault="0046175B" w:rsidP="0046175B">
            <w:pPr>
              <w:pStyle w:val="Sinespaciad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46175B" w:rsidRPr="00D1211B" w:rsidTr="00BD71E4">
        <w:trPr>
          <w:trHeight w:val="901"/>
        </w:trPr>
        <w:tc>
          <w:tcPr>
            <w:tcW w:w="1173" w:type="pct"/>
          </w:tcPr>
          <w:p w:rsidR="0046175B" w:rsidRPr="00BD71E4" w:rsidRDefault="0046175B" w:rsidP="0046175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D71E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46175B" w:rsidRPr="00BD71E4" w:rsidRDefault="0046175B" w:rsidP="0046175B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46175B" w:rsidRDefault="0046175B" w:rsidP="0046175B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Demuestra el uso de vocabulario básico en la producción escrita.</w:t>
            </w:r>
          </w:p>
        </w:tc>
        <w:tc>
          <w:tcPr>
            <w:tcW w:w="873" w:type="pct"/>
          </w:tcPr>
          <w:p w:rsidR="0046175B" w:rsidRDefault="0046175B" w:rsidP="0046175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</w:t>
            </w:r>
            <w:r>
              <w:rPr>
                <w:rFonts w:asciiTheme="minorHAnsi" w:hAnsiTheme="minorHAnsi" w:cs="Arial"/>
                <w:sz w:val="22"/>
                <w:szCs w:val="22"/>
              </w:rPr>
              <w:t>el uso de vocabulario básico en la producción escrita.</w:t>
            </w:r>
          </w:p>
        </w:tc>
        <w:tc>
          <w:tcPr>
            <w:tcW w:w="831" w:type="pct"/>
            <w:vAlign w:val="center"/>
          </w:tcPr>
          <w:p w:rsidR="0046175B" w:rsidRDefault="0046175B" w:rsidP="00461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Brinda vocabulario básico en la producción escrita.</w:t>
            </w:r>
          </w:p>
        </w:tc>
        <w:tc>
          <w:tcPr>
            <w:tcW w:w="950" w:type="pct"/>
            <w:vAlign w:val="center"/>
          </w:tcPr>
          <w:p w:rsidR="0046175B" w:rsidRDefault="0046175B" w:rsidP="00461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Específica vocabulario básico en la producción escrita.</w:t>
            </w:r>
          </w:p>
        </w:tc>
      </w:tr>
    </w:tbl>
    <w:p w:rsidR="00716903" w:rsidRPr="00D1211B" w:rsidRDefault="00716903" w:rsidP="00716903">
      <w:pPr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AD78DC" w:rsidRPr="00E340AB" w:rsidRDefault="00AD78DC" w:rsidP="00AD78DC">
      <w:pPr>
        <w:jc w:val="center"/>
        <w:rPr>
          <w:rFonts w:cs="Arial"/>
          <w:b/>
        </w:rPr>
      </w:pPr>
      <w:r w:rsidRPr="00E340AB">
        <w:rPr>
          <w:rFonts w:cs="Arial"/>
          <w:b/>
        </w:rPr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AD78DC" w:rsidRPr="00E340AB" w:rsidTr="00460E96">
        <w:tc>
          <w:tcPr>
            <w:tcW w:w="892" w:type="pct"/>
            <w:vMerge w:val="restart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Nivel de desempeño</w:t>
            </w:r>
          </w:p>
        </w:tc>
      </w:tr>
      <w:tr w:rsidR="00AD78DC" w:rsidRPr="00E340AB" w:rsidTr="00460E96">
        <w:tc>
          <w:tcPr>
            <w:tcW w:w="892" w:type="pct"/>
            <w:vMerge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Avanzado</w:t>
            </w:r>
          </w:p>
        </w:tc>
      </w:tr>
      <w:tr w:rsidR="00AD78DC" w:rsidRPr="00E340AB" w:rsidTr="00460E96">
        <w:trPr>
          <w:trHeight w:val="20"/>
        </w:trPr>
        <w:tc>
          <w:tcPr>
            <w:tcW w:w="892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AD78DC" w:rsidRPr="00E340AB" w:rsidTr="00460E96">
        <w:trPr>
          <w:trHeight w:val="20"/>
        </w:trPr>
        <w:tc>
          <w:tcPr>
            <w:tcW w:w="892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AD78DC" w:rsidRPr="00E340AB" w:rsidTr="00460E96">
        <w:trPr>
          <w:trHeight w:val="20"/>
        </w:trPr>
        <w:tc>
          <w:tcPr>
            <w:tcW w:w="892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lastRenderedPageBreak/>
              <w:t>Trasmisión efectiva</w:t>
            </w:r>
          </w:p>
        </w:tc>
        <w:tc>
          <w:tcPr>
            <w:tcW w:w="891" w:type="pct"/>
            <w:vAlign w:val="center"/>
          </w:tcPr>
          <w:p w:rsidR="00AD78DC" w:rsidRPr="007A21A1" w:rsidRDefault="00AD78DC" w:rsidP="00460E9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AD78DC" w:rsidRPr="00E340AB" w:rsidRDefault="00AD78DC" w:rsidP="00460E96">
            <w:pPr>
              <w:jc w:val="center"/>
              <w:rPr>
                <w:rFonts w:cs="Arial"/>
              </w:rPr>
            </w:pPr>
            <w:r w:rsidRPr="00E340AB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AD78DC" w:rsidRPr="00E340AB" w:rsidRDefault="00AD78DC" w:rsidP="00AD78DC">
      <w:pPr>
        <w:jc w:val="center"/>
        <w:rPr>
          <w:rFonts w:cs="Arial"/>
        </w:rPr>
      </w:pPr>
    </w:p>
    <w:p w:rsidR="00AD78DC" w:rsidRPr="00E340AB" w:rsidRDefault="00AD78DC" w:rsidP="00AD78DC">
      <w:pPr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716903" w:rsidRPr="00D1211B" w:rsidRDefault="00716903" w:rsidP="00716903">
      <w:pPr>
        <w:spacing w:after="0"/>
        <w:jc w:val="center"/>
        <w:rPr>
          <w:b/>
        </w:rPr>
      </w:pPr>
    </w:p>
    <w:p w:rsidR="00956F16" w:rsidRDefault="00956F16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Default="00D713E0" w:rsidP="00D713E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D713E0" w:rsidRDefault="00D713E0" w:rsidP="00D713E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713E0" w:rsidRDefault="00D713E0" w:rsidP="00D713E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D713E0" w:rsidRDefault="00D713E0" w:rsidP="00D713E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713E0" w:rsidRDefault="00D713E0" w:rsidP="00D713E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D713E0" w:rsidRDefault="00D713E0" w:rsidP="00D713E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D713E0" w:rsidRDefault="00D713E0" w:rsidP="00D713E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713E0" w:rsidRDefault="00D713E0" w:rsidP="00D713E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D713E0" w:rsidRDefault="00D713E0" w:rsidP="00D713E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713E0" w:rsidRDefault="00D713E0" w:rsidP="00D713E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D713E0" w:rsidRDefault="00D713E0" w:rsidP="00D713E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D713E0" w:rsidRDefault="00D713E0" w:rsidP="00D713E0">
      <w:pPr>
        <w:pStyle w:val="Sinespaciado"/>
        <w:rPr>
          <w:rFonts w:ascii="Cambria" w:eastAsia="Calibri" w:hAnsi="Cambria" w:cs="Arial"/>
          <w:lang w:eastAsia="en-US"/>
        </w:rPr>
      </w:pPr>
    </w:p>
    <w:p w:rsidR="00D713E0" w:rsidRDefault="00D713E0" w:rsidP="00D713E0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D713E0" w:rsidRDefault="00D713E0" w:rsidP="00D713E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D713E0" w:rsidRDefault="00D713E0" w:rsidP="00D713E0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D713E0" w:rsidRDefault="00D713E0" w:rsidP="00D713E0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D713E0" w:rsidRDefault="00D713E0" w:rsidP="00D713E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D713E0" w:rsidRDefault="00D713E0" w:rsidP="00D713E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D713E0" w:rsidRDefault="00D713E0" w:rsidP="00D713E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D713E0" w:rsidRDefault="00D713E0" w:rsidP="00D713E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D713E0" w:rsidRDefault="00D713E0" w:rsidP="00D713E0">
      <w:pPr>
        <w:rPr>
          <w:rFonts w:ascii="Calibri" w:eastAsia="Calibri" w:hAnsi="Calibri" w:cs="Times New Roman"/>
        </w:rPr>
      </w:pPr>
      <w:r>
        <w:t xml:space="preserve"> </w:t>
      </w:r>
    </w:p>
    <w:p w:rsidR="00D713E0" w:rsidRDefault="00D713E0" w:rsidP="00D713E0">
      <w:pPr>
        <w:rPr>
          <w:b/>
        </w:rPr>
      </w:pPr>
      <w:r>
        <w:rPr>
          <w:b/>
        </w:rPr>
        <w:t>Docentes:</w:t>
      </w:r>
    </w:p>
    <w:p w:rsidR="00D713E0" w:rsidRDefault="00D713E0" w:rsidP="00D713E0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D713E0" w:rsidRDefault="00D713E0" w:rsidP="00D713E0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D713E0" w:rsidRDefault="00D713E0" w:rsidP="00D713E0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D713E0" w:rsidRDefault="00D713E0" w:rsidP="00D713E0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D713E0" w:rsidRDefault="00D713E0" w:rsidP="00D713E0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D713E0" w:rsidRDefault="00D713E0" w:rsidP="00D713E0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D713E0" w:rsidRDefault="00D713E0" w:rsidP="00D713E0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D713E0" w:rsidRDefault="00D713E0" w:rsidP="00716903">
      <w:pPr>
        <w:rPr>
          <w:b/>
        </w:rPr>
      </w:pPr>
      <w:bookmarkStart w:id="0" w:name="_GoBack"/>
      <w:bookmarkEnd w:id="0"/>
    </w:p>
    <w:p w:rsidR="00D713E0" w:rsidRDefault="00D713E0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Default="00D713E0" w:rsidP="00716903">
      <w:pPr>
        <w:rPr>
          <w:b/>
        </w:rPr>
      </w:pPr>
    </w:p>
    <w:p w:rsidR="00D713E0" w:rsidRPr="00D1211B" w:rsidRDefault="00D713E0" w:rsidP="00716903">
      <w:pPr>
        <w:rPr>
          <w:b/>
        </w:rPr>
      </w:pPr>
    </w:p>
    <w:sectPr w:rsidR="00D713E0" w:rsidRPr="00D1211B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395" w:rsidRDefault="00471395" w:rsidP="00140D69">
      <w:pPr>
        <w:spacing w:after="0" w:line="240" w:lineRule="auto"/>
      </w:pPr>
      <w:r>
        <w:separator/>
      </w:r>
    </w:p>
  </w:endnote>
  <w:endnote w:type="continuationSeparator" w:id="0">
    <w:p w:rsidR="00471395" w:rsidRDefault="00471395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 w:rsidP="00AF3D4C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AF3D4C" w:rsidRDefault="00AF3D4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395" w:rsidRDefault="00471395" w:rsidP="00140D69">
      <w:pPr>
        <w:spacing w:after="0" w:line="240" w:lineRule="auto"/>
      </w:pPr>
      <w:r>
        <w:separator/>
      </w:r>
    </w:p>
  </w:footnote>
  <w:footnote w:type="continuationSeparator" w:id="0">
    <w:p w:rsidR="00471395" w:rsidRDefault="00471395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D4C" w:rsidRDefault="00AF3D4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23B"/>
    <w:rsid w:val="00035615"/>
    <w:rsid w:val="00045FD7"/>
    <w:rsid w:val="00051683"/>
    <w:rsid w:val="00054F52"/>
    <w:rsid w:val="000555EF"/>
    <w:rsid w:val="0006020E"/>
    <w:rsid w:val="00060AEB"/>
    <w:rsid w:val="00061E16"/>
    <w:rsid w:val="000668B0"/>
    <w:rsid w:val="000718D8"/>
    <w:rsid w:val="0007468F"/>
    <w:rsid w:val="000805A7"/>
    <w:rsid w:val="00092CC3"/>
    <w:rsid w:val="000949B9"/>
    <w:rsid w:val="00095E51"/>
    <w:rsid w:val="000A1C7A"/>
    <w:rsid w:val="000A291E"/>
    <w:rsid w:val="000A6BAC"/>
    <w:rsid w:val="000C13BC"/>
    <w:rsid w:val="000C1FA4"/>
    <w:rsid w:val="000C24A6"/>
    <w:rsid w:val="000C71C6"/>
    <w:rsid w:val="000C7F95"/>
    <w:rsid w:val="000D290A"/>
    <w:rsid w:val="000D6391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3784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1566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42A8B"/>
    <w:rsid w:val="00347C1B"/>
    <w:rsid w:val="003631CE"/>
    <w:rsid w:val="003636D2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516A4"/>
    <w:rsid w:val="0045470C"/>
    <w:rsid w:val="004609F9"/>
    <w:rsid w:val="0046175B"/>
    <w:rsid w:val="00463D8D"/>
    <w:rsid w:val="00471395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F9C"/>
    <w:rsid w:val="0064014F"/>
    <w:rsid w:val="00640BF0"/>
    <w:rsid w:val="006459A0"/>
    <w:rsid w:val="00646BDC"/>
    <w:rsid w:val="00657491"/>
    <w:rsid w:val="00662476"/>
    <w:rsid w:val="00666DA9"/>
    <w:rsid w:val="00674D0D"/>
    <w:rsid w:val="00675F99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78DC"/>
    <w:rsid w:val="00AD7A51"/>
    <w:rsid w:val="00AD7FF8"/>
    <w:rsid w:val="00AE3941"/>
    <w:rsid w:val="00AF3D4C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D71E4"/>
    <w:rsid w:val="00BE5B1F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211B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713E0"/>
    <w:rsid w:val="00D85E49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73E3"/>
    <w:rsid w:val="00E25989"/>
    <w:rsid w:val="00E31B6A"/>
    <w:rsid w:val="00E32801"/>
    <w:rsid w:val="00E34330"/>
    <w:rsid w:val="00E4739E"/>
    <w:rsid w:val="00E51BD0"/>
    <w:rsid w:val="00E5296A"/>
    <w:rsid w:val="00E559CD"/>
    <w:rsid w:val="00E6375F"/>
    <w:rsid w:val="00E70973"/>
    <w:rsid w:val="00E7111C"/>
    <w:rsid w:val="00E77C72"/>
    <w:rsid w:val="00E80F64"/>
    <w:rsid w:val="00E84498"/>
    <w:rsid w:val="00E85A0D"/>
    <w:rsid w:val="00E933E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AD7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D713E0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DFF65-C973-481F-9427-12060282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7</Pages>
  <Words>1367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445</cp:revision>
  <dcterms:created xsi:type="dcterms:W3CDTF">2019-02-28T19:25:00Z</dcterms:created>
  <dcterms:modified xsi:type="dcterms:W3CDTF">2019-12-02T16:22:00Z</dcterms:modified>
</cp:coreProperties>
</file>