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D6A" w:rsidRDefault="00083D6A" w:rsidP="00083D6A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083D6A" w:rsidRDefault="00083D6A" w:rsidP="00083D6A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083D6A" w:rsidRDefault="00083D6A" w:rsidP="00083D6A">
      <w:pPr>
        <w:spacing w:after="0" w:line="240" w:lineRule="auto"/>
        <w:jc w:val="center"/>
      </w:pP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083D6A" w:rsidRDefault="00083D6A" w:rsidP="00083D6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1353" w:rsidRDefault="00893753" w:rsidP="00E559CD">
      <w:pPr>
        <w:jc w:val="center"/>
        <w:rPr>
          <w:b/>
        </w:rPr>
      </w:pPr>
      <w:r w:rsidRPr="0019292B">
        <w:rPr>
          <w:b/>
        </w:rPr>
        <w:lastRenderedPageBreak/>
        <w:t>Plantilla de p</w:t>
      </w:r>
      <w:r w:rsidR="004516A4" w:rsidRPr="0019292B">
        <w:rPr>
          <w:b/>
        </w:rPr>
        <w:t>laneamiento didáctico</w:t>
      </w:r>
      <w:r w:rsidR="006969B6" w:rsidRPr="0019292B">
        <w:rPr>
          <w:b/>
        </w:rPr>
        <w:t xml:space="preserve"> de Español </w:t>
      </w:r>
    </w:p>
    <w:p w:rsidR="00C6349F" w:rsidRDefault="00C6349F" w:rsidP="00C6349F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19292B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9292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19292B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19292B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pellidos del</w:t>
            </w:r>
            <w:r w:rsidR="009750E4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19292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083D6A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19292B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E4739E" w:rsidRPr="0019292B">
              <w:rPr>
                <w:rFonts w:asciiTheme="minorHAnsi" w:hAnsiTheme="minorHAnsi" w:cs="Arial"/>
                <w:b/>
                <w:sz w:val="22"/>
                <w:szCs w:val="22"/>
              </w:rPr>
              <w:t>Segundo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9750E4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6349F" w:rsidRDefault="00C6349F" w:rsidP="00C6349F">
      <w:pPr>
        <w:spacing w:after="0"/>
        <w:rPr>
          <w:b/>
        </w:rPr>
      </w:pPr>
    </w:p>
    <w:p w:rsidR="00C6349F" w:rsidRPr="003053CA" w:rsidRDefault="00C6349F" w:rsidP="00C6349F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BB02D6" w:rsidRPr="0019292B" w:rsidRDefault="00BB02D6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19292B" w:rsidRPr="0019292B" w:rsidTr="0019292B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19292B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083D6A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9292B"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9292B" w:rsidRPr="0019292B" w:rsidTr="0019292B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19292B" w:rsidP="0019292B">
            <w:pPr>
              <w:jc w:val="center"/>
              <w:rPr>
                <w:b/>
                <w:color w:val="000000" w:themeColor="text1"/>
              </w:rPr>
            </w:pPr>
            <w:r w:rsidRPr="0019292B">
              <w:rPr>
                <w:b/>
                <w:color w:val="000000" w:themeColor="text1"/>
              </w:rPr>
              <w:t>Pensamiento crítico:</w:t>
            </w:r>
          </w:p>
          <w:p w:rsidR="0019292B" w:rsidRPr="0019292B" w:rsidRDefault="0019292B" w:rsidP="0019292B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19292B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19292B" w:rsidRPr="0019292B" w:rsidRDefault="0019292B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19292B" w:rsidRPr="0019292B" w:rsidRDefault="0019292B" w:rsidP="003B4592">
            <w:pPr>
              <w:jc w:val="both"/>
              <w:rPr>
                <w:color w:val="000000" w:themeColor="text1"/>
              </w:rPr>
            </w:pPr>
          </w:p>
        </w:tc>
      </w:tr>
      <w:tr w:rsidR="0019292B" w:rsidRPr="0019292B" w:rsidTr="0019292B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19292B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19292B" w:rsidRPr="0019292B" w:rsidRDefault="0019292B" w:rsidP="0019292B">
            <w:pPr>
              <w:jc w:val="center"/>
              <w:rPr>
                <w:color w:val="000000" w:themeColor="text1"/>
              </w:rPr>
            </w:pPr>
            <w:r w:rsidRPr="0019292B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19292B" w:rsidRPr="0019292B" w:rsidTr="0019292B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19292B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19292B" w:rsidRPr="0019292B" w:rsidRDefault="0019292B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19292B" w:rsidRPr="0019292B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19292B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083D6A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9292B"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9292B" w:rsidRPr="0019292B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19292B" w:rsidP="0019292B">
            <w:pPr>
              <w:jc w:val="center"/>
              <w:rPr>
                <w:b/>
                <w:color w:val="000000" w:themeColor="text1"/>
              </w:rPr>
            </w:pPr>
            <w:r w:rsidRPr="0019292B">
              <w:rPr>
                <w:b/>
                <w:color w:val="000000" w:themeColor="text1"/>
              </w:rPr>
              <w:t>Comunicación:</w:t>
            </w:r>
          </w:p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19292B" w:rsidRPr="0019292B" w:rsidRDefault="0019292B" w:rsidP="0019292B">
            <w:pPr>
              <w:jc w:val="both"/>
              <w:rPr>
                <w:color w:val="000000" w:themeColor="text1"/>
              </w:rPr>
            </w:pPr>
            <w:r w:rsidRPr="0019292B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19292B" w:rsidRPr="0019292B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19292B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19292B" w:rsidRPr="0019292B" w:rsidRDefault="0019292B" w:rsidP="0019292B">
            <w:pPr>
              <w:jc w:val="center"/>
              <w:rPr>
                <w:color w:val="000000" w:themeColor="text1"/>
              </w:rPr>
            </w:pPr>
            <w:r w:rsidRPr="0019292B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19292B" w:rsidRPr="0019292B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19292B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19292B" w:rsidRPr="0019292B" w:rsidRDefault="0019292B" w:rsidP="0019292B">
            <w:pPr>
              <w:jc w:val="center"/>
            </w:pPr>
            <w:r w:rsidRPr="0019292B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19292B" w:rsidRPr="0019292B" w:rsidRDefault="0019292B" w:rsidP="00F3129B">
      <w:pPr>
        <w:spacing w:after="0"/>
        <w:rPr>
          <w:b/>
        </w:rPr>
      </w:pPr>
    </w:p>
    <w:p w:rsidR="00C6349F" w:rsidRDefault="00C6349F" w:rsidP="00C6349F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9292B" w:rsidRPr="0019292B" w:rsidTr="00F153EB">
        <w:tc>
          <w:tcPr>
            <w:tcW w:w="4784" w:type="dxa"/>
            <w:gridSpan w:val="2"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  <w:r w:rsidRPr="0019292B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  <w:r w:rsidRPr="0019292B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9292B" w:rsidRPr="0019292B" w:rsidRDefault="007E0095" w:rsidP="0019292B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19292B" w:rsidRPr="0019292B">
              <w:rPr>
                <w:b/>
              </w:rPr>
              <w:t xml:space="preserve"> de mediación</w:t>
            </w:r>
          </w:p>
          <w:p w:rsidR="0019292B" w:rsidRPr="0019292B" w:rsidRDefault="0019292B" w:rsidP="0019292B">
            <w:pPr>
              <w:jc w:val="center"/>
              <w:rPr>
                <w:b/>
              </w:rPr>
            </w:pPr>
          </w:p>
        </w:tc>
      </w:tr>
      <w:tr w:rsidR="0019292B" w:rsidRPr="0019292B" w:rsidTr="00F153EB">
        <w:tc>
          <w:tcPr>
            <w:tcW w:w="2263" w:type="dxa"/>
          </w:tcPr>
          <w:p w:rsidR="0019292B" w:rsidRPr="0019292B" w:rsidRDefault="0019292B" w:rsidP="0019292B">
            <w:pPr>
              <w:jc w:val="center"/>
              <w:rPr>
                <w:b/>
                <w:highlight w:val="yellow"/>
              </w:rPr>
            </w:pPr>
            <w:r w:rsidRPr="0019292B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  <w:r w:rsidRPr="0019292B">
              <w:rPr>
                <w:b/>
              </w:rPr>
              <w:t>Componente del programa de estudio</w:t>
            </w:r>
          </w:p>
          <w:p w:rsidR="0019292B" w:rsidRPr="0019292B" w:rsidRDefault="0019292B" w:rsidP="0019292B">
            <w:pPr>
              <w:jc w:val="center"/>
              <w:rPr>
                <w:b/>
              </w:rPr>
            </w:pPr>
            <w:r w:rsidRPr="0019292B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</w:p>
        </w:tc>
      </w:tr>
      <w:tr w:rsidR="00092CC3" w:rsidRPr="0019292B" w:rsidTr="0019292B">
        <w:trPr>
          <w:trHeight w:val="2117"/>
        </w:trPr>
        <w:tc>
          <w:tcPr>
            <w:tcW w:w="2263" w:type="dxa"/>
            <w:vAlign w:val="center"/>
          </w:tcPr>
          <w:p w:rsidR="00326213" w:rsidRPr="0019292B" w:rsidRDefault="0019292B" w:rsidP="00326213">
            <w:pPr>
              <w:jc w:val="center"/>
              <w:rPr>
                <w:b/>
                <w:color w:val="BF8F00" w:themeColor="accent4" w:themeShade="BF"/>
              </w:rPr>
            </w:pPr>
            <w:r w:rsidRPr="0019292B">
              <w:rPr>
                <w:b/>
                <w:color w:val="BF8F00" w:themeColor="accent4" w:themeShade="BF"/>
              </w:rPr>
              <w:t>Pensamiento c</w:t>
            </w:r>
            <w:r w:rsidR="00326213" w:rsidRPr="0019292B">
              <w:rPr>
                <w:b/>
                <w:color w:val="BF8F00" w:themeColor="accent4" w:themeShade="BF"/>
              </w:rPr>
              <w:t>rítico:</w:t>
            </w:r>
          </w:p>
          <w:p w:rsidR="00092CC3" w:rsidRPr="0019292B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092CC3" w:rsidRPr="0019292B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092CC3" w:rsidRPr="0019292B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19292B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092CC3" w:rsidRPr="0019292B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092CC3" w:rsidRPr="0019292B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19292B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092CC3" w:rsidRPr="0019292B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092CC3" w:rsidRPr="0019292B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326213" w:rsidRPr="0019292B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19292B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E3C51" w:rsidRPr="0019292B" w:rsidRDefault="009E3C51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19292B" w:rsidRDefault="00326213" w:rsidP="00326213">
            <w:pPr>
              <w:jc w:val="center"/>
              <w:rPr>
                <w:b/>
                <w:color w:val="C45911" w:themeColor="accent2" w:themeShade="BF"/>
              </w:rPr>
            </w:pPr>
            <w:r w:rsidRPr="0019292B">
              <w:rPr>
                <w:b/>
                <w:color w:val="C45911" w:themeColor="accent2" w:themeShade="BF"/>
              </w:rPr>
              <w:t>Comunicación:</w:t>
            </w:r>
          </w:p>
          <w:p w:rsidR="00326213" w:rsidRPr="0019292B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19292B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326213" w:rsidRPr="0019292B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326213" w:rsidRPr="0019292B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19292B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326213" w:rsidRPr="0019292B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326213" w:rsidRPr="0019292B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19292B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19292B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Trasmisión efectiva</w:t>
            </w:r>
          </w:p>
          <w:p w:rsidR="00326213" w:rsidRPr="0019292B" w:rsidRDefault="00326213" w:rsidP="00F4431D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ED619A" w:rsidRPr="0019292B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lastRenderedPageBreak/>
              <w:t>4.1. Reconocimiento de las características, estructura y elementos de textos expositivos, narrativos y descriptivos.</w:t>
            </w:r>
          </w:p>
          <w:p w:rsidR="00ED619A" w:rsidRPr="0019292B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ED619A" w:rsidRPr="0019292B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ED619A" w:rsidRPr="0019292B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4.2. Elaboración (por sí mismo) de pequeños textos expositivos, narrativos y descriptivos en los cuales se visualice claramente la estructura del tipo de texto estudiado.</w:t>
            </w:r>
          </w:p>
          <w:p w:rsidR="00ED619A" w:rsidRPr="0019292B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ED619A" w:rsidRPr="0019292B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092CC3" w:rsidRPr="0019292B" w:rsidRDefault="00ED619A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 xml:space="preserve">4.3. Para desarrollar el punto 3.1. </w:t>
            </w:r>
            <w:proofErr w:type="gramStart"/>
            <w:r w:rsidRPr="0019292B">
              <w:rPr>
                <w:rFonts w:eastAsia="Times New Roman" w:cs="Arial"/>
                <w:lang w:eastAsia="es-ES"/>
              </w:rPr>
              <w:t>y</w:t>
            </w:r>
            <w:proofErr w:type="gramEnd"/>
            <w:r w:rsidRPr="0019292B">
              <w:rPr>
                <w:rFonts w:eastAsia="Times New Roman" w:cs="Arial"/>
                <w:lang w:eastAsia="es-ES"/>
              </w:rPr>
              <w:t xml:space="preserve"> 3.2. </w:t>
            </w:r>
            <w:proofErr w:type="gramStart"/>
            <w:r w:rsidRPr="0019292B">
              <w:rPr>
                <w:rFonts w:eastAsia="Times New Roman" w:cs="Arial"/>
                <w:lang w:eastAsia="es-ES"/>
              </w:rPr>
              <w:t>se</w:t>
            </w:r>
            <w:proofErr w:type="gramEnd"/>
            <w:r w:rsidRPr="0019292B">
              <w:rPr>
                <w:rFonts w:eastAsia="Times New Roman" w:cs="Arial"/>
                <w:lang w:eastAsia="es-ES"/>
              </w:rPr>
              <w:t xml:space="preserve"> implementan talleres de escritura y lectura creativa que se encuentran al final del programa, como documento anexo.</w:t>
            </w:r>
          </w:p>
          <w:p w:rsidR="00005629" w:rsidRPr="0019292B" w:rsidRDefault="00005629" w:rsidP="00ED619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lastRenderedPageBreak/>
              <w:t>(4. Tipología textual.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Como: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• Estructura (introducción,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proofErr w:type="gramStart"/>
            <w:r w:rsidRPr="0019292B">
              <w:rPr>
                <w:rFonts w:eastAsia="Times New Roman" w:cs="Arial"/>
                <w:lang w:eastAsia="es-ES"/>
              </w:rPr>
              <w:t>desarrollo</w:t>
            </w:r>
            <w:proofErr w:type="gramEnd"/>
            <w:r w:rsidRPr="0019292B">
              <w:rPr>
                <w:rFonts w:eastAsia="Times New Roman" w:cs="Arial"/>
                <w:lang w:eastAsia="es-ES"/>
              </w:rPr>
              <w:t xml:space="preserve"> y conclusión).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•Características del texto en estudio.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• Elementos del texto: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 Personajes.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 Lugares.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 Sucesos.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 Moralejas.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Producción textual: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•Coherencia.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•Corrección.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•Vocabulario.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•Campos semánticos.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•Desarrollar lo propuesto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en la unidad transversal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de comprensión y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expresión oral (de los dos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primeros años) en los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contenidos: conceptual: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3. procedimental</w:t>
            </w:r>
          </w:p>
          <w:p w:rsidR="00005629" w:rsidRPr="0019292B" w:rsidRDefault="00005629" w:rsidP="00005629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19292B">
              <w:rPr>
                <w:rFonts w:eastAsia="Times New Roman" w:cs="Arial"/>
                <w:lang w:eastAsia="es-ES"/>
              </w:rPr>
              <w:t>3.3</w:t>
            </w:r>
            <w:r w:rsidR="00080235" w:rsidRPr="0019292B">
              <w:rPr>
                <w:rFonts w:eastAsia="Times New Roman" w:cs="Arial"/>
                <w:lang w:eastAsia="es-ES"/>
              </w:rPr>
              <w:t>. Actitudinales</w:t>
            </w:r>
            <w:r w:rsidR="0019292B" w:rsidRPr="0019292B">
              <w:rPr>
                <w:rFonts w:eastAsia="Times New Roman" w:cs="Arial"/>
                <w:lang w:eastAsia="es-ES"/>
              </w:rPr>
              <w:t xml:space="preserve"> </w:t>
            </w:r>
            <w:r w:rsidRPr="0019292B">
              <w:rPr>
                <w:rFonts w:eastAsia="Times New Roman" w:cs="Arial"/>
                <w:lang w:eastAsia="es-ES"/>
              </w:rPr>
              <w:t>correspondientes.</w:t>
            </w:r>
          </w:p>
          <w:p w:rsidR="00005629" w:rsidRPr="0019292B" w:rsidRDefault="00005629" w:rsidP="0019292B">
            <w:pPr>
              <w:autoSpaceDE w:val="0"/>
              <w:autoSpaceDN w:val="0"/>
              <w:adjustRightInd w:val="0"/>
            </w:pPr>
            <w:r w:rsidRPr="0019292B">
              <w:rPr>
                <w:rFonts w:eastAsia="Times New Roman" w:cs="Arial"/>
                <w:lang w:eastAsia="es-ES"/>
              </w:rPr>
              <w:t>• Talleres de escritura y</w:t>
            </w:r>
            <w:r w:rsidR="0019292B" w:rsidRPr="0019292B">
              <w:rPr>
                <w:rFonts w:eastAsia="Times New Roman" w:cs="Arial"/>
                <w:lang w:eastAsia="es-ES"/>
              </w:rPr>
              <w:t xml:space="preserve"> </w:t>
            </w:r>
            <w:r w:rsidRPr="0019292B">
              <w:rPr>
                <w:rFonts w:eastAsia="Times New Roman" w:cs="Arial"/>
                <w:lang w:eastAsia="es-ES"/>
              </w:rPr>
              <w:t>lectura creativa.)</w:t>
            </w:r>
          </w:p>
        </w:tc>
        <w:tc>
          <w:tcPr>
            <w:tcW w:w="0" w:type="auto"/>
          </w:tcPr>
          <w:p w:rsidR="00CD70FD" w:rsidRPr="0019292B" w:rsidRDefault="00E34330" w:rsidP="00092CC3">
            <w:pPr>
              <w:jc w:val="center"/>
              <w:rPr>
                <w:color w:val="BF8F00" w:themeColor="accent4" w:themeShade="BF"/>
              </w:rPr>
            </w:pPr>
            <w:r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lastRenderedPageBreak/>
              <w:t>Compara</w:t>
            </w:r>
            <w:r w:rsidR="00CD70FD" w:rsidRPr="0019292B">
              <w:rPr>
                <w:color w:val="BF8F00" w:themeColor="accent4" w:themeShade="BF"/>
              </w:rPr>
              <w:t xml:space="preserve"> </w:t>
            </w:r>
            <w:r w:rsidR="00FB5D50"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t>las características, estructura y elementos de textos expositivos, narrativos y descriptivos</w:t>
            </w:r>
            <w:r w:rsidR="00080235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CD70FD" w:rsidRPr="0019292B" w:rsidRDefault="00CD70FD" w:rsidP="00092CC3">
            <w:pPr>
              <w:jc w:val="center"/>
              <w:rPr>
                <w:color w:val="BF8F00" w:themeColor="accent4" w:themeShade="BF"/>
              </w:rPr>
            </w:pPr>
          </w:p>
          <w:p w:rsidR="00CD70FD" w:rsidRPr="0019292B" w:rsidRDefault="00CD70FD" w:rsidP="00092CC3">
            <w:pPr>
              <w:jc w:val="center"/>
              <w:rPr>
                <w:color w:val="BF8F00" w:themeColor="accent4" w:themeShade="BF"/>
              </w:rPr>
            </w:pPr>
          </w:p>
          <w:p w:rsidR="00FB5D50" w:rsidRPr="0019292B" w:rsidRDefault="00A73979" w:rsidP="00FB5D5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t>Demuestra</w:t>
            </w:r>
            <w:r w:rsidR="00FB5D50" w:rsidRPr="0019292B">
              <w:rPr>
                <w:color w:val="BF8F00" w:themeColor="accent4" w:themeShade="BF"/>
              </w:rPr>
              <w:t xml:space="preserve"> la e</w:t>
            </w:r>
            <w:r w:rsidR="00FB5D50"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t>laboración (por sí mismo)</w:t>
            </w:r>
            <w:r w:rsidR="00080235">
              <w:rPr>
                <w:rFonts w:eastAsia="Times New Roman" w:cs="Arial"/>
                <w:color w:val="BF8F00" w:themeColor="accent4" w:themeShade="BF"/>
                <w:lang w:eastAsia="es-ES"/>
              </w:rPr>
              <w:t>,</w:t>
            </w:r>
            <w:r w:rsidR="00FB5D50"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de pequeños textos expositivos, narrativos y descriptivos en los cuales se visualice claramente la estructura del tipo de texto estudiado.</w:t>
            </w:r>
          </w:p>
          <w:p w:rsidR="00092CC3" w:rsidRPr="0019292B" w:rsidRDefault="00092CC3" w:rsidP="00092CC3">
            <w:pPr>
              <w:jc w:val="both"/>
              <w:rPr>
                <w:color w:val="BF8F00" w:themeColor="accent4" w:themeShade="BF"/>
              </w:rPr>
            </w:pPr>
          </w:p>
          <w:p w:rsidR="00092CC3" w:rsidRPr="0019292B" w:rsidRDefault="00092CC3" w:rsidP="00092CC3">
            <w:pPr>
              <w:rPr>
                <w:color w:val="BF8F00" w:themeColor="accent4" w:themeShade="BF"/>
              </w:rPr>
            </w:pPr>
          </w:p>
          <w:p w:rsidR="003153A7" w:rsidRPr="0019292B" w:rsidRDefault="003153A7" w:rsidP="003153A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Compara información variada de textos </w:t>
            </w:r>
            <w:r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lastRenderedPageBreak/>
              <w:t>expositivos, narrativos y descriptivos</w:t>
            </w:r>
            <w:r w:rsidR="00080235">
              <w:rPr>
                <w:rFonts w:eastAsia="Times New Roman" w:cs="Arial"/>
                <w:color w:val="BF8F00" w:themeColor="accent4" w:themeShade="BF"/>
                <w:lang w:eastAsia="es-ES"/>
              </w:rPr>
              <w:t>,</w:t>
            </w:r>
            <w:r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en los cuales se visualice claramente la estructura del tipo de texto estudiado</w:t>
            </w:r>
            <w:r w:rsidR="009E3C51"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(oral y escrito)</w:t>
            </w:r>
            <w:r w:rsidRPr="0019292B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092CC3" w:rsidRPr="0019292B" w:rsidRDefault="00092CC3" w:rsidP="00CD70FD">
            <w:pPr>
              <w:jc w:val="center"/>
              <w:rPr>
                <w:color w:val="000000" w:themeColor="text1"/>
              </w:rPr>
            </w:pPr>
          </w:p>
          <w:p w:rsidR="00092CC3" w:rsidRPr="0019292B" w:rsidRDefault="00092CC3" w:rsidP="00092CC3">
            <w:pPr>
              <w:rPr>
                <w:color w:val="000000" w:themeColor="text1"/>
              </w:rPr>
            </w:pPr>
          </w:p>
          <w:p w:rsidR="005340BB" w:rsidRPr="0019292B" w:rsidRDefault="005340BB" w:rsidP="005340BB">
            <w:pPr>
              <w:jc w:val="center"/>
              <w:rPr>
                <w:color w:val="C45911" w:themeColor="accent2" w:themeShade="BF"/>
              </w:rPr>
            </w:pPr>
            <w:r w:rsidRPr="0019292B">
              <w:rPr>
                <w:color w:val="C45911" w:themeColor="accent2" w:themeShade="BF"/>
              </w:rPr>
              <w:t>Consigue información de mensajes</w:t>
            </w:r>
            <w:r w:rsidRPr="0019292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(textos expositivos, narrativos y descriptivos)</w:t>
            </w:r>
            <w:r w:rsidR="00080235">
              <w:rPr>
                <w:rFonts w:eastAsia="Times New Roman" w:cs="Arial"/>
                <w:color w:val="C45911" w:themeColor="accent2" w:themeShade="BF"/>
                <w:lang w:eastAsia="es-ES"/>
              </w:rPr>
              <w:t>,</w:t>
            </w:r>
            <w:r w:rsidRPr="0019292B">
              <w:rPr>
                <w:color w:val="C45911" w:themeColor="accent2" w:themeShade="BF"/>
              </w:rPr>
              <w:t xml:space="preserve"> presentados en diferentes medios</w:t>
            </w:r>
            <w:r w:rsidR="00080235">
              <w:rPr>
                <w:color w:val="C45911" w:themeColor="accent2" w:themeShade="BF"/>
              </w:rPr>
              <w:t>,</w:t>
            </w:r>
            <w:r w:rsidRPr="0019292B">
              <w:rPr>
                <w:color w:val="C45911" w:themeColor="accent2" w:themeShade="BF"/>
              </w:rPr>
              <w:t xml:space="preserve"> para diferenciarlos.</w:t>
            </w:r>
          </w:p>
          <w:p w:rsidR="005340BB" w:rsidRPr="0019292B" w:rsidRDefault="005340BB" w:rsidP="005340BB">
            <w:pPr>
              <w:jc w:val="center"/>
              <w:rPr>
                <w:color w:val="C45911" w:themeColor="accent2" w:themeShade="BF"/>
              </w:rPr>
            </w:pPr>
          </w:p>
          <w:p w:rsidR="005340BB" w:rsidRPr="0019292B" w:rsidRDefault="005340BB" w:rsidP="005340BB">
            <w:pPr>
              <w:jc w:val="center"/>
              <w:rPr>
                <w:color w:val="C45911" w:themeColor="accent2" w:themeShade="BF"/>
              </w:rPr>
            </w:pPr>
            <w:r w:rsidRPr="0019292B">
              <w:rPr>
                <w:color w:val="C45911" w:themeColor="accent2" w:themeShade="BF"/>
              </w:rPr>
              <w:t>Describe ideas en formas oral, escrita, plástica y otras</w:t>
            </w:r>
            <w:r w:rsidRPr="0019292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(de textos expositivos, narrativos y descriptivos)</w:t>
            </w:r>
            <w:r w:rsidRPr="0019292B">
              <w:rPr>
                <w:color w:val="C45911" w:themeColor="accent2" w:themeShade="BF"/>
              </w:rPr>
              <w:t>.</w:t>
            </w:r>
          </w:p>
          <w:p w:rsidR="005340BB" w:rsidRPr="0019292B" w:rsidRDefault="005340BB" w:rsidP="005340BB">
            <w:pPr>
              <w:jc w:val="center"/>
              <w:rPr>
                <w:color w:val="C45911" w:themeColor="accent2" w:themeShade="BF"/>
              </w:rPr>
            </w:pPr>
          </w:p>
          <w:p w:rsidR="00092CC3" w:rsidRPr="0019292B" w:rsidRDefault="005340BB" w:rsidP="00080235">
            <w:pPr>
              <w:jc w:val="center"/>
            </w:pPr>
            <w:r w:rsidRPr="0019292B">
              <w:rPr>
                <w:color w:val="C45911" w:themeColor="accent2" w:themeShade="BF"/>
              </w:rPr>
              <w:t>Describe, en las producciones orales, escritas</w:t>
            </w:r>
            <w:r w:rsidR="00080235">
              <w:rPr>
                <w:color w:val="C45911" w:themeColor="accent2" w:themeShade="BF"/>
              </w:rPr>
              <w:t>,</w:t>
            </w:r>
            <w:r w:rsidRPr="0019292B">
              <w:rPr>
                <w:color w:val="C45911" w:themeColor="accent2" w:themeShade="BF"/>
              </w:rPr>
              <w:t xml:space="preserve"> </w:t>
            </w:r>
            <w:r w:rsidRPr="0019292B">
              <w:rPr>
                <w:color w:val="C45911" w:themeColor="accent2" w:themeShade="BF"/>
              </w:rPr>
              <w:lastRenderedPageBreak/>
              <w:t>plástica y otras que desea realizar, las características de un texto</w:t>
            </w:r>
            <w:r w:rsidR="00FD1AF9" w:rsidRPr="0019292B">
              <w:rPr>
                <w:color w:val="C45911" w:themeColor="accent2" w:themeShade="BF"/>
              </w:rPr>
              <w:t xml:space="preserve"> (narrativo, expositivo, descriptivo)</w:t>
            </w:r>
            <w:r w:rsidR="00080235">
              <w:rPr>
                <w:color w:val="C45911" w:themeColor="accent2" w:themeShade="BF"/>
              </w:rPr>
              <w:t>.</w:t>
            </w:r>
          </w:p>
        </w:tc>
        <w:tc>
          <w:tcPr>
            <w:tcW w:w="6890" w:type="dxa"/>
          </w:tcPr>
          <w:p w:rsidR="00092CC3" w:rsidRPr="0019292B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092CC3" w:rsidRPr="0019292B" w:rsidRDefault="00092CC3" w:rsidP="00092CC3">
            <w:pPr>
              <w:jc w:val="both"/>
              <w:rPr>
                <w:b/>
              </w:rPr>
            </w:pPr>
          </w:p>
        </w:tc>
      </w:tr>
    </w:tbl>
    <w:p w:rsidR="008D6BDC" w:rsidRPr="0019292B" w:rsidRDefault="008D6BDC" w:rsidP="00463D8D">
      <w:pPr>
        <w:spacing w:after="0"/>
        <w:jc w:val="center"/>
        <w:rPr>
          <w:b/>
        </w:rPr>
      </w:pPr>
    </w:p>
    <w:p w:rsidR="00C6349F" w:rsidRPr="003053CA" w:rsidRDefault="00C6349F" w:rsidP="00C6349F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8D6BDC" w:rsidRPr="0019292B" w:rsidRDefault="008D6BDC" w:rsidP="00463D8D">
      <w:pPr>
        <w:spacing w:after="0"/>
        <w:jc w:val="center"/>
        <w:rPr>
          <w:b/>
        </w:rPr>
      </w:pPr>
    </w:p>
    <w:p w:rsidR="00440F4E" w:rsidRPr="0019292B" w:rsidRDefault="00463D8D" w:rsidP="00463D8D">
      <w:pPr>
        <w:spacing w:after="0"/>
        <w:jc w:val="center"/>
        <w:rPr>
          <w:b/>
        </w:rPr>
      </w:pPr>
      <w:r w:rsidRPr="0019292B">
        <w:rPr>
          <w:b/>
        </w:rPr>
        <w:t xml:space="preserve">Instrumento </w:t>
      </w:r>
      <w:r w:rsidR="00515DD7" w:rsidRPr="0019292B">
        <w:rPr>
          <w:b/>
        </w:rPr>
        <w:t>de proceso</w:t>
      </w:r>
    </w:p>
    <w:p w:rsidR="008D6BDC" w:rsidRPr="0019292B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7E0095" w:rsidRPr="0019292B" w:rsidTr="00295688">
        <w:tc>
          <w:tcPr>
            <w:tcW w:w="1173" w:type="pct"/>
            <w:vAlign w:val="center"/>
          </w:tcPr>
          <w:p w:rsidR="007E0095" w:rsidRPr="0019292B" w:rsidRDefault="007E0095" w:rsidP="007E009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7E0095" w:rsidRPr="0019292B" w:rsidRDefault="007E0095" w:rsidP="007E0095">
            <w:pPr>
              <w:jc w:val="center"/>
              <w:rPr>
                <w:b/>
              </w:rPr>
            </w:pPr>
            <w:r w:rsidRPr="0019292B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7E0095" w:rsidRPr="0019292B" w:rsidRDefault="007E0095" w:rsidP="007E0095">
            <w:pPr>
              <w:jc w:val="center"/>
              <w:rPr>
                <w:b/>
              </w:rPr>
            </w:pPr>
            <w:r w:rsidRPr="0019292B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7E0095" w:rsidRPr="0019292B" w:rsidRDefault="007E0095" w:rsidP="007E0095">
            <w:pPr>
              <w:jc w:val="center"/>
              <w:rPr>
                <w:b/>
              </w:rPr>
            </w:pPr>
            <w:r w:rsidRPr="0019292B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7E0095" w:rsidRPr="0019292B" w:rsidRDefault="007E0095" w:rsidP="007E0095">
            <w:pPr>
              <w:jc w:val="center"/>
              <w:rPr>
                <w:b/>
              </w:rPr>
            </w:pPr>
            <w:r w:rsidRPr="0019292B">
              <w:rPr>
                <w:b/>
              </w:rPr>
              <w:t>Avanzado</w:t>
            </w:r>
          </w:p>
        </w:tc>
      </w:tr>
      <w:tr w:rsidR="00306F82" w:rsidRPr="0019292B" w:rsidTr="007E0095">
        <w:trPr>
          <w:trHeight w:val="1920"/>
        </w:trPr>
        <w:tc>
          <w:tcPr>
            <w:tcW w:w="1173" w:type="pct"/>
          </w:tcPr>
          <w:p w:rsidR="00306F82" w:rsidRPr="007E0095" w:rsidRDefault="00306F82" w:rsidP="00306F8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E009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306F82" w:rsidRPr="007E0095" w:rsidRDefault="00306F82" w:rsidP="00306F82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306F82" w:rsidRDefault="00306F82" w:rsidP="00306F82">
            <w:pPr>
              <w:jc w:val="both"/>
              <w:rPr>
                <w:color w:val="BF8F00" w:themeColor="accent4" w:themeShade="BF"/>
              </w:rPr>
            </w:pP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Compara</w:t>
            </w:r>
            <w:r>
              <w:rPr>
                <w:color w:val="BF8F00" w:themeColor="accent4" w:themeShade="BF"/>
              </w:rPr>
              <w:t xml:space="preserve"> 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las características, estructura y elementos de textos expositivos, narrativos y descriptivos.</w:t>
            </w:r>
          </w:p>
          <w:p w:rsidR="00306F82" w:rsidRDefault="00306F82" w:rsidP="00306F82">
            <w:pPr>
              <w:jc w:val="both"/>
              <w:rPr>
                <w:color w:val="BF8F00" w:themeColor="accent4" w:themeShade="BF"/>
              </w:rPr>
            </w:pPr>
          </w:p>
          <w:p w:rsidR="00306F82" w:rsidRDefault="00306F82" w:rsidP="00306F82">
            <w:pPr>
              <w:jc w:val="both"/>
              <w:rPr>
                <w:color w:val="BF8F00" w:themeColor="accent4" w:themeShade="BF"/>
              </w:rPr>
            </w:pPr>
          </w:p>
          <w:p w:rsidR="00306F82" w:rsidRDefault="00306F82" w:rsidP="00306F82">
            <w:pPr>
              <w:jc w:val="both"/>
              <w:rPr>
                <w:color w:val="000000" w:themeColor="text1"/>
              </w:rPr>
            </w:pPr>
          </w:p>
          <w:p w:rsidR="00306F82" w:rsidRDefault="00306F82" w:rsidP="00306F82">
            <w:pPr>
              <w:rPr>
                <w:color w:val="000000" w:themeColor="text1"/>
              </w:rPr>
            </w:pPr>
          </w:p>
          <w:p w:rsidR="00306F82" w:rsidRDefault="00306F82" w:rsidP="00306F82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Cita las características, la estructura y los elementos de textos expositivos, narrativos y descriptivos.</w:t>
            </w:r>
          </w:p>
        </w:tc>
        <w:tc>
          <w:tcPr>
            <w:tcW w:w="831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Encuentra similitudes y diferencias entre las características, la estructura y los elementos de textos expositivos, narrativos y descriptivos.</w:t>
            </w:r>
          </w:p>
        </w:tc>
        <w:tc>
          <w:tcPr>
            <w:tcW w:w="950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Contrasta, de manera específica, la relación entre las características, estructura y elementos de textos expositivos, narrativos y descriptivos.</w:t>
            </w:r>
          </w:p>
        </w:tc>
      </w:tr>
      <w:tr w:rsidR="00306F82" w:rsidRPr="0019292B" w:rsidTr="007E0095">
        <w:trPr>
          <w:trHeight w:val="901"/>
        </w:trPr>
        <w:tc>
          <w:tcPr>
            <w:tcW w:w="1173" w:type="pct"/>
          </w:tcPr>
          <w:p w:rsidR="00306F82" w:rsidRPr="007E0095" w:rsidRDefault="00306F82" w:rsidP="00306F8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E009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306F82" w:rsidRPr="007E0095" w:rsidRDefault="00306F82" w:rsidP="00306F8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306F82" w:rsidRDefault="00306F82" w:rsidP="00306F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Demuestra</w:t>
            </w:r>
            <w:r>
              <w:rPr>
                <w:color w:val="BF8F00" w:themeColor="accent4" w:themeShade="BF"/>
              </w:rPr>
              <w:t xml:space="preserve"> la e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laboración (por sí mismo), de pequeños textos expositivos, narrativos y descriptivos en los cuales se visualice claramente la estructura del tipo de texto estudiado.</w:t>
            </w:r>
          </w:p>
          <w:p w:rsidR="00306F82" w:rsidRDefault="00306F82" w:rsidP="00306F82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06F82" w:rsidRDefault="00306F82" w:rsidP="00306F8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lastRenderedPageBreak/>
              <w:t xml:space="preserve">Menciona la estructura del tipo de texto estudiado, en la </w:t>
            </w:r>
            <w:r>
              <w:rPr>
                <w:color w:val="000000" w:themeColor="text1"/>
              </w:rPr>
              <w:t>e</w:t>
            </w:r>
            <w:r>
              <w:rPr>
                <w:rFonts w:eastAsia="Times New Roman" w:cs="Arial"/>
                <w:lang w:eastAsia="es-ES"/>
              </w:rPr>
              <w:t xml:space="preserve">laboración (por sí mismo), de pequeños textos expositivos, narrativos y </w:t>
            </w:r>
            <w:r>
              <w:rPr>
                <w:rFonts w:eastAsia="Times New Roman" w:cs="Arial"/>
                <w:lang w:eastAsia="es-ES"/>
              </w:rPr>
              <w:lastRenderedPageBreak/>
              <w:t>descriptivos.</w:t>
            </w:r>
          </w:p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</w:p>
        </w:tc>
        <w:tc>
          <w:tcPr>
            <w:tcW w:w="831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lastRenderedPageBreak/>
              <w:t xml:space="preserve">Explora aspectos importantes de la estructura del tipo de texto estudiado para la </w:t>
            </w:r>
            <w:r>
              <w:rPr>
                <w:color w:val="000000" w:themeColor="text1"/>
              </w:rPr>
              <w:t>e</w:t>
            </w:r>
            <w:r>
              <w:rPr>
                <w:rFonts w:eastAsia="Times New Roman" w:cs="Arial"/>
                <w:lang w:eastAsia="es-ES"/>
              </w:rPr>
              <w:t xml:space="preserve">laboración (por sí mismo), de pequeños textos expositivos, </w:t>
            </w:r>
            <w:r>
              <w:rPr>
                <w:rFonts w:eastAsia="Times New Roman" w:cs="Arial"/>
                <w:lang w:eastAsia="es-ES"/>
              </w:rPr>
              <w:lastRenderedPageBreak/>
              <w:t xml:space="preserve">narrativos y descriptivos. </w:t>
            </w:r>
          </w:p>
        </w:tc>
        <w:tc>
          <w:tcPr>
            <w:tcW w:w="950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lastRenderedPageBreak/>
              <w:t xml:space="preserve">Especifica nuevas relaciones en la estructura del tipo de texto estudiado para la </w:t>
            </w:r>
            <w:r>
              <w:rPr>
                <w:color w:val="000000" w:themeColor="text1"/>
              </w:rPr>
              <w:t>e</w:t>
            </w:r>
            <w:r>
              <w:rPr>
                <w:rFonts w:eastAsia="Times New Roman" w:cs="Arial"/>
                <w:lang w:eastAsia="es-ES"/>
              </w:rPr>
              <w:t xml:space="preserve">laboración (por sí mismo), de pequeños textos expositivos, </w:t>
            </w:r>
            <w:r>
              <w:rPr>
                <w:rFonts w:eastAsia="Times New Roman" w:cs="Arial"/>
                <w:lang w:eastAsia="es-ES"/>
              </w:rPr>
              <w:lastRenderedPageBreak/>
              <w:t xml:space="preserve">narrativos y descriptivos, </w:t>
            </w:r>
          </w:p>
        </w:tc>
      </w:tr>
      <w:tr w:rsidR="00306F82" w:rsidRPr="0019292B" w:rsidTr="007E0095">
        <w:trPr>
          <w:trHeight w:val="857"/>
        </w:trPr>
        <w:tc>
          <w:tcPr>
            <w:tcW w:w="1173" w:type="pct"/>
          </w:tcPr>
          <w:p w:rsidR="00306F82" w:rsidRPr="007E0095" w:rsidRDefault="00306F82" w:rsidP="00306F8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E009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Toma de decisiones</w:t>
            </w:r>
          </w:p>
          <w:p w:rsidR="00306F82" w:rsidRPr="007E0095" w:rsidRDefault="00306F82" w:rsidP="00306F82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306F82" w:rsidRDefault="00306F82" w:rsidP="00306F8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Compara información variada de textos expositivos, narrativos y descriptivos, en los cuales se visualice claramente la estructura del tipo de texto estudiado (oral y escrito).</w:t>
            </w:r>
          </w:p>
          <w:p w:rsidR="00306F82" w:rsidRDefault="00306F82" w:rsidP="00306F8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06F82" w:rsidRDefault="00306F82" w:rsidP="00306F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Cita información variada de textos expositivos, narrativos y descriptivos en los cuales se visualice claramente la estructura del tipo de texto estudiado (oral y escrito).</w:t>
            </w:r>
          </w:p>
        </w:tc>
        <w:tc>
          <w:tcPr>
            <w:tcW w:w="831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Encuentra información variada de textos expositivos, narrativos y descriptivos en los cuales se visualice claramente la estructura del tipo de texto estudiado (oral y escrito).</w:t>
            </w:r>
          </w:p>
        </w:tc>
        <w:tc>
          <w:tcPr>
            <w:tcW w:w="950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Contrasta la información variada de textos expositivos, narrativos y descriptivos en los cuales se visualice claramente la estructura del tipo de texto estudiado (oral y escrito).</w:t>
            </w:r>
          </w:p>
        </w:tc>
      </w:tr>
      <w:tr w:rsidR="00306F82" w:rsidRPr="0019292B" w:rsidTr="007E0095">
        <w:trPr>
          <w:trHeight w:val="857"/>
        </w:trPr>
        <w:tc>
          <w:tcPr>
            <w:tcW w:w="1173" w:type="pct"/>
          </w:tcPr>
          <w:p w:rsidR="00306F82" w:rsidRPr="007E0095" w:rsidRDefault="00306F82" w:rsidP="00306F82">
            <w:pPr>
              <w:jc w:val="center"/>
              <w:rPr>
                <w:b/>
                <w:color w:val="C45911" w:themeColor="accent2" w:themeShade="BF"/>
              </w:rPr>
            </w:pPr>
            <w:r w:rsidRPr="007E0095">
              <w:rPr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1173" w:type="pct"/>
          </w:tcPr>
          <w:p w:rsidR="00306F82" w:rsidRDefault="00306F82" w:rsidP="00306F82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Consigue información de mensajes</w:t>
            </w: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(textos expositivos, narrativos y descriptivos),</w:t>
            </w:r>
            <w:r>
              <w:rPr>
                <w:color w:val="C45911" w:themeColor="accent2" w:themeShade="BF"/>
              </w:rPr>
              <w:t xml:space="preserve"> presentados en diferentes medios, para diferenciarlos.</w:t>
            </w:r>
          </w:p>
          <w:p w:rsidR="00306F82" w:rsidRDefault="00306F82" w:rsidP="00306F82">
            <w:pPr>
              <w:jc w:val="both"/>
              <w:rPr>
                <w:color w:val="C45911" w:themeColor="accent2" w:themeShade="BF"/>
              </w:rPr>
            </w:pPr>
          </w:p>
          <w:p w:rsidR="00306F82" w:rsidRDefault="00306F82" w:rsidP="00306F82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306F82" w:rsidRDefault="00306F82" w:rsidP="00306F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Cita la </w:t>
            </w:r>
            <w:r>
              <w:rPr>
                <w:rFonts w:asciiTheme="minorHAnsi" w:hAnsiTheme="minorHAnsi"/>
                <w:sz w:val="22"/>
                <w:szCs w:val="22"/>
              </w:rPr>
              <w:t>información de mensajes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(textos expositivos, narrativos y descriptivos),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presentados en diferentes medios para diferenciarlos.</w:t>
            </w:r>
          </w:p>
        </w:tc>
        <w:tc>
          <w:tcPr>
            <w:tcW w:w="831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Encuentra similitudes y diferencias entre la información de mensajes presentados en diferentes medios.</w:t>
            </w:r>
          </w:p>
        </w:tc>
        <w:tc>
          <w:tcPr>
            <w:tcW w:w="950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Contrasta información de mensajes presentados en diferentes medios.</w:t>
            </w:r>
          </w:p>
        </w:tc>
      </w:tr>
      <w:tr w:rsidR="00306F82" w:rsidRPr="0019292B" w:rsidTr="007E0095">
        <w:trPr>
          <w:trHeight w:val="857"/>
        </w:trPr>
        <w:tc>
          <w:tcPr>
            <w:tcW w:w="1173" w:type="pct"/>
          </w:tcPr>
          <w:p w:rsidR="00306F82" w:rsidRPr="007E0095" w:rsidRDefault="00306F82" w:rsidP="00306F82">
            <w:pPr>
              <w:jc w:val="center"/>
              <w:rPr>
                <w:b/>
                <w:color w:val="C45911" w:themeColor="accent2" w:themeShade="BF"/>
              </w:rPr>
            </w:pPr>
            <w:r w:rsidRPr="007E0095">
              <w:rPr>
                <w:b/>
                <w:color w:val="C45911" w:themeColor="accent2" w:themeShade="BF"/>
              </w:rPr>
              <w:t>Comprensión</w:t>
            </w:r>
          </w:p>
        </w:tc>
        <w:tc>
          <w:tcPr>
            <w:tcW w:w="1173" w:type="pct"/>
          </w:tcPr>
          <w:p w:rsidR="00306F82" w:rsidRDefault="00306F82" w:rsidP="00306F82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Describe ideas en formas oral, escrita, plástica y otras</w:t>
            </w: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(de textos expositivos, narrativos y descriptivos)</w:t>
            </w:r>
            <w:r>
              <w:rPr>
                <w:color w:val="C45911" w:themeColor="accent2" w:themeShade="BF"/>
              </w:rPr>
              <w:t>.</w:t>
            </w:r>
          </w:p>
          <w:p w:rsidR="00306F82" w:rsidRDefault="00306F82" w:rsidP="00306F82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306F82" w:rsidRDefault="00306F82" w:rsidP="00306F8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Identifica </w:t>
            </w:r>
            <w:r>
              <w:rPr>
                <w:rFonts w:asciiTheme="minorHAnsi" w:hAnsiTheme="minorHAnsi"/>
                <w:sz w:val="22"/>
                <w:szCs w:val="22"/>
              </w:rPr>
              <w:t>ideas, en formas oral, escrita, plástica y otras,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de textos expositivos, narrativos y descriptivos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31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Relaciona</w:t>
            </w:r>
            <w:r>
              <w:t xml:space="preserve"> ideas, en formas oral, escrita, plástica y otras,</w:t>
            </w:r>
            <w:r>
              <w:rPr>
                <w:rFonts w:eastAsia="Times New Roman" w:cs="Arial"/>
                <w:lang w:eastAsia="es-ES"/>
              </w:rPr>
              <w:t xml:space="preserve"> de textos expositivos, narrativos y descriptivos</w:t>
            </w:r>
            <w:r>
              <w:t>.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</w:p>
        </w:tc>
        <w:tc>
          <w:tcPr>
            <w:tcW w:w="950" w:type="pct"/>
            <w:vAlign w:val="center"/>
          </w:tcPr>
          <w:p w:rsidR="00306F82" w:rsidRDefault="00306F82" w:rsidP="00306F8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Reconoce</w:t>
            </w:r>
            <w:r>
              <w:t xml:space="preserve"> ideas, en formas oral, escrita, plástica y otras, </w:t>
            </w:r>
            <w:r>
              <w:rPr>
                <w:rFonts w:eastAsia="Times New Roman" w:cs="Arial"/>
                <w:lang w:eastAsia="es-ES"/>
              </w:rPr>
              <w:t>de textos expositivos, narrativos y descriptivos</w:t>
            </w:r>
            <w:r>
              <w:t>.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</w:p>
        </w:tc>
      </w:tr>
      <w:tr w:rsidR="00306F82" w:rsidRPr="0019292B" w:rsidTr="007E0095">
        <w:trPr>
          <w:trHeight w:val="857"/>
        </w:trPr>
        <w:tc>
          <w:tcPr>
            <w:tcW w:w="1173" w:type="pct"/>
            <w:shd w:val="clear" w:color="auto" w:fill="FFFFFF" w:themeFill="background1"/>
          </w:tcPr>
          <w:p w:rsidR="00306F82" w:rsidRPr="007E0095" w:rsidRDefault="00306F82" w:rsidP="00306F82">
            <w:pPr>
              <w:jc w:val="center"/>
              <w:rPr>
                <w:b/>
                <w:color w:val="C45911" w:themeColor="accent2" w:themeShade="BF"/>
              </w:rPr>
            </w:pPr>
            <w:r w:rsidRPr="007E0095">
              <w:rPr>
                <w:b/>
                <w:color w:val="C45911" w:themeColor="accent2" w:themeShade="BF"/>
              </w:rPr>
              <w:t>Transmisión efectiva</w:t>
            </w:r>
          </w:p>
        </w:tc>
        <w:tc>
          <w:tcPr>
            <w:tcW w:w="1173" w:type="pct"/>
            <w:shd w:val="clear" w:color="auto" w:fill="FFFFFF" w:themeFill="background1"/>
          </w:tcPr>
          <w:p w:rsidR="00306F82" w:rsidRDefault="00306F82" w:rsidP="00306F82">
            <w:pPr>
              <w:jc w:val="both"/>
              <w:rPr>
                <w:color w:val="C45911" w:themeColor="accent2" w:themeShade="BF"/>
              </w:rPr>
            </w:pPr>
          </w:p>
          <w:p w:rsidR="00306F82" w:rsidRDefault="00306F82" w:rsidP="00306F82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 xml:space="preserve">Describe, en las producciones orales, escritas, plástica y otras que desea realizar, las características de un texto (narrativo, expositivo, </w:t>
            </w:r>
            <w:r>
              <w:rPr>
                <w:color w:val="C45911" w:themeColor="accent2" w:themeShade="BF"/>
              </w:rPr>
              <w:lastRenderedPageBreak/>
              <w:t>descriptivo).</w:t>
            </w:r>
          </w:p>
        </w:tc>
        <w:tc>
          <w:tcPr>
            <w:tcW w:w="873" w:type="pct"/>
            <w:shd w:val="clear" w:color="auto" w:fill="FFFFFF" w:themeFill="background1"/>
          </w:tcPr>
          <w:p w:rsidR="00306F82" w:rsidRDefault="00306F82" w:rsidP="00306F8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Menciona, las características de un texto narrativo, expositivo o descriptivo.</w:t>
            </w:r>
          </w:p>
        </w:tc>
        <w:tc>
          <w:tcPr>
            <w:tcW w:w="831" w:type="pct"/>
            <w:shd w:val="clear" w:color="auto" w:fill="FFFFFF" w:themeFill="background1"/>
            <w:vAlign w:val="center"/>
          </w:tcPr>
          <w:p w:rsidR="00306F82" w:rsidRDefault="00306F82" w:rsidP="00306F82">
            <w:pPr>
              <w:jc w:val="center"/>
            </w:pPr>
            <w:r>
              <w:t xml:space="preserve">Alude al uso de las características de un texto narrativo, expositivo o descriptivo en sus producciones (orales, </w:t>
            </w:r>
            <w:r>
              <w:lastRenderedPageBreak/>
              <w:t>escritas, plástica y otras).</w:t>
            </w:r>
          </w:p>
        </w:tc>
        <w:tc>
          <w:tcPr>
            <w:tcW w:w="950" w:type="pct"/>
            <w:shd w:val="clear" w:color="auto" w:fill="FFFFFF" w:themeFill="background1"/>
            <w:vAlign w:val="center"/>
          </w:tcPr>
          <w:p w:rsidR="00306F82" w:rsidRDefault="00306F82" w:rsidP="00306F82">
            <w:pPr>
              <w:jc w:val="center"/>
            </w:pPr>
            <w:r>
              <w:lastRenderedPageBreak/>
              <w:t xml:space="preserve">Relata producciones orales, escritas, plástica y otras con las características de un texto narrativo, expositivo o descriptivo </w:t>
            </w:r>
            <w:r>
              <w:lastRenderedPageBreak/>
              <w:t>según corresponda.</w:t>
            </w:r>
          </w:p>
        </w:tc>
      </w:tr>
    </w:tbl>
    <w:p w:rsidR="008D6BDC" w:rsidRPr="0019292B" w:rsidRDefault="008D6BDC" w:rsidP="00A37033">
      <w:pPr>
        <w:jc w:val="center"/>
        <w:rPr>
          <w:b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407BC2" w:rsidRDefault="00407BC2" w:rsidP="00407BC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407BC2" w:rsidRDefault="00407BC2" w:rsidP="00407BC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407BC2" w:rsidRDefault="00407BC2" w:rsidP="00407BC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407BC2" w:rsidRDefault="00407BC2" w:rsidP="00407BC2">
      <w:pPr>
        <w:pStyle w:val="Sinespaciado"/>
        <w:rPr>
          <w:rFonts w:ascii="Cambria" w:eastAsia="Calibri" w:hAnsi="Cambria" w:cs="Arial"/>
          <w:lang w:eastAsia="en-US"/>
        </w:rPr>
      </w:pPr>
    </w:p>
    <w:p w:rsidR="00407BC2" w:rsidRDefault="00407BC2" w:rsidP="00407BC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407BC2" w:rsidRDefault="00407BC2" w:rsidP="00407BC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407BC2" w:rsidRDefault="00407BC2" w:rsidP="00407BC2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407BC2" w:rsidRDefault="00407BC2" w:rsidP="00407BC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407BC2" w:rsidRDefault="00407BC2" w:rsidP="00407BC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407BC2" w:rsidRDefault="00407BC2" w:rsidP="00407BC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407BC2" w:rsidRDefault="00407BC2" w:rsidP="00407BC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407BC2" w:rsidRDefault="00407BC2" w:rsidP="00407BC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407BC2" w:rsidRDefault="00407BC2" w:rsidP="00407BC2">
      <w:pPr>
        <w:rPr>
          <w:rFonts w:ascii="Calibri" w:eastAsia="Calibri" w:hAnsi="Calibri" w:cs="Times New Roman"/>
        </w:rPr>
      </w:pPr>
      <w:r>
        <w:t xml:space="preserve"> </w:t>
      </w:r>
    </w:p>
    <w:p w:rsidR="00407BC2" w:rsidRDefault="00407BC2" w:rsidP="00407BC2">
      <w:pPr>
        <w:rPr>
          <w:b/>
        </w:rPr>
      </w:pPr>
      <w:r>
        <w:rPr>
          <w:b/>
        </w:rPr>
        <w:t>Docentes:</w:t>
      </w:r>
    </w:p>
    <w:p w:rsidR="00407BC2" w:rsidRDefault="00407BC2" w:rsidP="00407BC2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407BC2" w:rsidRDefault="00407BC2" w:rsidP="00407BC2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407BC2" w:rsidRDefault="00407BC2" w:rsidP="00407BC2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407BC2" w:rsidRDefault="00407BC2" w:rsidP="00407BC2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407BC2" w:rsidRDefault="00407BC2" w:rsidP="00407BC2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407BC2" w:rsidRDefault="00407BC2" w:rsidP="00407BC2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407BC2" w:rsidRDefault="00407BC2" w:rsidP="00407BC2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8D6BDC" w:rsidRPr="0019292B" w:rsidRDefault="008D6BDC" w:rsidP="00A37033">
      <w:pPr>
        <w:jc w:val="center"/>
        <w:rPr>
          <w:b/>
        </w:rPr>
      </w:pPr>
    </w:p>
    <w:sectPr w:rsidR="008D6BDC" w:rsidRPr="0019292B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DE0" w:rsidRDefault="009B4DE0" w:rsidP="00140D69">
      <w:pPr>
        <w:spacing w:after="0" w:line="240" w:lineRule="auto"/>
      </w:pPr>
      <w:r>
        <w:separator/>
      </w:r>
    </w:p>
  </w:endnote>
  <w:endnote w:type="continuationSeparator" w:id="0">
    <w:p w:rsidR="009B4DE0" w:rsidRDefault="009B4DE0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 w:rsidP="00960775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960775" w:rsidRDefault="0096077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DE0" w:rsidRDefault="009B4DE0" w:rsidP="00140D69">
      <w:pPr>
        <w:spacing w:after="0" w:line="240" w:lineRule="auto"/>
      </w:pPr>
      <w:r>
        <w:separator/>
      </w:r>
    </w:p>
  </w:footnote>
  <w:footnote w:type="continuationSeparator" w:id="0">
    <w:p w:rsidR="009B4DE0" w:rsidRDefault="009B4DE0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235"/>
    <w:rsid w:val="000805A7"/>
    <w:rsid w:val="00083D6A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292B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1434"/>
    <w:rsid w:val="00206BDB"/>
    <w:rsid w:val="00207C4A"/>
    <w:rsid w:val="00216057"/>
    <w:rsid w:val="00217409"/>
    <w:rsid w:val="00217429"/>
    <w:rsid w:val="0021745C"/>
    <w:rsid w:val="0022517A"/>
    <w:rsid w:val="002303F1"/>
    <w:rsid w:val="00231746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28CC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6F82"/>
    <w:rsid w:val="003102F1"/>
    <w:rsid w:val="003153A7"/>
    <w:rsid w:val="003172CB"/>
    <w:rsid w:val="0032004C"/>
    <w:rsid w:val="00326213"/>
    <w:rsid w:val="00331C22"/>
    <w:rsid w:val="0033297A"/>
    <w:rsid w:val="00334F60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07BC2"/>
    <w:rsid w:val="0041441B"/>
    <w:rsid w:val="00423E98"/>
    <w:rsid w:val="004333FA"/>
    <w:rsid w:val="00433DB1"/>
    <w:rsid w:val="00440F4E"/>
    <w:rsid w:val="0044411D"/>
    <w:rsid w:val="004516A4"/>
    <w:rsid w:val="0045470C"/>
    <w:rsid w:val="004609F9"/>
    <w:rsid w:val="00463D8D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57A9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4E62"/>
    <w:rsid w:val="00657491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0095"/>
    <w:rsid w:val="007E30DA"/>
    <w:rsid w:val="007F26D8"/>
    <w:rsid w:val="00801CB7"/>
    <w:rsid w:val="008063DE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4B4B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60775"/>
    <w:rsid w:val="009750E4"/>
    <w:rsid w:val="009766B7"/>
    <w:rsid w:val="0098657A"/>
    <w:rsid w:val="009A021C"/>
    <w:rsid w:val="009A08C8"/>
    <w:rsid w:val="009A4D0C"/>
    <w:rsid w:val="009B32A2"/>
    <w:rsid w:val="009B4DE0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31F5"/>
    <w:rsid w:val="00A354CA"/>
    <w:rsid w:val="00A37033"/>
    <w:rsid w:val="00A374EC"/>
    <w:rsid w:val="00A44822"/>
    <w:rsid w:val="00A45111"/>
    <w:rsid w:val="00A453EB"/>
    <w:rsid w:val="00A53DE8"/>
    <w:rsid w:val="00A54E93"/>
    <w:rsid w:val="00A55053"/>
    <w:rsid w:val="00A63175"/>
    <w:rsid w:val="00A63E89"/>
    <w:rsid w:val="00A64FC4"/>
    <w:rsid w:val="00A704E2"/>
    <w:rsid w:val="00A72D51"/>
    <w:rsid w:val="00A73979"/>
    <w:rsid w:val="00A77138"/>
    <w:rsid w:val="00A8651C"/>
    <w:rsid w:val="00A97CDE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349F"/>
    <w:rsid w:val="00C673A4"/>
    <w:rsid w:val="00C713A4"/>
    <w:rsid w:val="00C72A0A"/>
    <w:rsid w:val="00C76F13"/>
    <w:rsid w:val="00C77DDF"/>
    <w:rsid w:val="00C84AB5"/>
    <w:rsid w:val="00C93522"/>
    <w:rsid w:val="00C935AB"/>
    <w:rsid w:val="00C94EC3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5666"/>
    <w:rsid w:val="00DE72D2"/>
    <w:rsid w:val="00E02759"/>
    <w:rsid w:val="00E07E5D"/>
    <w:rsid w:val="00E11F03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952A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07D1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407BC2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D848E-32A3-414D-B84A-A229F099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1961</TotalTime>
  <Pages>9</Pages>
  <Words>1963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450</cp:revision>
  <dcterms:created xsi:type="dcterms:W3CDTF">2019-02-28T19:25:00Z</dcterms:created>
  <dcterms:modified xsi:type="dcterms:W3CDTF">2019-12-02T16:18:00Z</dcterms:modified>
</cp:coreProperties>
</file>