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E9C" w:rsidRDefault="00AE5E9C" w:rsidP="00AE5E9C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AE5E9C" w:rsidRDefault="00AE5E9C" w:rsidP="00AE5E9C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AE5E9C" w:rsidRDefault="00AE5E9C" w:rsidP="00AE5E9C">
      <w:pPr>
        <w:spacing w:after="0" w:line="240" w:lineRule="auto"/>
        <w:jc w:val="center"/>
      </w:pP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AE5E9C" w:rsidRDefault="00AE5E9C" w:rsidP="00AE5E9C">
      <w:pPr>
        <w:pStyle w:val="Prrafodelista"/>
        <w:numPr>
          <w:ilvl w:val="0"/>
          <w:numId w:val="8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AE5E9C" w:rsidRDefault="00AE5E9C" w:rsidP="00AE5E9C">
      <w:pPr>
        <w:jc w:val="center"/>
        <w:rPr>
          <w:b/>
        </w:rPr>
      </w:pPr>
    </w:p>
    <w:p w:rsidR="00FC3DF4" w:rsidRDefault="00FC3DF4" w:rsidP="00FC3DF4">
      <w:pPr>
        <w:jc w:val="center"/>
        <w:rPr>
          <w:b/>
        </w:rPr>
      </w:pPr>
      <w:r w:rsidRPr="007C1CA5">
        <w:rPr>
          <w:b/>
        </w:rPr>
        <w:lastRenderedPageBreak/>
        <w:t xml:space="preserve">Plantilla de planeamiento didáctico de Español </w:t>
      </w:r>
    </w:p>
    <w:p w:rsidR="00C17EE4" w:rsidRDefault="00C17EE4" w:rsidP="00C17EE4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4"/>
        <w:gridCol w:w="2605"/>
        <w:gridCol w:w="3225"/>
      </w:tblGrid>
      <w:tr w:rsidR="00FC3DF4" w:rsidRPr="00AE5E9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E5E9C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E5E9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E5E9C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FC3DF4" w:rsidRPr="00AE5E9C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E5E9C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F6242A" w:rsidRPr="00AE5E9C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E5E9C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E5E9C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AE5E9C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FC3DF4" w:rsidRPr="007C1CA5" w:rsidTr="00FC3DF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E5E9C" w:rsidRDefault="00FC3DF4" w:rsidP="00FC3DF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>Nivel: Quinto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AE5E9C" w:rsidRDefault="00FC3DF4" w:rsidP="00F6242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F6242A" w:rsidRPr="00AE5E9C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FC3DF4" w:rsidRPr="007C1CA5" w:rsidRDefault="00FC3DF4" w:rsidP="00FC3DF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E5E9C">
              <w:rPr>
                <w:rFonts w:asciiTheme="minorHAnsi" w:hAnsiTheme="minorHAnsi" w:cs="Arial"/>
                <w:b/>
                <w:sz w:val="22"/>
                <w:szCs w:val="22"/>
              </w:rPr>
              <w:t>Mes:</w:t>
            </w: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FC3DF4" w:rsidRDefault="00FC3DF4" w:rsidP="00FC3DF4">
      <w:pPr>
        <w:spacing w:after="0"/>
        <w:rPr>
          <w:b/>
        </w:rPr>
      </w:pPr>
    </w:p>
    <w:p w:rsidR="00C17EE4" w:rsidRPr="003053CA" w:rsidRDefault="00C17EE4" w:rsidP="00C17EE4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C17EE4" w:rsidRPr="007C1CA5" w:rsidRDefault="00C17EE4" w:rsidP="00FC3DF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03"/>
        <w:gridCol w:w="9891"/>
      </w:tblGrid>
      <w:tr w:rsidR="00FC3DF4" w:rsidRPr="007C1CA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AE5E9C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C1CA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47F2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47F2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FC3DF4" w:rsidRPr="006347F2" w:rsidRDefault="00FC3DF4" w:rsidP="00FC3DF4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6347F2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>Resolución de problemas capacidad de conocer, organizar y auto-regular el propio proceso de aprendizaje.</w:t>
            </w:r>
          </w:p>
          <w:p w:rsidR="00FC3DF4" w:rsidRPr="006347F2" w:rsidRDefault="00FC3DF4" w:rsidP="00FC3DF4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47F2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47F2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realizar.</w:t>
            </w: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47F2">
              <w:rPr>
                <w:rFonts w:asciiTheme="minorHAnsi" w:hAnsiTheme="minorHAnsi" w:cs="Arial"/>
                <w:b/>
                <w:sz w:val="22"/>
                <w:szCs w:val="22"/>
              </w:rPr>
              <w:t>Autorregulación</w:t>
            </w:r>
          </w:p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47F2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propuesto.</w:t>
            </w:r>
          </w:p>
          <w:p w:rsidR="00FC3DF4" w:rsidRPr="006347F2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C3DF4" w:rsidRPr="007C1CA5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47F2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FC3DF4" w:rsidRPr="006347F2" w:rsidRDefault="00FC3DF4" w:rsidP="00FC3DF4">
            <w:pPr>
              <w:jc w:val="center"/>
            </w:pPr>
            <w:r w:rsidRPr="006347F2">
              <w:rPr>
                <w:rFonts w:cs="Arial"/>
              </w:rPr>
              <w:t>Determina que lo importante no es la respuesta correcta, sino aumentar la comprensión de algo paso a paso.</w:t>
            </w:r>
          </w:p>
        </w:tc>
      </w:tr>
    </w:tbl>
    <w:p w:rsidR="00FC3DF4" w:rsidRPr="007C1CA5" w:rsidRDefault="00FC3DF4" w:rsidP="00FC3DF4">
      <w:pPr>
        <w:spacing w:after="0"/>
        <w:rPr>
          <w:b/>
        </w:rPr>
      </w:pPr>
    </w:p>
    <w:p w:rsidR="00FC3DF4" w:rsidRPr="007C1CA5" w:rsidRDefault="00FC3DF4" w:rsidP="00FC3DF4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33CCCC"/>
        <w:tblLook w:val="04A0" w:firstRow="1" w:lastRow="0" w:firstColumn="1" w:lastColumn="0" w:noHBand="0" w:noVBand="1"/>
      </w:tblPr>
      <w:tblGrid>
        <w:gridCol w:w="3104"/>
        <w:gridCol w:w="9895"/>
      </w:tblGrid>
      <w:tr w:rsidR="00FC3DF4" w:rsidRPr="007C1CA5" w:rsidTr="00FC3DF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  <w:hideMark/>
          </w:tcPr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  <w:hideMark/>
          </w:tcPr>
          <w:p w:rsidR="00FC3DF4" w:rsidRPr="007C1CA5" w:rsidRDefault="00AE5E9C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FC3DF4"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FC3DF4" w:rsidRPr="007C1CA5" w:rsidTr="00FC3DF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  <w:hideMark/>
          </w:tcPr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</w:rPr>
            </w:pPr>
            <w:r w:rsidRPr="006347F2">
              <w:rPr>
                <w:rFonts w:asciiTheme="minorHAnsi" w:hAnsiTheme="minorHAnsi" w:cs="Arial"/>
                <w:b/>
              </w:rPr>
              <w:t>Manejo de la</w:t>
            </w:r>
          </w:p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</w:rPr>
            </w:pPr>
            <w:r w:rsidRPr="006347F2">
              <w:rPr>
                <w:rFonts w:asciiTheme="minorHAnsi" w:hAnsiTheme="minorHAnsi" w:cs="Arial"/>
                <w:b/>
              </w:rPr>
              <w:t>Información:</w:t>
            </w:r>
          </w:p>
          <w:p w:rsidR="00FC3DF4" w:rsidRPr="006347F2" w:rsidRDefault="00FC3DF4" w:rsidP="00FC3DF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47F2">
              <w:rPr>
                <w:rFonts w:asciiTheme="minorHAnsi" w:hAnsiTheme="minorHAnsi"/>
                <w:sz w:val="22"/>
                <w:szCs w:val="22"/>
              </w:rPr>
              <w:t xml:space="preserve">Habilidad para acceder a la información de forma eficiente, evaluarla de manera crítica y utilizarla de forma creativa y precisa. </w:t>
            </w:r>
          </w:p>
          <w:p w:rsidR="00FC3DF4" w:rsidRPr="006347F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FC3DF4" w:rsidRPr="006347F2" w:rsidRDefault="00FC3DF4" w:rsidP="00FC3DF4">
            <w:pPr>
              <w:rPr>
                <w:b/>
                <w:sz w:val="28"/>
                <w:szCs w:val="28"/>
              </w:rPr>
            </w:pPr>
            <w:r w:rsidRPr="006347F2">
              <w:rPr>
                <w:b/>
                <w:sz w:val="28"/>
                <w:szCs w:val="28"/>
              </w:rPr>
              <w:t>Valoración de la información</w:t>
            </w:r>
          </w:p>
          <w:p w:rsidR="00FC3DF4" w:rsidRPr="006347F2" w:rsidRDefault="00FC3DF4" w:rsidP="00FC3DF4">
            <w:r w:rsidRPr="006347F2">
              <w:t>Evalúa y compara la veracidad de la información obtenida de distintas fuentes y por diferentes medios.</w:t>
            </w:r>
          </w:p>
          <w:p w:rsidR="00FC3DF4" w:rsidRPr="006347F2" w:rsidRDefault="00FC3DF4" w:rsidP="00FC3DF4">
            <w:pPr>
              <w:jc w:val="both"/>
              <w:rPr>
                <w:color w:val="000000" w:themeColor="text1"/>
              </w:rPr>
            </w:pP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  <w:hideMark/>
          </w:tcPr>
          <w:p w:rsidR="00FC3DF4" w:rsidRPr="006347F2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FC3DF4" w:rsidRPr="006347F2" w:rsidRDefault="00FC3DF4" w:rsidP="00FC3DF4">
            <w:pPr>
              <w:rPr>
                <w:b/>
                <w:sz w:val="28"/>
                <w:szCs w:val="28"/>
              </w:rPr>
            </w:pPr>
            <w:r w:rsidRPr="006347F2">
              <w:rPr>
                <w:b/>
                <w:sz w:val="28"/>
                <w:szCs w:val="28"/>
              </w:rPr>
              <w:t>Presentación de la información</w:t>
            </w:r>
          </w:p>
          <w:p w:rsidR="00FC3DF4" w:rsidRPr="006347F2" w:rsidRDefault="00FC3DF4" w:rsidP="00FC3DF4">
            <w:r w:rsidRPr="006347F2">
              <w:t>Divulga las diferentes formas de presentación de la información (prosa, esquemas y gráficos) para su óptima información.</w:t>
            </w:r>
          </w:p>
          <w:p w:rsidR="00FC3DF4" w:rsidRPr="006347F2" w:rsidRDefault="00FC3DF4" w:rsidP="00FC3DF4">
            <w:pPr>
              <w:jc w:val="center"/>
              <w:rPr>
                <w:color w:val="000000" w:themeColor="text1"/>
              </w:rPr>
            </w:pPr>
          </w:p>
        </w:tc>
      </w:tr>
      <w:tr w:rsidR="00FC3DF4" w:rsidRPr="007C1CA5" w:rsidTr="00FC3DF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  <w:hideMark/>
          </w:tcPr>
          <w:p w:rsidR="00FC3DF4" w:rsidRPr="006347F2" w:rsidRDefault="00FC3DF4" w:rsidP="00FC3DF4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FC3DF4" w:rsidRPr="006347F2" w:rsidRDefault="00FC3DF4" w:rsidP="00FC3DF4">
            <w:pPr>
              <w:jc w:val="center"/>
            </w:pPr>
          </w:p>
        </w:tc>
      </w:tr>
    </w:tbl>
    <w:p w:rsidR="00C17EE4" w:rsidRDefault="00C17EE4" w:rsidP="00C17EE4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521"/>
        <w:gridCol w:w="2440"/>
        <w:gridCol w:w="4961"/>
      </w:tblGrid>
      <w:tr w:rsidR="00FC3DF4" w:rsidRPr="007C1CA5" w:rsidTr="00FC3DF4">
        <w:tc>
          <w:tcPr>
            <w:tcW w:w="5635" w:type="dxa"/>
            <w:gridSpan w:val="2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Aprendizaje esperado</w:t>
            </w:r>
          </w:p>
        </w:tc>
        <w:tc>
          <w:tcPr>
            <w:tcW w:w="2440" w:type="dxa"/>
            <w:vMerge w:val="restart"/>
            <w:vAlign w:val="center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Indicadores del aprendizaje esperado</w:t>
            </w:r>
          </w:p>
        </w:tc>
        <w:tc>
          <w:tcPr>
            <w:tcW w:w="4961" w:type="dxa"/>
            <w:vMerge w:val="restart"/>
            <w:vAlign w:val="center"/>
          </w:tcPr>
          <w:p w:rsidR="00FC3DF4" w:rsidRPr="007C1CA5" w:rsidRDefault="00AE5E9C" w:rsidP="00FC3DF4">
            <w:pPr>
              <w:jc w:val="center"/>
              <w:rPr>
                <w:b/>
              </w:rPr>
            </w:pPr>
            <w:r>
              <w:rPr>
                <w:b/>
              </w:rPr>
              <w:t>Estrategias de mediación</w:t>
            </w:r>
          </w:p>
        </w:tc>
      </w:tr>
      <w:tr w:rsidR="00FC3DF4" w:rsidRPr="007C1CA5" w:rsidTr="00FC3DF4">
        <w:tc>
          <w:tcPr>
            <w:tcW w:w="3114" w:type="dxa"/>
          </w:tcPr>
          <w:p w:rsidR="00FC3DF4" w:rsidRPr="007C1CA5" w:rsidRDefault="00FC3DF4" w:rsidP="00FC3DF4">
            <w:pPr>
              <w:jc w:val="center"/>
              <w:rPr>
                <w:b/>
                <w:highlight w:val="yellow"/>
              </w:rPr>
            </w:pPr>
            <w:r w:rsidRPr="007C1CA5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Componente del programa de estudio</w:t>
            </w:r>
          </w:p>
          <w:p w:rsidR="00FC3DF4" w:rsidRPr="007C1CA5" w:rsidRDefault="00FC3DF4" w:rsidP="00FC3DF4">
            <w:pPr>
              <w:jc w:val="center"/>
              <w:rPr>
                <w:b/>
              </w:rPr>
            </w:pPr>
            <w:r w:rsidRPr="007C1CA5">
              <w:rPr>
                <w:b/>
              </w:rPr>
              <w:t>(contenido curricular procedimental)</w:t>
            </w:r>
          </w:p>
        </w:tc>
        <w:tc>
          <w:tcPr>
            <w:tcW w:w="2440" w:type="dxa"/>
            <w:vMerge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</w:p>
        </w:tc>
        <w:tc>
          <w:tcPr>
            <w:tcW w:w="4961" w:type="dxa"/>
            <w:vMerge/>
          </w:tcPr>
          <w:p w:rsidR="00FC3DF4" w:rsidRPr="007C1CA5" w:rsidRDefault="00FC3DF4" w:rsidP="00FC3DF4">
            <w:pPr>
              <w:jc w:val="center"/>
              <w:rPr>
                <w:b/>
              </w:rPr>
            </w:pPr>
          </w:p>
        </w:tc>
      </w:tr>
      <w:tr w:rsidR="00FC3DF4" w:rsidRPr="007C1CA5" w:rsidTr="00FC3DF4">
        <w:trPr>
          <w:trHeight w:val="4247"/>
        </w:trPr>
        <w:tc>
          <w:tcPr>
            <w:tcW w:w="3114" w:type="dxa"/>
            <w:vAlign w:val="center"/>
          </w:tcPr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Aprender a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Aprender:</w:t>
            </w:r>
          </w:p>
          <w:p w:rsidR="00FC3DF4" w:rsidRPr="007E1E32" w:rsidRDefault="00FC3DF4" w:rsidP="00FC3DF4">
            <w:pPr>
              <w:pStyle w:val="Pa5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(Planifica sus estrategias de aprendizaje desde el autoconocimiento y la naturaleza y contexto de las tareas por realizar).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(Desarrolla autonomía en las tareas que debe realizar para alcanzar los propósitos que se ha propuesto).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FFD966" w:themeColor="accent4" w:themeTint="99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FFD966" w:themeColor="accent4" w:themeTint="99"/>
                <w:sz w:val="22"/>
                <w:szCs w:val="22"/>
              </w:rPr>
            </w:pP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33CCCC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b/>
                <w:color w:val="33CCCC"/>
                <w:sz w:val="22"/>
                <w:szCs w:val="22"/>
              </w:rPr>
              <w:t>Manejo de la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b/>
                <w:color w:val="33CCCC"/>
                <w:sz w:val="22"/>
                <w:szCs w:val="22"/>
              </w:rPr>
            </w:pPr>
            <w:r w:rsidRPr="007E1E32">
              <w:rPr>
                <w:rFonts w:asciiTheme="minorHAnsi" w:hAnsiTheme="minorHAnsi" w:cs="Arial"/>
                <w:b/>
                <w:color w:val="33CCCC"/>
                <w:sz w:val="22"/>
                <w:szCs w:val="22"/>
              </w:rPr>
              <w:t>Información:</w:t>
            </w:r>
          </w:p>
          <w:p w:rsidR="00FC3DF4" w:rsidRPr="007E1E32" w:rsidRDefault="00FC3DF4" w:rsidP="00FC3DF4">
            <w:pPr>
              <w:pStyle w:val="Pa5"/>
              <w:jc w:val="center"/>
              <w:rPr>
                <w:rFonts w:asciiTheme="minorHAnsi" w:hAnsiTheme="minorHAnsi"/>
                <w:color w:val="33CCCC"/>
                <w:sz w:val="22"/>
                <w:szCs w:val="22"/>
              </w:rPr>
            </w:pPr>
            <w:r w:rsidRPr="007E1E32">
              <w:rPr>
                <w:rFonts w:asciiTheme="minorHAnsi" w:hAnsiTheme="minorHAnsi"/>
                <w:color w:val="33CCCC"/>
                <w:sz w:val="22"/>
                <w:szCs w:val="22"/>
              </w:rPr>
              <w:t>Habilidad para acceder a la información de forma eficiente, evaluarla de manera crítica y utilizarla de forma creativa y precisa.</w:t>
            </w: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33CCCC"/>
                <w:sz w:val="22"/>
                <w:szCs w:val="22"/>
              </w:rPr>
            </w:pPr>
          </w:p>
          <w:p w:rsidR="00FC3DF4" w:rsidRPr="007E1E32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33CCCC"/>
                <w:sz w:val="22"/>
                <w:szCs w:val="22"/>
              </w:rPr>
            </w:pPr>
          </w:p>
          <w:p w:rsidR="00FC3DF4" w:rsidRPr="007E1E32" w:rsidRDefault="00FC3DF4" w:rsidP="00FC3DF4">
            <w:pPr>
              <w:jc w:val="center"/>
              <w:rPr>
                <w:b/>
                <w:color w:val="33CCCC"/>
              </w:rPr>
            </w:pPr>
            <w:r w:rsidRPr="007E1E32">
              <w:rPr>
                <w:b/>
                <w:color w:val="33CCCC"/>
              </w:rPr>
              <w:t>Valoración de la información</w:t>
            </w:r>
          </w:p>
          <w:p w:rsidR="00FC3DF4" w:rsidRPr="007E1E32" w:rsidRDefault="00FC3DF4" w:rsidP="00FC3DF4">
            <w:pPr>
              <w:jc w:val="center"/>
              <w:rPr>
                <w:color w:val="33CCCC"/>
              </w:rPr>
            </w:pPr>
            <w:r w:rsidRPr="007E1E32">
              <w:rPr>
                <w:b/>
                <w:color w:val="33CCCC"/>
              </w:rPr>
              <w:t>(</w:t>
            </w:r>
            <w:r w:rsidRPr="007E1E32">
              <w:rPr>
                <w:color w:val="33CCCC"/>
              </w:rPr>
              <w:t>Evalúa y compara la veracidad de la información obtenida de distintas fuentes y por diferentes medios)</w:t>
            </w:r>
          </w:p>
          <w:p w:rsidR="00FC3DF4" w:rsidRPr="007E1E32" w:rsidRDefault="00FC3DF4" w:rsidP="00FC3DF4">
            <w:pPr>
              <w:jc w:val="center"/>
              <w:rPr>
                <w:color w:val="33CCCC"/>
              </w:rPr>
            </w:pPr>
          </w:p>
          <w:p w:rsidR="00FC3DF4" w:rsidRPr="007E1E32" w:rsidRDefault="00FC3DF4" w:rsidP="00FC3DF4">
            <w:pPr>
              <w:jc w:val="center"/>
              <w:rPr>
                <w:color w:val="33CCCC"/>
              </w:rPr>
            </w:pPr>
          </w:p>
          <w:p w:rsidR="00FC3DF4" w:rsidRPr="007E1E32" w:rsidRDefault="00FC3DF4" w:rsidP="00FC3DF4">
            <w:pPr>
              <w:jc w:val="center"/>
              <w:rPr>
                <w:b/>
                <w:color w:val="33CCCC"/>
              </w:rPr>
            </w:pPr>
            <w:r w:rsidRPr="007E1E32">
              <w:rPr>
                <w:b/>
                <w:color w:val="33CCCC"/>
              </w:rPr>
              <w:t>Presentación de la información</w:t>
            </w:r>
          </w:p>
          <w:p w:rsidR="00FC3DF4" w:rsidRPr="007E1E32" w:rsidRDefault="00FC3DF4" w:rsidP="00FC3DF4">
            <w:pPr>
              <w:jc w:val="center"/>
              <w:rPr>
                <w:color w:val="33CCCC"/>
              </w:rPr>
            </w:pPr>
            <w:r w:rsidRPr="007E1E32">
              <w:rPr>
                <w:color w:val="33CCCC"/>
              </w:rPr>
              <w:t xml:space="preserve">Divulga las diferentes formas de presentación de la </w:t>
            </w:r>
            <w:r w:rsidR="00F6242A" w:rsidRPr="007E1E32">
              <w:rPr>
                <w:color w:val="33CCCC"/>
              </w:rPr>
              <w:t>información (</w:t>
            </w:r>
            <w:r w:rsidRPr="007E1E32">
              <w:rPr>
                <w:color w:val="33CCCC"/>
              </w:rPr>
              <w:t>prosa, esquemas y gráficos) para su óptima información.</w:t>
            </w:r>
          </w:p>
          <w:p w:rsidR="00FC3DF4" w:rsidRPr="007C1CA5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FC3DF4" w:rsidRPr="00781AC6" w:rsidRDefault="00FC3DF4" w:rsidP="00FC3DF4">
            <w:pPr>
              <w:jc w:val="both"/>
            </w:pPr>
            <w:r w:rsidRPr="00781AC6">
              <w:lastRenderedPageBreak/>
              <w:t>10.1 Aplicación de estrategias de búsqueda de información (biblioteca, internet, directorio telefónico) en formatos de texto físico y electrónico variados como apoyo al desarrollo de las diferentes tareas escolares.</w:t>
            </w:r>
          </w:p>
          <w:p w:rsidR="00FC3DF4" w:rsidRPr="00781AC6" w:rsidRDefault="00FC3DF4" w:rsidP="00FC3DF4">
            <w:pPr>
              <w:jc w:val="both"/>
            </w:pPr>
          </w:p>
          <w:p w:rsidR="00FC3DF4" w:rsidRPr="00781AC6" w:rsidRDefault="00FC3DF4" w:rsidP="00FC3DF4">
            <w:pPr>
              <w:jc w:val="both"/>
            </w:pPr>
            <w:r w:rsidRPr="00781AC6">
              <w:t>Diferentes tipos de diccionarios.</w:t>
            </w:r>
          </w:p>
          <w:p w:rsidR="00FC3DF4" w:rsidRPr="00781AC6" w:rsidRDefault="00FC3DF4" w:rsidP="00FC3DF4">
            <w:pPr>
              <w:jc w:val="both"/>
            </w:pPr>
          </w:p>
          <w:p w:rsidR="00FC3DF4" w:rsidRPr="00781AC6" w:rsidRDefault="00FC3DF4" w:rsidP="00FC3DF4">
            <w:pPr>
              <w:jc w:val="both"/>
            </w:pPr>
            <w:r w:rsidRPr="00781AC6">
              <w:t>Partes del libro: prólogo, índice, cuerpo, glosario y bibliografía.</w:t>
            </w:r>
          </w:p>
          <w:p w:rsidR="00FC3DF4" w:rsidRPr="00781AC6" w:rsidRDefault="00FC3DF4" w:rsidP="00FC3DF4">
            <w:pPr>
              <w:jc w:val="both"/>
            </w:pPr>
          </w:p>
          <w:p w:rsidR="00FC3DF4" w:rsidRPr="00781AC6" w:rsidRDefault="00FC3DF4" w:rsidP="00FC3DF4">
            <w:pPr>
              <w:jc w:val="both"/>
            </w:pPr>
            <w:r w:rsidRPr="00781AC6">
              <w:t>Referencias de un libro en un fichero.</w:t>
            </w:r>
          </w:p>
          <w:p w:rsidR="00FC3DF4" w:rsidRPr="00781AC6" w:rsidRDefault="00FC3DF4" w:rsidP="00FC3DF4">
            <w:pPr>
              <w:jc w:val="both"/>
            </w:pPr>
            <w:r w:rsidRPr="00781AC6">
              <w:t>Periódicos y revistas.</w:t>
            </w:r>
          </w:p>
          <w:p w:rsidR="00FC3DF4" w:rsidRPr="00781AC6" w:rsidRDefault="00FC3DF4" w:rsidP="00FC3DF4">
            <w:pPr>
              <w:jc w:val="both"/>
            </w:pPr>
            <w:r w:rsidRPr="00781AC6">
              <w:t>Noticias en periódico y revistas</w:t>
            </w:r>
          </w:p>
          <w:p w:rsidR="00FC3DF4" w:rsidRPr="007C1CA5" w:rsidRDefault="00FC3DF4" w:rsidP="00FC3DF4">
            <w:pPr>
              <w:jc w:val="both"/>
            </w:pPr>
          </w:p>
        </w:tc>
        <w:tc>
          <w:tcPr>
            <w:tcW w:w="2440" w:type="dxa"/>
          </w:tcPr>
          <w:p w:rsidR="00FC3DF4" w:rsidRDefault="00FC3DF4" w:rsidP="00F6242A">
            <w:pPr>
              <w:rPr>
                <w:color w:val="000000" w:themeColor="text1"/>
              </w:rPr>
            </w:pPr>
          </w:p>
          <w:p w:rsidR="00FC3DF4" w:rsidRPr="0010591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0591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Selecciona diversas fuentes informativas tales como libros, internet, revistas, periódicos.</w:t>
            </w:r>
          </w:p>
          <w:p w:rsidR="00FC3DF4" w:rsidRPr="0010591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E66E16" w:rsidRDefault="00E66E16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0591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0591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Formula referencias de un libro, internet, revistas, </w:t>
            </w:r>
            <w:r w:rsidR="00F6242A" w:rsidRPr="0010591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periódicos en</w:t>
            </w:r>
            <w:r w:rsidRPr="0010591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un fichero.</w:t>
            </w:r>
          </w:p>
          <w:p w:rsidR="00FC3DF4" w:rsidRPr="0010591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0591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FC3DF4" w:rsidRPr="0010591B" w:rsidRDefault="00FC3DF4" w:rsidP="00FC3DF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10591B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Demuestra las partes del libro: prólogo, índice, cuerpo, glosario y bibliografía.</w:t>
            </w:r>
          </w:p>
          <w:p w:rsidR="00FC3DF4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Default="00FC3DF4" w:rsidP="00FC3DF4">
            <w:pPr>
              <w:jc w:val="center"/>
              <w:rPr>
                <w:color w:val="000000" w:themeColor="text1"/>
              </w:rPr>
            </w:pPr>
          </w:p>
          <w:p w:rsidR="00FC3DF4" w:rsidRPr="007C1CA5" w:rsidRDefault="00FC3DF4" w:rsidP="00FC3DF4">
            <w:pPr>
              <w:rPr>
                <w:color w:val="000000" w:themeColor="text1"/>
              </w:rPr>
            </w:pPr>
          </w:p>
          <w:p w:rsidR="00FC3DF4" w:rsidRPr="007C1CA5" w:rsidRDefault="00FC3DF4" w:rsidP="00FC3DF4"/>
          <w:p w:rsidR="00FC3DF4" w:rsidRPr="007C1CA5" w:rsidRDefault="00FC3DF4" w:rsidP="00FC3DF4"/>
          <w:p w:rsidR="00FC3DF4" w:rsidRDefault="00FC3DF4" w:rsidP="00FC3DF4"/>
          <w:p w:rsidR="00FC3DF4" w:rsidRDefault="00FC3DF4" w:rsidP="00FC3DF4"/>
          <w:p w:rsidR="00FC3DF4" w:rsidRDefault="00FC3DF4" w:rsidP="00FC3DF4"/>
          <w:p w:rsidR="00FC3DF4" w:rsidRPr="0010591B" w:rsidRDefault="00FC3DF4" w:rsidP="00FC3DF4">
            <w:pPr>
              <w:jc w:val="center"/>
              <w:rPr>
                <w:color w:val="33CCCC"/>
              </w:rPr>
            </w:pPr>
          </w:p>
          <w:p w:rsidR="00FC3DF4" w:rsidRPr="0010591B" w:rsidRDefault="00FC3DF4" w:rsidP="00FC3DF4">
            <w:pPr>
              <w:jc w:val="center"/>
              <w:rPr>
                <w:color w:val="33CCCC"/>
              </w:rPr>
            </w:pPr>
            <w:r w:rsidRPr="0010591B">
              <w:rPr>
                <w:color w:val="33CCCC"/>
              </w:rPr>
              <w:t xml:space="preserve">Describe ideas </w:t>
            </w:r>
            <w:r w:rsidR="00F6242A" w:rsidRPr="0010591B">
              <w:rPr>
                <w:color w:val="33CCCC"/>
              </w:rPr>
              <w:t>relevantes de</w:t>
            </w:r>
            <w:r w:rsidRPr="0010591B">
              <w:rPr>
                <w:color w:val="33CCCC"/>
              </w:rPr>
              <w:t xml:space="preserve"> la información obtenida.</w:t>
            </w:r>
          </w:p>
          <w:p w:rsidR="00FC3DF4" w:rsidRPr="0010591B" w:rsidRDefault="00FC3DF4" w:rsidP="00FC3DF4">
            <w:pPr>
              <w:jc w:val="center"/>
              <w:rPr>
                <w:color w:val="33CCCC"/>
              </w:rPr>
            </w:pPr>
          </w:p>
          <w:p w:rsidR="00FC3DF4" w:rsidRPr="0010591B" w:rsidRDefault="00FC3DF4" w:rsidP="00FC3DF4">
            <w:pPr>
              <w:jc w:val="center"/>
              <w:rPr>
                <w:color w:val="33CCCC"/>
              </w:rPr>
            </w:pPr>
          </w:p>
          <w:p w:rsidR="00FC3DF4" w:rsidRPr="0010591B" w:rsidRDefault="00FC3DF4" w:rsidP="00FC3DF4">
            <w:pPr>
              <w:jc w:val="center"/>
              <w:rPr>
                <w:color w:val="33CCCC"/>
              </w:rPr>
            </w:pPr>
          </w:p>
          <w:p w:rsidR="00FC3DF4" w:rsidRPr="0010591B" w:rsidRDefault="00FC3DF4" w:rsidP="00FC3DF4">
            <w:pPr>
              <w:jc w:val="center"/>
              <w:rPr>
                <w:color w:val="33CCCC"/>
              </w:rPr>
            </w:pPr>
          </w:p>
          <w:p w:rsidR="00FC3DF4" w:rsidRPr="0010591B" w:rsidRDefault="00FC3DF4" w:rsidP="00FC3DF4">
            <w:pPr>
              <w:jc w:val="center"/>
              <w:rPr>
                <w:color w:val="33CCCC"/>
              </w:rPr>
            </w:pPr>
            <w:r w:rsidRPr="0010591B">
              <w:rPr>
                <w:color w:val="33CCCC"/>
              </w:rPr>
              <w:t>Describe la forma en que presentará la información (prosa, esquemas, gráficos…)</w:t>
            </w:r>
          </w:p>
          <w:p w:rsidR="00FC3DF4" w:rsidRPr="007C1CA5" w:rsidRDefault="00FC3DF4" w:rsidP="00FC3DF4"/>
          <w:p w:rsidR="00FC3DF4" w:rsidRPr="007C1CA5" w:rsidRDefault="00FC3DF4" w:rsidP="00FC3DF4">
            <w:pPr>
              <w:jc w:val="center"/>
            </w:pPr>
          </w:p>
        </w:tc>
        <w:tc>
          <w:tcPr>
            <w:tcW w:w="4961" w:type="dxa"/>
          </w:tcPr>
          <w:p w:rsidR="00FC3DF4" w:rsidRPr="007C1CA5" w:rsidRDefault="00FC3DF4" w:rsidP="00FC3DF4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FC3DF4" w:rsidRPr="007C1CA5" w:rsidRDefault="00FC3DF4" w:rsidP="00FC3DF4">
            <w:pPr>
              <w:jc w:val="both"/>
              <w:rPr>
                <w:b/>
              </w:rPr>
            </w:pPr>
          </w:p>
        </w:tc>
      </w:tr>
    </w:tbl>
    <w:p w:rsidR="00FC3DF4" w:rsidRPr="007C1CA5" w:rsidRDefault="00FC3DF4" w:rsidP="00FC3DF4">
      <w:pPr>
        <w:spacing w:after="0"/>
        <w:jc w:val="center"/>
        <w:rPr>
          <w:b/>
        </w:rPr>
      </w:pPr>
    </w:p>
    <w:p w:rsidR="00FC3DF4" w:rsidRDefault="00FC3DF4" w:rsidP="00FC3DF4">
      <w:pPr>
        <w:rPr>
          <w:b/>
        </w:rPr>
      </w:pPr>
      <w:r>
        <w:rPr>
          <w:b/>
        </w:rPr>
        <w:br w:type="page"/>
      </w:r>
    </w:p>
    <w:p w:rsidR="00C17EE4" w:rsidRDefault="00C17EE4" w:rsidP="00C17EE4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FC3DF4" w:rsidRDefault="00FC3DF4" w:rsidP="00FC3DF4">
      <w:pPr>
        <w:spacing w:after="0"/>
        <w:jc w:val="center"/>
        <w:rPr>
          <w:b/>
        </w:rPr>
      </w:pPr>
      <w:r w:rsidRPr="007C1CA5">
        <w:rPr>
          <w:b/>
        </w:rPr>
        <w:t>Instrumento de proceso</w:t>
      </w:r>
    </w:p>
    <w:p w:rsidR="00FC3DF4" w:rsidRDefault="00FC3DF4" w:rsidP="00FC3DF4">
      <w:pPr>
        <w:spacing w:after="0"/>
        <w:jc w:val="both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2269"/>
        <w:gridCol w:w="2160"/>
        <w:gridCol w:w="2469"/>
      </w:tblGrid>
      <w:tr w:rsidR="00781AC6" w:rsidRPr="00217429" w:rsidTr="00E860A8">
        <w:tc>
          <w:tcPr>
            <w:tcW w:w="1173" w:type="pct"/>
            <w:vAlign w:val="center"/>
          </w:tcPr>
          <w:p w:rsidR="00781AC6" w:rsidRPr="007C1CA5" w:rsidRDefault="00781AC6" w:rsidP="00781AC6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781AC6" w:rsidRPr="00032F88" w:rsidRDefault="00781AC6" w:rsidP="00781AC6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781AC6" w:rsidRPr="00217429" w:rsidRDefault="00781AC6" w:rsidP="00781AC6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831" w:type="pct"/>
          </w:tcPr>
          <w:p w:rsidR="00781AC6" w:rsidRPr="00217429" w:rsidRDefault="00781AC6" w:rsidP="00781AC6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781AC6" w:rsidRPr="00217429" w:rsidRDefault="00781AC6" w:rsidP="00781AC6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781AC6" w:rsidRPr="00F84E9C" w:rsidTr="00781AC6">
        <w:trPr>
          <w:trHeight w:val="590"/>
        </w:trPr>
        <w:tc>
          <w:tcPr>
            <w:tcW w:w="1173" w:type="pct"/>
          </w:tcPr>
          <w:p w:rsidR="00781AC6" w:rsidRPr="00781AC6" w:rsidRDefault="00781AC6" w:rsidP="00781A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81A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781AC6" w:rsidRPr="00781AC6" w:rsidRDefault="00781AC6" w:rsidP="00781AC6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vAlign w:val="center"/>
          </w:tcPr>
          <w:p w:rsidR="00781AC6" w:rsidRPr="00DB2F85" w:rsidRDefault="00781AC6" w:rsidP="00781AC6">
            <w:pPr>
              <w:jc w:val="both"/>
              <w:rPr>
                <w:color w:val="BF8F00" w:themeColor="accent4" w:themeShade="BF"/>
              </w:rPr>
            </w:pPr>
            <w:r w:rsidRPr="00DB2F85">
              <w:rPr>
                <w:color w:val="BF8F00" w:themeColor="accent4" w:themeShade="BF"/>
              </w:rPr>
              <w:t>Selecciona diversas fuentes informativas tales como libros, internet, revistas, periódicos.</w:t>
            </w:r>
          </w:p>
        </w:tc>
        <w:tc>
          <w:tcPr>
            <w:tcW w:w="873" w:type="pct"/>
          </w:tcPr>
          <w:p w:rsidR="00781AC6" w:rsidRPr="00773688" w:rsidRDefault="00781AC6" w:rsidP="00781AC6">
            <w:pPr>
              <w:pStyle w:val="Sinespaciad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73688">
              <w:rPr>
                <w:rFonts w:ascii="Calibri" w:hAnsi="Calibri" w:cs="Arial"/>
                <w:sz w:val="22"/>
                <w:szCs w:val="22"/>
              </w:rPr>
              <w:t>Cita diversas fuentes de información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(de libros, internet, revistas, periódicos).</w:t>
            </w:r>
          </w:p>
        </w:tc>
        <w:tc>
          <w:tcPr>
            <w:tcW w:w="831" w:type="pct"/>
            <w:vAlign w:val="center"/>
          </w:tcPr>
          <w:p w:rsidR="00781AC6" w:rsidRPr="00743CBF" w:rsidRDefault="00781AC6" w:rsidP="00781A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Diferencia las fuentes informativas utilizadas.</w:t>
            </w:r>
          </w:p>
        </w:tc>
        <w:tc>
          <w:tcPr>
            <w:tcW w:w="950" w:type="pct"/>
            <w:vAlign w:val="center"/>
          </w:tcPr>
          <w:p w:rsidR="00781AC6" w:rsidRPr="00743CBF" w:rsidRDefault="00781AC6" w:rsidP="00781A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Escoge las fuentes informativas pertinentes según información requerida.</w:t>
            </w:r>
          </w:p>
        </w:tc>
      </w:tr>
      <w:tr w:rsidR="00781AC6" w:rsidTr="00781AC6">
        <w:trPr>
          <w:trHeight w:val="901"/>
        </w:trPr>
        <w:tc>
          <w:tcPr>
            <w:tcW w:w="1173" w:type="pct"/>
          </w:tcPr>
          <w:p w:rsidR="00781AC6" w:rsidRPr="00781AC6" w:rsidRDefault="00781AC6" w:rsidP="00781A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81A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  <w:p w:rsidR="00781AC6" w:rsidRPr="00781AC6" w:rsidRDefault="00781AC6" w:rsidP="00781AC6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781AC6" w:rsidRPr="00DB2F85" w:rsidRDefault="00781AC6" w:rsidP="00781AC6">
            <w:pPr>
              <w:jc w:val="both"/>
              <w:rPr>
                <w:color w:val="BF8F00" w:themeColor="accent4" w:themeShade="BF"/>
              </w:rPr>
            </w:pPr>
            <w:r w:rsidRPr="00DB2F85">
              <w:rPr>
                <w:color w:val="BF8F00" w:themeColor="accent4" w:themeShade="BF"/>
              </w:rPr>
              <w:t>Formula referencias de un libro, internet, revistas, periódicos en un fichero.</w:t>
            </w:r>
          </w:p>
          <w:p w:rsidR="00781AC6" w:rsidRPr="00DB2F85" w:rsidRDefault="00781AC6" w:rsidP="00781AC6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81AC6" w:rsidRPr="00743CBF" w:rsidRDefault="00781AC6" w:rsidP="00781AC6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las características de una referencia de un libro, internet, revistas, periódicos.</w:t>
            </w:r>
          </w:p>
        </w:tc>
        <w:tc>
          <w:tcPr>
            <w:tcW w:w="831" w:type="pct"/>
            <w:vAlign w:val="center"/>
          </w:tcPr>
          <w:p w:rsidR="00781AC6" w:rsidRPr="00743CBF" w:rsidRDefault="00781AC6" w:rsidP="00781A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Asocia la información requerida para la construcción de la referencia según corresponda.</w:t>
            </w:r>
          </w:p>
        </w:tc>
        <w:tc>
          <w:tcPr>
            <w:tcW w:w="950" w:type="pct"/>
            <w:vAlign w:val="center"/>
          </w:tcPr>
          <w:p w:rsidR="00781AC6" w:rsidRPr="00743CBF" w:rsidRDefault="00781AC6" w:rsidP="00781A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Precisa las ideas principales de la información de acuerdo con la temática para la construcción de la referencia.</w:t>
            </w:r>
          </w:p>
        </w:tc>
      </w:tr>
      <w:tr w:rsidR="00781AC6" w:rsidTr="00781AC6">
        <w:trPr>
          <w:trHeight w:val="857"/>
        </w:trPr>
        <w:tc>
          <w:tcPr>
            <w:tcW w:w="1173" w:type="pct"/>
          </w:tcPr>
          <w:p w:rsidR="00781AC6" w:rsidRPr="00781AC6" w:rsidRDefault="00781AC6" w:rsidP="00781AC6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81A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781AC6" w:rsidRPr="00781AC6" w:rsidRDefault="00781AC6" w:rsidP="00781AC6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781AC6" w:rsidRPr="00DB2F85" w:rsidRDefault="00781AC6" w:rsidP="00781AC6">
            <w:pPr>
              <w:jc w:val="both"/>
              <w:rPr>
                <w:color w:val="BF8F00" w:themeColor="accent4" w:themeShade="BF"/>
              </w:rPr>
            </w:pPr>
          </w:p>
          <w:p w:rsidR="00781AC6" w:rsidRPr="00DB2F85" w:rsidRDefault="00781AC6" w:rsidP="00781AC6">
            <w:pPr>
              <w:jc w:val="both"/>
              <w:rPr>
                <w:color w:val="BF8F00" w:themeColor="accent4" w:themeShade="BF"/>
              </w:rPr>
            </w:pPr>
            <w:r w:rsidRPr="00DB2F85">
              <w:rPr>
                <w:color w:val="BF8F00" w:themeColor="accent4" w:themeShade="BF"/>
              </w:rPr>
              <w:t>Demuestra las partes del libro: prólogo, índice, cuerpo, glosario y bibliografía.</w:t>
            </w:r>
          </w:p>
          <w:p w:rsidR="00781AC6" w:rsidRPr="00DB2F85" w:rsidRDefault="00781AC6" w:rsidP="00781AC6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781AC6" w:rsidRPr="00743CBF" w:rsidRDefault="00781AC6" w:rsidP="00781AC6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las partes del libro (prólogo, índice, cuerpo, glosario y bibliografía).</w:t>
            </w:r>
          </w:p>
        </w:tc>
        <w:tc>
          <w:tcPr>
            <w:tcW w:w="831" w:type="pct"/>
            <w:vAlign w:val="center"/>
          </w:tcPr>
          <w:p w:rsidR="00781AC6" w:rsidRPr="00743CBF" w:rsidRDefault="00781AC6" w:rsidP="00781A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Brinda información relacionada con cada una de las partes del libro.</w:t>
            </w:r>
          </w:p>
        </w:tc>
        <w:tc>
          <w:tcPr>
            <w:tcW w:w="950" w:type="pct"/>
            <w:vAlign w:val="center"/>
          </w:tcPr>
          <w:p w:rsidR="00781AC6" w:rsidRPr="00743CBF" w:rsidRDefault="00781AC6" w:rsidP="00781A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Especifica las características de las partes del libro por medio de ejemplos.</w:t>
            </w:r>
          </w:p>
        </w:tc>
      </w:tr>
      <w:tr w:rsidR="00781AC6" w:rsidTr="00781AC6">
        <w:trPr>
          <w:trHeight w:val="857"/>
        </w:trPr>
        <w:tc>
          <w:tcPr>
            <w:tcW w:w="1173" w:type="pct"/>
          </w:tcPr>
          <w:p w:rsidR="00781AC6" w:rsidRPr="007E1E32" w:rsidRDefault="00781AC6" w:rsidP="00781AC6">
            <w:pPr>
              <w:jc w:val="center"/>
              <w:rPr>
                <w:b/>
                <w:color w:val="33CCCC"/>
              </w:rPr>
            </w:pPr>
            <w:r w:rsidRPr="007E1E32">
              <w:rPr>
                <w:b/>
                <w:color w:val="33CCCC"/>
              </w:rPr>
              <w:t>Valoración de la información</w:t>
            </w:r>
          </w:p>
          <w:p w:rsidR="00781AC6" w:rsidRPr="00DB2F85" w:rsidRDefault="00781AC6" w:rsidP="00FC3DF4">
            <w:pPr>
              <w:rPr>
                <w:color w:val="33CCCC"/>
              </w:rPr>
            </w:pPr>
          </w:p>
        </w:tc>
        <w:tc>
          <w:tcPr>
            <w:tcW w:w="1173" w:type="pct"/>
            <w:vAlign w:val="center"/>
          </w:tcPr>
          <w:p w:rsidR="00781AC6" w:rsidRPr="00DB2F85" w:rsidRDefault="00781AC6" w:rsidP="00FC3DF4">
            <w:pPr>
              <w:rPr>
                <w:color w:val="33CCCC"/>
              </w:rPr>
            </w:pPr>
            <w:r w:rsidRPr="00DB2F85">
              <w:rPr>
                <w:color w:val="33CCCC"/>
              </w:rPr>
              <w:t>Describe ideas relevantes de la información obtenida.</w:t>
            </w:r>
            <w:r>
              <w:rPr>
                <w:color w:val="33CCCC"/>
              </w:rPr>
              <w:t xml:space="preserve"> </w:t>
            </w:r>
          </w:p>
        </w:tc>
        <w:tc>
          <w:tcPr>
            <w:tcW w:w="873" w:type="pct"/>
          </w:tcPr>
          <w:p w:rsidR="00781AC6" w:rsidRPr="00CF00CF" w:rsidRDefault="00781AC6" w:rsidP="00FC3DF4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ideas relevantes de la información obtenida.</w:t>
            </w:r>
          </w:p>
        </w:tc>
        <w:tc>
          <w:tcPr>
            <w:tcW w:w="831" w:type="pct"/>
            <w:vAlign w:val="center"/>
          </w:tcPr>
          <w:p w:rsidR="00781AC6" w:rsidRPr="00CF00CF" w:rsidRDefault="00781AC6" w:rsidP="00375D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Resalta las palabras claves de la información obtenida.</w:t>
            </w:r>
          </w:p>
        </w:tc>
        <w:tc>
          <w:tcPr>
            <w:tcW w:w="950" w:type="pct"/>
            <w:vAlign w:val="center"/>
          </w:tcPr>
          <w:p w:rsidR="00781AC6" w:rsidRPr="00CF00CF" w:rsidRDefault="00781AC6" w:rsidP="00FC3D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Puntualiza los conceptos relevantes de su búsqueda de información.</w:t>
            </w:r>
          </w:p>
        </w:tc>
      </w:tr>
      <w:tr w:rsidR="00781AC6" w:rsidTr="00781AC6">
        <w:trPr>
          <w:trHeight w:val="857"/>
        </w:trPr>
        <w:tc>
          <w:tcPr>
            <w:tcW w:w="1173" w:type="pct"/>
          </w:tcPr>
          <w:p w:rsidR="00781AC6" w:rsidRPr="007E1E32" w:rsidRDefault="00781AC6" w:rsidP="00781AC6">
            <w:pPr>
              <w:jc w:val="center"/>
              <w:rPr>
                <w:b/>
                <w:color w:val="33CCCC"/>
              </w:rPr>
            </w:pPr>
            <w:r w:rsidRPr="007E1E32">
              <w:rPr>
                <w:b/>
                <w:color w:val="33CCCC"/>
              </w:rPr>
              <w:t>Presentación de la información</w:t>
            </w:r>
          </w:p>
          <w:p w:rsidR="00781AC6" w:rsidRPr="00DB2F85" w:rsidRDefault="00781AC6" w:rsidP="00FC3DF4">
            <w:pPr>
              <w:jc w:val="center"/>
              <w:rPr>
                <w:color w:val="33CCCC"/>
              </w:rPr>
            </w:pPr>
          </w:p>
        </w:tc>
        <w:tc>
          <w:tcPr>
            <w:tcW w:w="1173" w:type="pct"/>
            <w:vAlign w:val="center"/>
          </w:tcPr>
          <w:p w:rsidR="00781AC6" w:rsidRPr="00DB2F85" w:rsidRDefault="00781AC6" w:rsidP="00FC3DF4">
            <w:pPr>
              <w:jc w:val="center"/>
              <w:rPr>
                <w:color w:val="33CCCC"/>
              </w:rPr>
            </w:pPr>
            <w:r w:rsidRPr="00DB2F85">
              <w:rPr>
                <w:color w:val="33CCCC"/>
              </w:rPr>
              <w:t>Describe la forma en que presentará la información (prosa, esquemas, gráficos…)</w:t>
            </w:r>
          </w:p>
        </w:tc>
        <w:tc>
          <w:tcPr>
            <w:tcW w:w="873" w:type="pct"/>
          </w:tcPr>
          <w:p w:rsidR="00781AC6" w:rsidRPr="00CF00CF" w:rsidRDefault="00781AC6" w:rsidP="00375DD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las formas de presentar la información (prosa, esquemas, gráficos…)</w:t>
            </w:r>
          </w:p>
        </w:tc>
        <w:tc>
          <w:tcPr>
            <w:tcW w:w="831" w:type="pct"/>
            <w:vAlign w:val="center"/>
          </w:tcPr>
          <w:p w:rsidR="00781AC6" w:rsidRPr="00CF00CF" w:rsidRDefault="00781AC6" w:rsidP="00FC3D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Resalta las frases más valiosas</w:t>
            </w:r>
            <w:r w:rsidR="00784A36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según la forma escogida de presentar la información.</w:t>
            </w:r>
          </w:p>
        </w:tc>
        <w:tc>
          <w:tcPr>
            <w:tcW w:w="950" w:type="pct"/>
            <w:vAlign w:val="center"/>
          </w:tcPr>
          <w:p w:rsidR="00781AC6" w:rsidRPr="00CF00CF" w:rsidRDefault="00781AC6" w:rsidP="00375D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Puntualiza las palabras claves pertinentes para la presentación de la información.</w:t>
            </w:r>
          </w:p>
        </w:tc>
      </w:tr>
    </w:tbl>
    <w:p w:rsidR="00FC3DF4" w:rsidRDefault="00FC3DF4">
      <w:pPr>
        <w:rPr>
          <w:b/>
        </w:rPr>
      </w:pPr>
    </w:p>
    <w:p w:rsidR="00781AC6" w:rsidRDefault="00781AC6">
      <w:pPr>
        <w:rPr>
          <w:b/>
        </w:rPr>
      </w:pPr>
    </w:p>
    <w:p w:rsidR="00781AC6" w:rsidRDefault="00781AC6">
      <w:pPr>
        <w:rPr>
          <w:b/>
        </w:rPr>
      </w:pPr>
      <w:bookmarkStart w:id="0" w:name="_GoBack"/>
      <w:bookmarkEnd w:id="0"/>
    </w:p>
    <w:p w:rsidR="00781AC6" w:rsidRDefault="00781AC6">
      <w:pPr>
        <w:rPr>
          <w:b/>
        </w:rPr>
      </w:pPr>
    </w:p>
    <w:p w:rsidR="00781AC6" w:rsidRPr="00036869" w:rsidRDefault="00781AC6" w:rsidP="00781AC6">
      <w:pPr>
        <w:jc w:val="center"/>
        <w:rPr>
          <w:rFonts w:cs="Arial"/>
          <w:b/>
        </w:rPr>
      </w:pPr>
      <w:r w:rsidRPr="00036869">
        <w:rPr>
          <w:rFonts w:cs="Arial"/>
          <w:b/>
        </w:rPr>
        <w:t xml:space="preserve">Valoración </w:t>
      </w:r>
      <w:r w:rsidRPr="00484D02">
        <w:rPr>
          <w:rFonts w:cs="Arial"/>
          <w:b/>
          <w:i/>
          <w:u w:val="single"/>
        </w:rPr>
        <w:t xml:space="preserve">general </w:t>
      </w:r>
      <w:r w:rsidRPr="00036869">
        <w:rPr>
          <w:rFonts w:cs="Arial"/>
          <w:b/>
        </w:rPr>
        <w:t>de las habilidades de colaboración y comunicación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18"/>
        <w:gridCol w:w="2316"/>
        <w:gridCol w:w="2575"/>
        <w:gridCol w:w="2700"/>
        <w:gridCol w:w="3085"/>
      </w:tblGrid>
      <w:tr w:rsidR="00781AC6" w:rsidRPr="00036869" w:rsidTr="000C377C">
        <w:tc>
          <w:tcPr>
            <w:tcW w:w="892" w:type="pct"/>
            <w:vMerge w:val="restart"/>
          </w:tcPr>
          <w:p w:rsidR="00781AC6" w:rsidRPr="00036869" w:rsidRDefault="00781AC6" w:rsidP="000C377C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Nivel de desempeño</w:t>
            </w:r>
          </w:p>
        </w:tc>
      </w:tr>
      <w:tr w:rsidR="00781AC6" w:rsidRPr="00036869" w:rsidTr="000C377C">
        <w:tc>
          <w:tcPr>
            <w:tcW w:w="892" w:type="pct"/>
            <w:vMerge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781AC6" w:rsidRPr="00036869" w:rsidRDefault="00781AC6" w:rsidP="000C377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  <w:b/>
              </w:rPr>
            </w:pPr>
            <w:r w:rsidRPr="00036869">
              <w:rPr>
                <w:rFonts w:cs="Arial"/>
                <w:b/>
              </w:rPr>
              <w:t>Avanzado</w:t>
            </w:r>
          </w:p>
        </w:tc>
      </w:tr>
      <w:tr w:rsidR="00781AC6" w:rsidRPr="00036869" w:rsidTr="000C377C">
        <w:trPr>
          <w:trHeight w:val="20"/>
        </w:trPr>
        <w:tc>
          <w:tcPr>
            <w:tcW w:w="892" w:type="pct"/>
            <w:vAlign w:val="center"/>
          </w:tcPr>
          <w:p w:rsidR="00781AC6" w:rsidRPr="00781AC6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781AC6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781AC6" w:rsidRPr="00781AC6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781AC6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781AC6" w:rsidRPr="00036869" w:rsidTr="000C377C">
        <w:trPr>
          <w:trHeight w:val="20"/>
        </w:trPr>
        <w:tc>
          <w:tcPr>
            <w:tcW w:w="892" w:type="pct"/>
            <w:vAlign w:val="center"/>
          </w:tcPr>
          <w:p w:rsidR="00781AC6" w:rsidRPr="00781AC6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781AC6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781AC6" w:rsidRPr="00781AC6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781AC6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781AC6" w:rsidRPr="00036869" w:rsidTr="000C377C">
        <w:trPr>
          <w:trHeight w:val="20"/>
        </w:trPr>
        <w:tc>
          <w:tcPr>
            <w:tcW w:w="892" w:type="pct"/>
            <w:vAlign w:val="center"/>
          </w:tcPr>
          <w:p w:rsidR="00781AC6" w:rsidRPr="00781AC6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781AC6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781AC6" w:rsidRPr="00781AC6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color w:val="C45911" w:themeColor="accent2" w:themeShade="BF"/>
                <w:lang w:eastAsia="es-CR"/>
              </w:rPr>
            </w:pPr>
            <w:r w:rsidRPr="00781AC6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781AC6" w:rsidRPr="00036869" w:rsidRDefault="00781AC6" w:rsidP="000C377C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036869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  <w:tr w:rsidR="00781AC6" w:rsidRPr="00036869" w:rsidTr="000C377C">
        <w:trPr>
          <w:trHeight w:val="20"/>
        </w:trPr>
        <w:tc>
          <w:tcPr>
            <w:tcW w:w="892" w:type="pct"/>
            <w:vAlign w:val="center"/>
          </w:tcPr>
          <w:p w:rsidR="00781AC6" w:rsidRPr="00781AC6" w:rsidRDefault="00781AC6" w:rsidP="000C377C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81AC6">
              <w:rPr>
                <w:rFonts w:cs="Arial"/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891" w:type="pct"/>
            <w:vAlign w:val="center"/>
          </w:tcPr>
          <w:p w:rsidR="00781AC6" w:rsidRPr="00781AC6" w:rsidRDefault="00781AC6" w:rsidP="000C377C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81AC6">
              <w:rPr>
                <w:rFonts w:cs="Arial"/>
                <w:color w:val="C45911" w:themeColor="accent2" w:themeShade="BF"/>
              </w:rPr>
              <w:t>Especifica las ideas propuestas utilizando medios escritos, orales, plásticos, entre otros.</w:t>
            </w:r>
          </w:p>
        </w:tc>
        <w:tc>
          <w:tcPr>
            <w:tcW w:w="991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Enlista las ideas propuestas utilizando medios escritos, orales, plásticos y otros.</w:t>
            </w:r>
          </w:p>
        </w:tc>
        <w:tc>
          <w:tcPr>
            <w:tcW w:w="1039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Elige las ideas propuestas utilizando medios escritos, orales, plásticos y otros.</w:t>
            </w:r>
          </w:p>
        </w:tc>
        <w:tc>
          <w:tcPr>
            <w:tcW w:w="1187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Comprueba la pertinencia de las ideas propuestas utilizando medios escritos, orales, plásticos y otros.</w:t>
            </w:r>
          </w:p>
        </w:tc>
      </w:tr>
      <w:tr w:rsidR="00781AC6" w:rsidRPr="00036869" w:rsidTr="000C377C">
        <w:trPr>
          <w:trHeight w:val="20"/>
        </w:trPr>
        <w:tc>
          <w:tcPr>
            <w:tcW w:w="892" w:type="pct"/>
            <w:vAlign w:val="center"/>
          </w:tcPr>
          <w:p w:rsidR="00781AC6" w:rsidRPr="00781AC6" w:rsidRDefault="00781AC6" w:rsidP="000C377C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81AC6">
              <w:rPr>
                <w:rFonts w:cs="Arial"/>
                <w:b/>
                <w:color w:val="C45911" w:themeColor="accent2" w:themeShade="BF"/>
              </w:rPr>
              <w:t>Comprensión</w:t>
            </w:r>
          </w:p>
        </w:tc>
        <w:tc>
          <w:tcPr>
            <w:tcW w:w="891" w:type="pct"/>
            <w:vAlign w:val="center"/>
          </w:tcPr>
          <w:p w:rsidR="00781AC6" w:rsidRPr="00781AC6" w:rsidRDefault="00781AC6" w:rsidP="000C377C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81AC6">
              <w:rPr>
                <w:rFonts w:cs="Arial"/>
                <w:color w:val="C45911" w:themeColor="accent2" w:themeShade="BF"/>
              </w:rPr>
              <w:t xml:space="preserve">Demuestra la expresión y comprensión de las ideas comunicadas, en </w:t>
            </w:r>
            <w:r w:rsidRPr="00781AC6">
              <w:rPr>
                <w:rFonts w:cs="Arial"/>
                <w:color w:val="C45911" w:themeColor="accent2" w:themeShade="BF"/>
              </w:rPr>
              <w:lastRenderedPageBreak/>
              <w:t>forma oral, escrita, plástica, entre otras</w:t>
            </w:r>
          </w:p>
        </w:tc>
        <w:tc>
          <w:tcPr>
            <w:tcW w:w="991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lastRenderedPageBreak/>
              <w:t>Menciona ideas simples en formas oral, escrita, plástica y otras</w:t>
            </w:r>
          </w:p>
        </w:tc>
        <w:tc>
          <w:tcPr>
            <w:tcW w:w="1039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Aborda aspectos particulares para la expresión y comprensión oral, escrita, plástica y otras.</w:t>
            </w:r>
          </w:p>
        </w:tc>
        <w:tc>
          <w:tcPr>
            <w:tcW w:w="1187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Compone obras de forma oral, escrita, plástica y otras, para evidenciar la expresión y comprensión de las ideas comunicadas.</w:t>
            </w:r>
          </w:p>
        </w:tc>
      </w:tr>
      <w:tr w:rsidR="00781AC6" w:rsidRPr="00036869" w:rsidTr="000C377C">
        <w:trPr>
          <w:trHeight w:val="20"/>
        </w:trPr>
        <w:tc>
          <w:tcPr>
            <w:tcW w:w="892" w:type="pct"/>
            <w:vAlign w:val="center"/>
          </w:tcPr>
          <w:p w:rsidR="00781AC6" w:rsidRPr="00781AC6" w:rsidRDefault="00781AC6" w:rsidP="000C377C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81AC6">
              <w:rPr>
                <w:rFonts w:cs="Arial"/>
                <w:b/>
                <w:color w:val="C45911" w:themeColor="accent2" w:themeShade="BF"/>
              </w:rPr>
              <w:t>Trasmisión efectiva</w:t>
            </w:r>
          </w:p>
        </w:tc>
        <w:tc>
          <w:tcPr>
            <w:tcW w:w="891" w:type="pct"/>
            <w:vAlign w:val="center"/>
          </w:tcPr>
          <w:p w:rsidR="00781AC6" w:rsidRPr="00781AC6" w:rsidRDefault="00781AC6" w:rsidP="000C377C">
            <w:pPr>
              <w:jc w:val="center"/>
              <w:rPr>
                <w:rFonts w:cs="Arial"/>
                <w:color w:val="C45911" w:themeColor="accent2" w:themeShade="BF"/>
              </w:rPr>
            </w:pPr>
            <w:r w:rsidRPr="00781AC6">
              <w:rPr>
                <w:rFonts w:cs="Arial"/>
                <w:color w:val="C45911" w:themeColor="accent2" w:themeShade="BF"/>
              </w:rPr>
              <w:t>Desarrolla producciones orales, escritas, plástica y otras, a partir de criterios establecidos.</w:t>
            </w:r>
          </w:p>
        </w:tc>
        <w:tc>
          <w:tcPr>
            <w:tcW w:w="991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Esquematiza las ideas principales para las producciones orales, escritas, plásticas y otras.</w:t>
            </w:r>
          </w:p>
        </w:tc>
        <w:tc>
          <w:tcPr>
            <w:tcW w:w="1039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Describe aspectos relevantes para realizar producciones por medios escritos, orales, plásticos y otros, en la comunicación de las ideas.</w:t>
            </w:r>
          </w:p>
        </w:tc>
        <w:tc>
          <w:tcPr>
            <w:tcW w:w="1187" w:type="pct"/>
            <w:vAlign w:val="center"/>
          </w:tcPr>
          <w:p w:rsidR="00781AC6" w:rsidRPr="00036869" w:rsidRDefault="00781AC6" w:rsidP="000C377C">
            <w:pPr>
              <w:jc w:val="center"/>
              <w:rPr>
                <w:rFonts w:cs="Arial"/>
              </w:rPr>
            </w:pPr>
            <w:r w:rsidRPr="00036869">
              <w:rPr>
                <w:rFonts w:cs="Arial"/>
              </w:rPr>
              <w:t>Produce obras orales, escritas, plásticas y otras, a partir de criterios establecidos.</w:t>
            </w:r>
          </w:p>
        </w:tc>
      </w:tr>
    </w:tbl>
    <w:p w:rsidR="00781AC6" w:rsidRPr="00036869" w:rsidRDefault="00781AC6" w:rsidP="00781AC6">
      <w:pPr>
        <w:jc w:val="center"/>
        <w:rPr>
          <w:rFonts w:cs="Arial"/>
        </w:rPr>
      </w:pPr>
    </w:p>
    <w:p w:rsidR="00781AC6" w:rsidRPr="00036869" w:rsidRDefault="00781AC6" w:rsidP="00781AC6">
      <w:pPr>
        <w:jc w:val="center"/>
      </w:pPr>
    </w:p>
    <w:p w:rsidR="00781AC6" w:rsidRDefault="00781AC6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 w:rsidP="0099718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99718B" w:rsidRDefault="0099718B" w:rsidP="0099718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9718B" w:rsidRDefault="0099718B" w:rsidP="0099718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99718B" w:rsidRDefault="0099718B" w:rsidP="0099718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9718B" w:rsidRDefault="0099718B" w:rsidP="0099718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99718B" w:rsidRDefault="0099718B" w:rsidP="0099718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99718B" w:rsidRDefault="0099718B" w:rsidP="0099718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9718B" w:rsidRDefault="0099718B" w:rsidP="0099718B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99718B" w:rsidRDefault="0099718B" w:rsidP="0099718B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9718B" w:rsidRDefault="0099718B" w:rsidP="0099718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99718B" w:rsidRDefault="0099718B" w:rsidP="0099718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99718B" w:rsidRDefault="0099718B" w:rsidP="0099718B">
      <w:pPr>
        <w:pStyle w:val="Sinespaciado"/>
        <w:rPr>
          <w:rFonts w:ascii="Cambria" w:eastAsia="Calibri" w:hAnsi="Cambria" w:cs="Arial"/>
          <w:lang w:eastAsia="en-US"/>
        </w:rPr>
      </w:pPr>
    </w:p>
    <w:p w:rsidR="0099718B" w:rsidRDefault="0099718B" w:rsidP="0099718B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99718B" w:rsidRDefault="0099718B" w:rsidP="0099718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99718B" w:rsidRDefault="0099718B" w:rsidP="0099718B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99718B" w:rsidRDefault="0099718B" w:rsidP="0099718B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99718B" w:rsidRDefault="0099718B" w:rsidP="0099718B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99718B" w:rsidRDefault="0099718B" w:rsidP="0099718B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99718B" w:rsidRDefault="0099718B" w:rsidP="0099718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99718B" w:rsidRDefault="0099718B" w:rsidP="0099718B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99718B" w:rsidRDefault="0099718B" w:rsidP="0099718B">
      <w:pPr>
        <w:rPr>
          <w:rFonts w:ascii="Calibri" w:eastAsia="Calibri" w:hAnsi="Calibri" w:cs="Times New Roman"/>
        </w:rPr>
      </w:pPr>
      <w:r>
        <w:t xml:space="preserve"> </w:t>
      </w:r>
    </w:p>
    <w:p w:rsidR="0099718B" w:rsidRDefault="0099718B" w:rsidP="0099718B">
      <w:pPr>
        <w:rPr>
          <w:b/>
        </w:rPr>
      </w:pPr>
      <w:r>
        <w:rPr>
          <w:b/>
        </w:rPr>
        <w:t>Docentes:</w:t>
      </w:r>
    </w:p>
    <w:p w:rsidR="0099718B" w:rsidRDefault="0099718B" w:rsidP="0099718B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99718B" w:rsidRDefault="0099718B" w:rsidP="0099718B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99718B" w:rsidRDefault="0099718B" w:rsidP="0099718B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99718B" w:rsidRDefault="0099718B" w:rsidP="0099718B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99718B" w:rsidRDefault="0099718B" w:rsidP="0099718B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99718B" w:rsidRDefault="0099718B" w:rsidP="0099718B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99718B" w:rsidRDefault="0099718B" w:rsidP="0099718B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p w:rsidR="0099718B" w:rsidRDefault="0099718B">
      <w:pPr>
        <w:rPr>
          <w:b/>
        </w:rPr>
      </w:pPr>
    </w:p>
    <w:sectPr w:rsidR="0099718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5DE" w:rsidRDefault="000E55DE" w:rsidP="00140D69">
      <w:pPr>
        <w:spacing w:after="0" w:line="240" w:lineRule="auto"/>
      </w:pPr>
      <w:r>
        <w:separator/>
      </w:r>
    </w:p>
  </w:endnote>
  <w:endnote w:type="continuationSeparator" w:id="0">
    <w:p w:rsidR="000E55DE" w:rsidRDefault="000E55DE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3D" w:rsidRDefault="004B2A3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3D" w:rsidRDefault="004B2A3D" w:rsidP="004B2A3D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4B2A3D" w:rsidRDefault="004B2A3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3D" w:rsidRDefault="004B2A3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5DE" w:rsidRDefault="000E55DE" w:rsidP="00140D69">
      <w:pPr>
        <w:spacing w:after="0" w:line="240" w:lineRule="auto"/>
      </w:pPr>
      <w:r>
        <w:separator/>
      </w:r>
    </w:p>
  </w:footnote>
  <w:footnote w:type="continuationSeparator" w:id="0">
    <w:p w:rsidR="000E55DE" w:rsidRDefault="000E55DE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3D" w:rsidRDefault="004B2A3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3D" w:rsidRDefault="004B2A3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3D" w:rsidRDefault="004B2A3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A66C0"/>
    <w:multiLevelType w:val="multilevel"/>
    <w:tmpl w:val="5876FCB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656FDB"/>
    <w:multiLevelType w:val="hybridMultilevel"/>
    <w:tmpl w:val="D63AFE6A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3D98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E55DE"/>
    <w:rsid w:val="000F6A3F"/>
    <w:rsid w:val="00103BB2"/>
    <w:rsid w:val="0010655E"/>
    <w:rsid w:val="0012070A"/>
    <w:rsid w:val="00125F91"/>
    <w:rsid w:val="00130B1D"/>
    <w:rsid w:val="00134D54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5F53"/>
    <w:rsid w:val="001E5FD6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A3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290D"/>
    <w:rsid w:val="002F7221"/>
    <w:rsid w:val="003172CB"/>
    <w:rsid w:val="0032004C"/>
    <w:rsid w:val="00326213"/>
    <w:rsid w:val="00330C8D"/>
    <w:rsid w:val="00331C22"/>
    <w:rsid w:val="0033297A"/>
    <w:rsid w:val="00351BE7"/>
    <w:rsid w:val="003631CE"/>
    <w:rsid w:val="00366809"/>
    <w:rsid w:val="00366BBE"/>
    <w:rsid w:val="00374ABB"/>
    <w:rsid w:val="00375DDB"/>
    <w:rsid w:val="00383DCC"/>
    <w:rsid w:val="003A0FBA"/>
    <w:rsid w:val="003B0935"/>
    <w:rsid w:val="003B5399"/>
    <w:rsid w:val="003D3BE0"/>
    <w:rsid w:val="003E5F3B"/>
    <w:rsid w:val="003E6F73"/>
    <w:rsid w:val="003E741A"/>
    <w:rsid w:val="003E7F77"/>
    <w:rsid w:val="003F64C0"/>
    <w:rsid w:val="003F7157"/>
    <w:rsid w:val="0041441B"/>
    <w:rsid w:val="004222B2"/>
    <w:rsid w:val="00423E98"/>
    <w:rsid w:val="004333FA"/>
    <w:rsid w:val="00436072"/>
    <w:rsid w:val="00440F4E"/>
    <w:rsid w:val="004516A4"/>
    <w:rsid w:val="0045470C"/>
    <w:rsid w:val="004609F9"/>
    <w:rsid w:val="00463D8D"/>
    <w:rsid w:val="00470226"/>
    <w:rsid w:val="00484D02"/>
    <w:rsid w:val="004904A4"/>
    <w:rsid w:val="00497D6D"/>
    <w:rsid w:val="004A1D2D"/>
    <w:rsid w:val="004A4D12"/>
    <w:rsid w:val="004A4EEC"/>
    <w:rsid w:val="004A5845"/>
    <w:rsid w:val="004A62BF"/>
    <w:rsid w:val="004B2A3D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3F78"/>
    <w:rsid w:val="00515DD7"/>
    <w:rsid w:val="00546E08"/>
    <w:rsid w:val="005523C9"/>
    <w:rsid w:val="005527D1"/>
    <w:rsid w:val="00554C34"/>
    <w:rsid w:val="00557AF2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2D76"/>
    <w:rsid w:val="005F7ED6"/>
    <w:rsid w:val="00604354"/>
    <w:rsid w:val="00604894"/>
    <w:rsid w:val="00617A81"/>
    <w:rsid w:val="00627204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81AC6"/>
    <w:rsid w:val="00784A36"/>
    <w:rsid w:val="007911C7"/>
    <w:rsid w:val="007963F9"/>
    <w:rsid w:val="007A411D"/>
    <w:rsid w:val="007B6AC3"/>
    <w:rsid w:val="007C1CA5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2190"/>
    <w:rsid w:val="00924109"/>
    <w:rsid w:val="00945D5E"/>
    <w:rsid w:val="0095167C"/>
    <w:rsid w:val="0095439C"/>
    <w:rsid w:val="00954C88"/>
    <w:rsid w:val="009562A4"/>
    <w:rsid w:val="00956F16"/>
    <w:rsid w:val="00960404"/>
    <w:rsid w:val="009668C6"/>
    <w:rsid w:val="009766B7"/>
    <w:rsid w:val="0098657A"/>
    <w:rsid w:val="0099718B"/>
    <w:rsid w:val="009A021C"/>
    <w:rsid w:val="009A08C8"/>
    <w:rsid w:val="009A4D0C"/>
    <w:rsid w:val="009B32A2"/>
    <w:rsid w:val="009C1C00"/>
    <w:rsid w:val="009C6A5B"/>
    <w:rsid w:val="009C7834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399C"/>
    <w:rsid w:val="00A37033"/>
    <w:rsid w:val="00A44822"/>
    <w:rsid w:val="00A47DF1"/>
    <w:rsid w:val="00A54E93"/>
    <w:rsid w:val="00A55053"/>
    <w:rsid w:val="00A6220A"/>
    <w:rsid w:val="00A63175"/>
    <w:rsid w:val="00A64FC4"/>
    <w:rsid w:val="00A704E2"/>
    <w:rsid w:val="00A73979"/>
    <w:rsid w:val="00A8651C"/>
    <w:rsid w:val="00A86C10"/>
    <w:rsid w:val="00AA2BDA"/>
    <w:rsid w:val="00AA76A8"/>
    <w:rsid w:val="00AD048B"/>
    <w:rsid w:val="00AD1B57"/>
    <w:rsid w:val="00AD7A51"/>
    <w:rsid w:val="00AD7FF8"/>
    <w:rsid w:val="00AE5E9C"/>
    <w:rsid w:val="00AF2B6E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61DB0"/>
    <w:rsid w:val="00B66DA1"/>
    <w:rsid w:val="00B759F4"/>
    <w:rsid w:val="00B83326"/>
    <w:rsid w:val="00B903FF"/>
    <w:rsid w:val="00B93128"/>
    <w:rsid w:val="00BA2D50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17EE4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B559A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71DE4"/>
    <w:rsid w:val="00D85E49"/>
    <w:rsid w:val="00D97929"/>
    <w:rsid w:val="00DA4E2D"/>
    <w:rsid w:val="00DA628B"/>
    <w:rsid w:val="00DB16C0"/>
    <w:rsid w:val="00DB48B0"/>
    <w:rsid w:val="00DE44F8"/>
    <w:rsid w:val="00DF221A"/>
    <w:rsid w:val="00E02759"/>
    <w:rsid w:val="00E02AD8"/>
    <w:rsid w:val="00E07E5D"/>
    <w:rsid w:val="00E173E3"/>
    <w:rsid w:val="00E31B6A"/>
    <w:rsid w:val="00E34330"/>
    <w:rsid w:val="00E3585B"/>
    <w:rsid w:val="00E5296A"/>
    <w:rsid w:val="00E559CD"/>
    <w:rsid w:val="00E6375F"/>
    <w:rsid w:val="00E66E16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024E6"/>
    <w:rsid w:val="00F06EA2"/>
    <w:rsid w:val="00F12D32"/>
    <w:rsid w:val="00F149C5"/>
    <w:rsid w:val="00F153EB"/>
    <w:rsid w:val="00F30A78"/>
    <w:rsid w:val="00F3129B"/>
    <w:rsid w:val="00F33D73"/>
    <w:rsid w:val="00F41989"/>
    <w:rsid w:val="00F4264B"/>
    <w:rsid w:val="00F46704"/>
    <w:rsid w:val="00F51C97"/>
    <w:rsid w:val="00F6242A"/>
    <w:rsid w:val="00F62FAA"/>
    <w:rsid w:val="00F66936"/>
    <w:rsid w:val="00F7027A"/>
    <w:rsid w:val="00F76BA9"/>
    <w:rsid w:val="00F774A8"/>
    <w:rsid w:val="00F84C34"/>
    <w:rsid w:val="00F84E9C"/>
    <w:rsid w:val="00F865C2"/>
    <w:rsid w:val="00F86EF6"/>
    <w:rsid w:val="00F90F32"/>
    <w:rsid w:val="00F956EA"/>
    <w:rsid w:val="00FA0C70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1ACD43-87CE-4E61-82EE-BE86E40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781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99718B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31957-9249-4112-9941-9010BCCB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1897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**.**</Company>
  <LinksUpToDate>false</LinksUpToDate>
  <CharactersWithSpaces>12308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Jesús Campos Quesada</dc:creator>
  <cp:lastModifiedBy>Richard Navarro Garro</cp:lastModifiedBy>
  <cp:revision>12</cp:revision>
  <dcterms:created xsi:type="dcterms:W3CDTF">2019-07-22T13:25:00Z</dcterms:created>
  <dcterms:modified xsi:type="dcterms:W3CDTF">2019-12-02T19:29:00Z</dcterms:modified>
</cp:coreProperties>
</file>