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41F" w:rsidRPr="00221861" w:rsidRDefault="00FD441F" w:rsidP="00FD441F">
      <w:pPr>
        <w:spacing w:after="0" w:line="240" w:lineRule="auto"/>
        <w:jc w:val="center"/>
        <w:rPr>
          <w:b/>
        </w:rPr>
      </w:pPr>
      <w:r w:rsidRPr="00221861">
        <w:rPr>
          <w:b/>
        </w:rPr>
        <w:t xml:space="preserve">Lineamientos generales para el planeamiento de </w:t>
      </w:r>
    </w:p>
    <w:p w:rsidR="00FD441F" w:rsidRPr="00221861" w:rsidRDefault="00FD441F" w:rsidP="00FD441F">
      <w:pPr>
        <w:spacing w:after="0" w:line="240" w:lineRule="auto"/>
        <w:jc w:val="center"/>
        <w:rPr>
          <w:b/>
        </w:rPr>
      </w:pPr>
      <w:r w:rsidRPr="00221861">
        <w:rPr>
          <w:b/>
        </w:rPr>
        <w:t>Español en Primer Ciclo y Segundo Ciclo</w:t>
      </w:r>
    </w:p>
    <w:p w:rsidR="00FD441F" w:rsidRPr="00221861" w:rsidRDefault="00FD441F" w:rsidP="00FD441F">
      <w:pPr>
        <w:spacing w:after="0" w:line="240" w:lineRule="auto"/>
        <w:jc w:val="center"/>
      </w:pPr>
    </w:p>
    <w:p w:rsidR="00FD441F" w:rsidRPr="00221861" w:rsidRDefault="00FD441F" w:rsidP="00FD441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Las actividades de mediación para desarrollar las lecciones de </w:t>
      </w:r>
      <w:proofErr w:type="gramStart"/>
      <w:r w:rsidRPr="00221861">
        <w:t>Español</w:t>
      </w:r>
      <w:proofErr w:type="gramEnd"/>
      <w:r w:rsidRPr="00221861">
        <w:t xml:space="preserve"> en primaria, se elaboran considerando los tres momentos claves para el abordaje de los contenidos curriculares correspondientes (inicio, desarrollo y cierre).</w:t>
      </w:r>
    </w:p>
    <w:p w:rsidR="00FD441F" w:rsidRPr="00221861" w:rsidRDefault="00FD441F" w:rsidP="00FD441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Las actividades de mediación se redactan de manera muy detallada y en tercera persona singular.</w:t>
      </w:r>
    </w:p>
    <w:p w:rsidR="00FD441F" w:rsidRPr="00221861" w:rsidRDefault="00FD441F" w:rsidP="00FD441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El contenido curricular actitudinal correspondiente debe evidenciarse en la redacción de alguna de las actividades de mediación y se subraya o escribe con letra negrita o de otro color. </w:t>
      </w:r>
    </w:p>
    <w:p w:rsidR="00FD441F" w:rsidRPr="00221861" w:rsidRDefault="00FD441F" w:rsidP="00FD441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FD441F" w:rsidRPr="00221861" w:rsidRDefault="00FD441F" w:rsidP="00FD441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221861">
        <w:t>supracitado</w:t>
      </w:r>
      <w:proofErr w:type="spellEnd"/>
      <w:r w:rsidRPr="00221861">
        <w:t xml:space="preserve"> establece la dosificación por nivel y las listas de lecturas recomendadas para ambos ciclos educativos.</w:t>
      </w:r>
    </w:p>
    <w:p w:rsidR="00FD441F" w:rsidRPr="00221861" w:rsidRDefault="00FD441F" w:rsidP="00FD441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221861">
        <w:rPr>
          <w:b/>
        </w:rPr>
        <w:t>DVM-AC-0015-01-2017</w:t>
      </w:r>
      <w:r w:rsidRPr="00221861">
        <w:t xml:space="preserve">. </w:t>
      </w:r>
    </w:p>
    <w:p w:rsidR="00FD441F" w:rsidRPr="00221861" w:rsidRDefault="00FD441F" w:rsidP="00FD441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221861">
        <w:t>subsitio</w:t>
      </w:r>
      <w:proofErr w:type="spellEnd"/>
      <w:r w:rsidRPr="00221861">
        <w:t xml:space="preserve"> Piensa en Arte, al cual se puede ingresar con una contraseña creada por el usuario que cuente con correo oficial del MEP.</w:t>
      </w:r>
    </w:p>
    <w:p w:rsidR="00FD441F" w:rsidRPr="00221861" w:rsidRDefault="00FD441F" w:rsidP="00FD441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El contenido 4.1 de primer año se debe retomar periódicamente, cada vez que se trabaje el desarrollo o estimulación de la conciencia fonológica.</w:t>
      </w:r>
    </w:p>
    <w:p w:rsidR="00FD441F" w:rsidRPr="00221861" w:rsidRDefault="00FD441F" w:rsidP="00FD441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FD441F" w:rsidRPr="00221861" w:rsidRDefault="00FD441F" w:rsidP="00FD441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Debido a lo expuesto en el punto anterior, y como parte del proceso de lectoescritura, la unidad de articulación se abarca hacia el final del primer año, o bien, al iniciar el segundo año escolar.</w:t>
      </w:r>
    </w:p>
    <w:p w:rsidR="00FD441F" w:rsidRPr="00221861" w:rsidRDefault="00FD441F" w:rsidP="00FD441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FD441F" w:rsidRPr="00221861" w:rsidRDefault="00FD441F" w:rsidP="00FD441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C56724" w:rsidRPr="00AE5F97" w:rsidRDefault="00C56724" w:rsidP="00C56724">
      <w:pPr>
        <w:jc w:val="center"/>
        <w:rPr>
          <w:b/>
        </w:rPr>
      </w:pPr>
    </w:p>
    <w:p w:rsidR="003E6F73" w:rsidRPr="00AE5F97" w:rsidRDefault="003E6F73" w:rsidP="003E6F73">
      <w:pPr>
        <w:jc w:val="center"/>
        <w:rPr>
          <w:b/>
        </w:rPr>
      </w:pPr>
      <w:r w:rsidRPr="00AE5F97">
        <w:rPr>
          <w:b/>
        </w:rPr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3E6F73" w:rsidRPr="00AE5F97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E6F73" w:rsidRPr="00AE5F97" w:rsidRDefault="003E6F73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AE5F97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E6F73" w:rsidRPr="00AE5F97" w:rsidRDefault="003E6F73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3E6F73" w:rsidRPr="00AE5F97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E6F73" w:rsidRPr="00AE5F97" w:rsidRDefault="003E6F73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7D72CC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AE5F97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AE5F97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E6F73" w:rsidRPr="00AE5F97" w:rsidRDefault="003E6F73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FD441F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3E6F73" w:rsidRPr="00AE5F97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E6F73" w:rsidRPr="00AE5F97" w:rsidRDefault="003E6F73" w:rsidP="002F420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b/>
                <w:sz w:val="22"/>
                <w:szCs w:val="22"/>
              </w:rPr>
              <w:t>Nivel:</w:t>
            </w:r>
            <w:r w:rsidR="002F420B" w:rsidRPr="00AE5F97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651F41" w:rsidRPr="00AE5F97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Pr="00AE5F97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E6F73" w:rsidRPr="00AE5F97" w:rsidRDefault="007D72CC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3E6F73" w:rsidRPr="00AE5F97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E6F73" w:rsidRPr="00AE5F97" w:rsidRDefault="003E6F73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3E6F73" w:rsidRPr="00AE5F97" w:rsidRDefault="003E6F73" w:rsidP="003E6F73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AE5F97" w:rsidRPr="00AE5F97" w:rsidTr="00ED369D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E5F97" w:rsidRPr="00AE5F97" w:rsidRDefault="00AE5F97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E5F9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E5F97" w:rsidRPr="00AE5F97" w:rsidRDefault="00FD441F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AE5F97" w:rsidRPr="00AE5F9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AE5F97" w:rsidRPr="00AE5F97" w:rsidTr="00ED369D">
        <w:trPr>
          <w:trHeight w:val="705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E5F97" w:rsidRPr="00AE5F97" w:rsidRDefault="00AE5F97" w:rsidP="00ED369D">
            <w:pPr>
              <w:jc w:val="center"/>
              <w:rPr>
                <w:b/>
                <w:color w:val="000000" w:themeColor="text1"/>
              </w:rPr>
            </w:pPr>
            <w:r w:rsidRPr="00AE5F97">
              <w:rPr>
                <w:b/>
                <w:color w:val="000000" w:themeColor="text1"/>
              </w:rPr>
              <w:t>Pensamiento Crítico:</w:t>
            </w:r>
          </w:p>
          <w:p w:rsidR="00AE5F97" w:rsidRPr="00AE5F97" w:rsidRDefault="00AE5F97" w:rsidP="00ED369D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AE5F97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AE5F97" w:rsidRPr="00AE5F97" w:rsidRDefault="00AE5F97" w:rsidP="00ED369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AE5F97" w:rsidRPr="00AE5F97" w:rsidRDefault="00AE5F97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AE5F97" w:rsidRPr="00AE5F97" w:rsidRDefault="00AE5F97" w:rsidP="00ED369D">
            <w:pPr>
              <w:pStyle w:val="Sinespaciado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</w:tc>
      </w:tr>
      <w:tr w:rsidR="00AE5F97" w:rsidRPr="00AE5F97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E5F97" w:rsidRPr="00AE5F97" w:rsidRDefault="00AE5F97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AE5F97" w:rsidRPr="00AE5F97" w:rsidRDefault="00AE5F97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AE5F97" w:rsidRPr="00AE5F97" w:rsidRDefault="00AE5F97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AE5F97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AE5F97" w:rsidRPr="00AE5F97" w:rsidRDefault="00AE5F97" w:rsidP="00ED369D">
            <w:pPr>
              <w:jc w:val="center"/>
              <w:rPr>
                <w:color w:val="000000" w:themeColor="text1"/>
              </w:rPr>
            </w:pPr>
          </w:p>
        </w:tc>
      </w:tr>
      <w:tr w:rsidR="00AE5F97" w:rsidRPr="00AE5F97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E5F97" w:rsidRPr="00AE5F97" w:rsidRDefault="00AE5F97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AE5F97" w:rsidRPr="00AE5F97" w:rsidRDefault="00AE5F97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AE5F97" w:rsidRPr="00AE5F97" w:rsidRDefault="00AE5F97" w:rsidP="00ED369D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AE5F97" w:rsidRPr="00AE5F97" w:rsidRDefault="00AE5F97" w:rsidP="003E6F73">
      <w:pPr>
        <w:spacing w:after="0"/>
        <w:rPr>
          <w:b/>
        </w:rPr>
      </w:pPr>
    </w:p>
    <w:p w:rsidR="00AE5F97" w:rsidRPr="00AE5F97" w:rsidRDefault="00AE5F97" w:rsidP="003E6F73">
      <w:pPr>
        <w:spacing w:after="0"/>
        <w:rPr>
          <w:b/>
        </w:rPr>
      </w:pPr>
    </w:p>
    <w:p w:rsidR="00AE5F97" w:rsidRPr="00AE5F97" w:rsidRDefault="00AE5F97" w:rsidP="003E6F73">
      <w:pPr>
        <w:spacing w:after="0"/>
        <w:rPr>
          <w:b/>
        </w:rPr>
      </w:pPr>
    </w:p>
    <w:p w:rsidR="003E6F73" w:rsidRPr="00AE5F97" w:rsidRDefault="003E6F73" w:rsidP="003E6F73">
      <w:pPr>
        <w:rPr>
          <w:b/>
        </w:rPr>
      </w:pPr>
    </w:p>
    <w:p w:rsidR="003E6F73" w:rsidRPr="00AE5F97" w:rsidRDefault="003E6F73" w:rsidP="003E6F73">
      <w:pPr>
        <w:rPr>
          <w:b/>
        </w:rPr>
      </w:pPr>
    </w:p>
    <w:p w:rsidR="003E6F73" w:rsidRPr="00AE5F97" w:rsidRDefault="003E6F73" w:rsidP="003E6F73">
      <w:pPr>
        <w:rPr>
          <w:b/>
        </w:rPr>
      </w:pPr>
    </w:p>
    <w:p w:rsidR="00EF62C1" w:rsidRPr="00AE5F97" w:rsidRDefault="00EF62C1" w:rsidP="003E6F73">
      <w:pPr>
        <w:rPr>
          <w:b/>
        </w:rPr>
      </w:pPr>
    </w:p>
    <w:p w:rsidR="00EF62C1" w:rsidRPr="00AE5F97" w:rsidRDefault="00EF62C1" w:rsidP="003E6F73">
      <w:pPr>
        <w:rPr>
          <w:b/>
        </w:rPr>
      </w:pPr>
    </w:p>
    <w:p w:rsidR="003E6F73" w:rsidRPr="00AE5F97" w:rsidRDefault="003E6F73" w:rsidP="003E6F73">
      <w:pPr>
        <w:rPr>
          <w:b/>
        </w:rPr>
      </w:pPr>
    </w:p>
    <w:p w:rsidR="003E6F73" w:rsidRPr="00AE5F97" w:rsidRDefault="003E6F73" w:rsidP="003E6F73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3E6F73" w:rsidRPr="00AE5F97" w:rsidTr="00232BA4">
        <w:tc>
          <w:tcPr>
            <w:tcW w:w="4784" w:type="dxa"/>
            <w:gridSpan w:val="2"/>
          </w:tcPr>
          <w:p w:rsidR="003E6F73" w:rsidRPr="00AE5F97" w:rsidRDefault="003E6F73" w:rsidP="00232BA4">
            <w:pPr>
              <w:jc w:val="center"/>
              <w:rPr>
                <w:b/>
              </w:rPr>
            </w:pPr>
            <w:r w:rsidRPr="00AE5F97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3E6F73" w:rsidRPr="00AE5F97" w:rsidRDefault="003E6F73" w:rsidP="00232BA4">
            <w:pPr>
              <w:jc w:val="center"/>
              <w:rPr>
                <w:b/>
              </w:rPr>
            </w:pPr>
            <w:r w:rsidRPr="00AE5F97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3E6F73" w:rsidRPr="00AE5F97" w:rsidRDefault="00FD441F" w:rsidP="00232BA4">
            <w:pPr>
              <w:jc w:val="center"/>
              <w:rPr>
                <w:b/>
              </w:rPr>
            </w:pPr>
            <w:r>
              <w:rPr>
                <w:b/>
              </w:rPr>
              <w:t xml:space="preserve">Estrategia </w:t>
            </w:r>
            <w:r w:rsidR="00AE5F97" w:rsidRPr="00AE5F97">
              <w:rPr>
                <w:b/>
              </w:rPr>
              <w:t>de m</w:t>
            </w:r>
            <w:r w:rsidR="003E6F73" w:rsidRPr="00AE5F97">
              <w:rPr>
                <w:b/>
              </w:rPr>
              <w:t>ediación</w:t>
            </w:r>
          </w:p>
        </w:tc>
      </w:tr>
      <w:tr w:rsidR="003E6F73" w:rsidRPr="00AE5F97" w:rsidTr="00232BA4">
        <w:tc>
          <w:tcPr>
            <w:tcW w:w="2263" w:type="dxa"/>
          </w:tcPr>
          <w:p w:rsidR="003E6F73" w:rsidRPr="00AE5F97" w:rsidRDefault="003E6F73" w:rsidP="00232BA4">
            <w:pPr>
              <w:jc w:val="center"/>
              <w:rPr>
                <w:b/>
                <w:highlight w:val="yellow"/>
              </w:rPr>
            </w:pPr>
            <w:r w:rsidRPr="00AE5F97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3E6F73" w:rsidRPr="00AE5F97" w:rsidRDefault="003E6F73" w:rsidP="00232BA4">
            <w:pPr>
              <w:jc w:val="center"/>
              <w:rPr>
                <w:b/>
              </w:rPr>
            </w:pPr>
            <w:r w:rsidRPr="00AE5F97">
              <w:rPr>
                <w:b/>
              </w:rPr>
              <w:t>Componente del programa de estudio</w:t>
            </w:r>
          </w:p>
          <w:p w:rsidR="00AE5F97" w:rsidRPr="00AE5F97" w:rsidRDefault="00AE5F97" w:rsidP="00232BA4">
            <w:pPr>
              <w:jc w:val="center"/>
              <w:rPr>
                <w:b/>
              </w:rPr>
            </w:pPr>
            <w:r w:rsidRPr="00AE5F97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3E6F73" w:rsidRPr="00AE5F97" w:rsidRDefault="003E6F73" w:rsidP="00232BA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3E6F73" w:rsidRPr="00AE5F97" w:rsidRDefault="003E6F73" w:rsidP="00232BA4">
            <w:pPr>
              <w:jc w:val="center"/>
              <w:rPr>
                <w:b/>
              </w:rPr>
            </w:pPr>
          </w:p>
        </w:tc>
      </w:tr>
      <w:tr w:rsidR="003E6F73" w:rsidRPr="00AE5F97" w:rsidTr="00232BA4">
        <w:trPr>
          <w:trHeight w:val="5139"/>
        </w:trPr>
        <w:tc>
          <w:tcPr>
            <w:tcW w:w="2263" w:type="dxa"/>
            <w:vAlign w:val="center"/>
          </w:tcPr>
          <w:p w:rsidR="003E6F73" w:rsidRPr="00AE5F97" w:rsidRDefault="003E6F73" w:rsidP="00870EA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3E6F73" w:rsidRPr="00AE5F97" w:rsidRDefault="003E6F73" w:rsidP="00870EA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3E6F73" w:rsidRPr="00AE5F97" w:rsidRDefault="003E6F73" w:rsidP="003E6F7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3E6F73" w:rsidRPr="00AE5F97" w:rsidRDefault="003E6F73" w:rsidP="003E6F7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3E6F73" w:rsidRPr="00AE5F97" w:rsidRDefault="003E6F73" w:rsidP="003E6F7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3E6F73" w:rsidRPr="00AE5F97" w:rsidRDefault="003E6F73" w:rsidP="003E6F7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</w:p>
          <w:p w:rsidR="003E6F73" w:rsidRPr="00AE5F97" w:rsidRDefault="003E6F73" w:rsidP="003E6F7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3E6F73" w:rsidRPr="00AE5F97" w:rsidRDefault="003E6F73" w:rsidP="003E6F7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3E6F73" w:rsidRPr="00AE5F97" w:rsidRDefault="003E6F73" w:rsidP="003E6F7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3E6F73" w:rsidRPr="00AE5F97" w:rsidRDefault="003E6F73" w:rsidP="003E6F73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AE5F9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 así como los pro y contra de diversos puntos de vista).</w:t>
            </w:r>
          </w:p>
        </w:tc>
        <w:tc>
          <w:tcPr>
            <w:tcW w:w="2521" w:type="dxa"/>
          </w:tcPr>
          <w:p w:rsidR="00ED6903" w:rsidRPr="00AE5F97" w:rsidRDefault="00FA7882" w:rsidP="00FA7882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AE5F97">
              <w:rPr>
                <w:rFonts w:eastAsia="Times New Roman" w:cs="Arial"/>
                <w:lang w:eastAsia="es-ES"/>
              </w:rPr>
              <w:t xml:space="preserve">11.1. Ejecución </w:t>
            </w:r>
            <w:r w:rsidR="007D72CC" w:rsidRPr="00AE5F97">
              <w:rPr>
                <w:rFonts w:eastAsia="Times New Roman" w:cs="Arial"/>
                <w:lang w:eastAsia="es-ES"/>
              </w:rPr>
              <w:t>de técnicas</w:t>
            </w:r>
            <w:r w:rsidRPr="00AE5F97">
              <w:rPr>
                <w:rFonts w:eastAsia="Times New Roman" w:cs="Arial"/>
                <w:lang w:eastAsia="es-ES"/>
              </w:rPr>
              <w:t xml:space="preserve"> de revisión de textos.</w:t>
            </w:r>
          </w:p>
          <w:p w:rsidR="00FA7882" w:rsidRPr="00AE5F97" w:rsidRDefault="00FA7882" w:rsidP="00FA7882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</w:p>
          <w:p w:rsidR="00FA7882" w:rsidRPr="00AE5F97" w:rsidRDefault="00FA7882" w:rsidP="00FA7882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</w:p>
          <w:p w:rsidR="00FA7882" w:rsidRPr="00AE5F97" w:rsidRDefault="00ED6903" w:rsidP="00FA788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E5F97">
              <w:rPr>
                <w:rFonts w:eastAsia="Times New Roman" w:cs="Arial"/>
                <w:lang w:eastAsia="es-ES"/>
              </w:rPr>
              <w:t>(</w:t>
            </w:r>
            <w:r w:rsidR="00FA7882" w:rsidRPr="00AE5F97">
              <w:rPr>
                <w:rFonts w:eastAsia="Times New Roman" w:cs="Arial"/>
                <w:lang w:eastAsia="es-ES"/>
              </w:rPr>
              <w:t>11. Revisión textual.</w:t>
            </w:r>
          </w:p>
          <w:p w:rsidR="00FA7882" w:rsidRPr="00AE5F97" w:rsidRDefault="00FA7882" w:rsidP="00FA788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E5F97">
              <w:rPr>
                <w:rFonts w:eastAsia="Times New Roman" w:cs="Arial"/>
                <w:lang w:eastAsia="es-ES"/>
              </w:rPr>
              <w:t>Como:</w:t>
            </w:r>
          </w:p>
          <w:p w:rsidR="00FA7882" w:rsidRPr="00AE5F97" w:rsidRDefault="00FA7882" w:rsidP="00FA788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E5F97">
              <w:rPr>
                <w:rFonts w:eastAsia="Times New Roman" w:cs="Arial"/>
                <w:lang w:eastAsia="es-ES"/>
              </w:rPr>
              <w:t>•Conectores apropiados.</w:t>
            </w:r>
          </w:p>
          <w:p w:rsidR="00FA7882" w:rsidRPr="00AE5F97" w:rsidRDefault="00FA7882" w:rsidP="00FA788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E5F97">
              <w:rPr>
                <w:rFonts w:eastAsia="Times New Roman" w:cs="Arial"/>
                <w:lang w:eastAsia="es-ES"/>
              </w:rPr>
              <w:t>•Vocabulario básico ortográfico.</w:t>
            </w:r>
          </w:p>
          <w:p w:rsidR="00FA7882" w:rsidRPr="00AE5F97" w:rsidRDefault="00FA7882" w:rsidP="00FA788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E5F97">
              <w:rPr>
                <w:rFonts w:eastAsia="Times New Roman" w:cs="Arial"/>
                <w:lang w:eastAsia="es-ES"/>
              </w:rPr>
              <w:t>•Estructura del párrafo.</w:t>
            </w:r>
          </w:p>
          <w:p w:rsidR="00FA7882" w:rsidRPr="00AE5F97" w:rsidRDefault="00FA7882" w:rsidP="00FA788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E5F97">
              <w:rPr>
                <w:rFonts w:eastAsia="Times New Roman" w:cs="Arial"/>
                <w:lang w:eastAsia="es-ES"/>
              </w:rPr>
              <w:t>•Reescritura.</w:t>
            </w:r>
          </w:p>
          <w:p w:rsidR="00FA7882" w:rsidRPr="00AE5F97" w:rsidRDefault="00FA7882" w:rsidP="00FA788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E5F97">
              <w:rPr>
                <w:rFonts w:eastAsia="Times New Roman" w:cs="Arial"/>
                <w:lang w:eastAsia="es-ES"/>
              </w:rPr>
              <w:t>•Edición.</w:t>
            </w:r>
          </w:p>
          <w:p w:rsidR="00ED6903" w:rsidRPr="00AE5F97" w:rsidRDefault="00FA7882" w:rsidP="00FA7882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E5F97">
              <w:rPr>
                <w:rFonts w:eastAsia="Times New Roman" w:cs="Arial"/>
                <w:lang w:eastAsia="es-ES"/>
              </w:rPr>
              <w:t>•Concordancia).</w:t>
            </w:r>
          </w:p>
        </w:tc>
        <w:tc>
          <w:tcPr>
            <w:tcW w:w="0" w:type="auto"/>
          </w:tcPr>
          <w:p w:rsidR="00232BA4" w:rsidRPr="00AE5F97" w:rsidRDefault="00232BA4" w:rsidP="001F2460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>Describe características de</w:t>
            </w:r>
            <w:r w:rsidR="00193A67"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</w:t>
            </w:r>
            <w:r w:rsidR="00ED6903"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los </w:t>
            </w:r>
            <w:r w:rsidR="00FA7882"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distintos </w:t>
            </w:r>
            <w:r w:rsidR="00ED6903"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>textos</w:t>
            </w:r>
            <w:r w:rsidR="00FA7882"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  <w:r w:rsidR="00ED6903"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</w:t>
            </w:r>
          </w:p>
          <w:p w:rsidR="00232BA4" w:rsidRPr="00AE5F97" w:rsidRDefault="00232BA4" w:rsidP="001F2460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232BA4" w:rsidRPr="00AE5F97" w:rsidRDefault="00232BA4" w:rsidP="001F2460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>Busca evidencias para respaldar las ideas planteadas</w:t>
            </w:r>
            <w:r w:rsidR="00193A67"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en los </w:t>
            </w:r>
            <w:r w:rsidR="00FA7882"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>distintos</w:t>
            </w:r>
            <w:r w:rsidR="00193A67"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textos que </w:t>
            </w:r>
            <w:r w:rsidR="003102F1"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>lee</w:t>
            </w:r>
            <w:r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  <w:p w:rsidR="00232BA4" w:rsidRPr="00AE5F97" w:rsidRDefault="00232BA4" w:rsidP="001F2460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F2460" w:rsidRPr="00AE5F97" w:rsidRDefault="001F2460" w:rsidP="001F2460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232BA4" w:rsidRPr="00AE5F97" w:rsidRDefault="00232BA4" w:rsidP="00FA7882">
            <w:pPr>
              <w:autoSpaceDE w:val="0"/>
              <w:autoSpaceDN w:val="0"/>
              <w:adjustRightInd w:val="0"/>
              <w:jc w:val="center"/>
            </w:pPr>
            <w:r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>Establece</w:t>
            </w:r>
            <w:r w:rsidR="00FD63E5"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semejanzas y diferencias entre </w:t>
            </w:r>
            <w:r w:rsidR="00FA7882"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>distintos tipos de texto al producirlos de manera habitual</w:t>
            </w:r>
            <w:r w:rsidR="00FD63E5"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</w:tc>
        <w:tc>
          <w:tcPr>
            <w:tcW w:w="6890" w:type="dxa"/>
          </w:tcPr>
          <w:p w:rsidR="003E6F73" w:rsidRPr="00AE5F97" w:rsidRDefault="003E6F73" w:rsidP="00232BA4">
            <w:pPr>
              <w:jc w:val="both"/>
              <w:rPr>
                <w:rFonts w:cs="Arial"/>
              </w:rPr>
            </w:pPr>
          </w:p>
        </w:tc>
      </w:tr>
    </w:tbl>
    <w:p w:rsidR="003E6F73" w:rsidRPr="00AE5F97" w:rsidRDefault="003E6F73" w:rsidP="003E6F73">
      <w:pPr>
        <w:spacing w:after="0"/>
        <w:rPr>
          <w:rFonts w:cs="Arial"/>
        </w:rPr>
      </w:pPr>
    </w:p>
    <w:p w:rsidR="003E6F73" w:rsidRPr="00AE5F97" w:rsidRDefault="003E6F73" w:rsidP="003E6F73">
      <w:pPr>
        <w:spacing w:after="0"/>
        <w:jc w:val="center"/>
        <w:rPr>
          <w:b/>
        </w:rPr>
      </w:pPr>
    </w:p>
    <w:p w:rsidR="003E6F73" w:rsidRPr="00AE5F97" w:rsidRDefault="003E6F73" w:rsidP="003E6F73">
      <w:pPr>
        <w:spacing w:after="0"/>
        <w:jc w:val="center"/>
        <w:rPr>
          <w:b/>
        </w:rPr>
      </w:pPr>
    </w:p>
    <w:p w:rsidR="003E6F73" w:rsidRPr="00AE5F97" w:rsidRDefault="003E6F73" w:rsidP="003E6F73">
      <w:pPr>
        <w:spacing w:after="0"/>
        <w:jc w:val="center"/>
        <w:rPr>
          <w:b/>
        </w:rPr>
      </w:pPr>
      <w:r w:rsidRPr="00AE5F97">
        <w:rPr>
          <w:b/>
        </w:rPr>
        <w:t>Instrumento de proceso</w:t>
      </w:r>
    </w:p>
    <w:p w:rsidR="003E6F73" w:rsidRPr="00AE5F97" w:rsidRDefault="003E6F73" w:rsidP="003E6F73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FD441F" w:rsidRPr="00AE5F97" w:rsidTr="00FD441F">
        <w:tc>
          <w:tcPr>
            <w:tcW w:w="1173" w:type="pct"/>
            <w:vAlign w:val="center"/>
          </w:tcPr>
          <w:p w:rsidR="00FD441F" w:rsidRPr="00AE5F97" w:rsidRDefault="00FD441F" w:rsidP="00FD441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AE5F9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FD441F" w:rsidRPr="00AE5F97" w:rsidRDefault="00FD441F" w:rsidP="00FD441F">
            <w:pPr>
              <w:jc w:val="center"/>
              <w:rPr>
                <w:b/>
              </w:rPr>
            </w:pPr>
            <w:r w:rsidRPr="00AE5F97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FD441F" w:rsidRPr="00AE5F97" w:rsidRDefault="00FD441F" w:rsidP="00FD441F">
            <w:pPr>
              <w:jc w:val="center"/>
              <w:rPr>
                <w:b/>
              </w:rPr>
            </w:pPr>
            <w:r w:rsidRPr="00AE5F97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FD441F" w:rsidRPr="00AE5F97" w:rsidRDefault="00FD441F" w:rsidP="00FD441F">
            <w:pPr>
              <w:jc w:val="center"/>
              <w:rPr>
                <w:b/>
              </w:rPr>
            </w:pPr>
            <w:r w:rsidRPr="00AE5F97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FD441F" w:rsidRPr="00AE5F97" w:rsidRDefault="00FD441F" w:rsidP="00FD441F">
            <w:pPr>
              <w:jc w:val="center"/>
              <w:rPr>
                <w:b/>
              </w:rPr>
            </w:pPr>
            <w:r w:rsidRPr="00AE5F97">
              <w:rPr>
                <w:b/>
              </w:rPr>
              <w:t>Avanzado</w:t>
            </w:r>
          </w:p>
        </w:tc>
      </w:tr>
      <w:tr w:rsidR="00FD441F" w:rsidRPr="00AE5F97" w:rsidTr="00FD441F">
        <w:trPr>
          <w:trHeight w:val="526"/>
        </w:trPr>
        <w:tc>
          <w:tcPr>
            <w:tcW w:w="1173" w:type="pct"/>
          </w:tcPr>
          <w:p w:rsidR="00FD441F" w:rsidRPr="00FD441F" w:rsidRDefault="00FD441F" w:rsidP="00FD441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D441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FD441F" w:rsidRPr="00FD441F" w:rsidRDefault="00FD441F" w:rsidP="00FD441F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FD441F" w:rsidRPr="00AE5F97" w:rsidRDefault="00FD441F" w:rsidP="00FD441F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Describe características de los distintos textos. </w:t>
            </w:r>
          </w:p>
          <w:p w:rsidR="00FD441F" w:rsidRPr="00AE5F97" w:rsidRDefault="00FD441F" w:rsidP="00FD441F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FD441F" w:rsidRPr="00AE5F97" w:rsidRDefault="00FD441F" w:rsidP="00FD441F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FD441F" w:rsidRPr="00AE5F97" w:rsidRDefault="00FD441F" w:rsidP="00FD441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sz w:val="22"/>
                <w:szCs w:val="22"/>
              </w:rPr>
              <w:t xml:space="preserve">Menciona características generales de un </w:t>
            </w:r>
            <w:r>
              <w:rPr>
                <w:rFonts w:asciiTheme="minorHAnsi" w:hAnsiTheme="minorHAnsi" w:cs="Arial"/>
                <w:sz w:val="22"/>
                <w:szCs w:val="22"/>
              </w:rPr>
              <w:t>texto</w:t>
            </w:r>
            <w:r w:rsidRPr="00AE5F97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831" w:type="pct"/>
          </w:tcPr>
          <w:p w:rsidR="00FD441F" w:rsidRPr="00AE5F97" w:rsidRDefault="00FD441F" w:rsidP="00FD441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sz w:val="22"/>
                <w:szCs w:val="22"/>
              </w:rPr>
              <w:t xml:space="preserve">Resalta aspectos específicos de un texto. </w:t>
            </w:r>
          </w:p>
        </w:tc>
        <w:tc>
          <w:tcPr>
            <w:tcW w:w="950" w:type="pct"/>
          </w:tcPr>
          <w:p w:rsidR="00FD441F" w:rsidRPr="00AE5F97" w:rsidRDefault="00FD441F" w:rsidP="00FD441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sz w:val="22"/>
                <w:szCs w:val="22"/>
              </w:rPr>
              <w:t>Puntualiza aspectos significativos presentes en un texto.</w:t>
            </w:r>
          </w:p>
        </w:tc>
      </w:tr>
      <w:tr w:rsidR="00FD441F" w:rsidRPr="00AE5F97" w:rsidTr="00FD441F">
        <w:trPr>
          <w:trHeight w:val="526"/>
        </w:trPr>
        <w:tc>
          <w:tcPr>
            <w:tcW w:w="1173" w:type="pct"/>
          </w:tcPr>
          <w:p w:rsidR="00FD441F" w:rsidRPr="00FD441F" w:rsidRDefault="00FD441F" w:rsidP="00FD441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D441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FD441F" w:rsidRPr="00FD441F" w:rsidRDefault="00FD441F" w:rsidP="00FD441F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FD441F" w:rsidRPr="00AE5F97" w:rsidRDefault="00FD441F" w:rsidP="00FD441F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>Busca evidencias para respaldar las ideas planteadas en los distintos textos que lee.</w:t>
            </w:r>
          </w:p>
          <w:p w:rsidR="00FD441F" w:rsidRPr="00AE5F97" w:rsidRDefault="00FD441F" w:rsidP="00FD441F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FD441F" w:rsidRPr="00AE5F97" w:rsidRDefault="00FD441F" w:rsidP="00FD441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sz w:val="22"/>
                <w:szCs w:val="22"/>
              </w:rPr>
              <w:t>Cita datos relacionados con las ideas planteadas en los pequeños textos que lee.</w:t>
            </w:r>
          </w:p>
        </w:tc>
        <w:tc>
          <w:tcPr>
            <w:tcW w:w="831" w:type="pct"/>
          </w:tcPr>
          <w:p w:rsidR="00FD441F" w:rsidRPr="00AE5F97" w:rsidRDefault="00FD441F" w:rsidP="00FD441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sz w:val="22"/>
                <w:szCs w:val="22"/>
              </w:rPr>
              <w:t>Obtiene información de diversas fuentes vinculadas a la idea planteada en los pequeños textos que lee.</w:t>
            </w:r>
          </w:p>
        </w:tc>
        <w:tc>
          <w:tcPr>
            <w:tcW w:w="950" w:type="pct"/>
          </w:tcPr>
          <w:p w:rsidR="00FD441F" w:rsidRPr="00AE5F97" w:rsidRDefault="00FD441F" w:rsidP="00FD441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sz w:val="22"/>
                <w:szCs w:val="22"/>
              </w:rPr>
              <w:t>Encuentra evidencias para respaldar las ideas planteadas en los pequeños textos que lee.</w:t>
            </w:r>
          </w:p>
        </w:tc>
      </w:tr>
      <w:tr w:rsidR="00FD441F" w:rsidRPr="00AE5F97" w:rsidTr="00FD441F">
        <w:trPr>
          <w:trHeight w:val="590"/>
        </w:trPr>
        <w:tc>
          <w:tcPr>
            <w:tcW w:w="1173" w:type="pct"/>
          </w:tcPr>
          <w:p w:rsidR="00FD441F" w:rsidRPr="00FD441F" w:rsidRDefault="00FD441F" w:rsidP="00FD441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D441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FD441F" w:rsidRPr="00FD441F" w:rsidRDefault="00FD441F" w:rsidP="00FD441F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FD441F" w:rsidRPr="00AE5F97" w:rsidRDefault="00FD441F" w:rsidP="00FD441F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AE5F97">
              <w:rPr>
                <w:rFonts w:eastAsia="Times New Roman" w:cs="Arial"/>
                <w:color w:val="BF8F00" w:themeColor="accent4" w:themeShade="BF"/>
                <w:lang w:eastAsia="es-ES"/>
              </w:rPr>
              <w:t>Establece semejanzas y diferencias entre distintos tipos de texto al producirlos de manera habitual.</w:t>
            </w:r>
          </w:p>
        </w:tc>
        <w:tc>
          <w:tcPr>
            <w:tcW w:w="873" w:type="pct"/>
          </w:tcPr>
          <w:p w:rsidR="00FD441F" w:rsidRPr="00AE5F97" w:rsidRDefault="00FD441F" w:rsidP="00FD441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sz w:val="22"/>
                <w:szCs w:val="22"/>
              </w:rPr>
              <w:t>Menciona aspectos generales de semejanzas y diferencias de un texto al producirlo de manera habitual.</w:t>
            </w:r>
          </w:p>
        </w:tc>
        <w:tc>
          <w:tcPr>
            <w:tcW w:w="831" w:type="pct"/>
          </w:tcPr>
          <w:p w:rsidR="00FD441F" w:rsidRPr="00AE5F97" w:rsidRDefault="00FD441F" w:rsidP="00FD441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sz w:val="22"/>
                <w:szCs w:val="22"/>
              </w:rPr>
              <w:t>Destaca aspectos relevantes de semejanzas y diferencias de un texto al producirlo de manera habitual.</w:t>
            </w:r>
          </w:p>
        </w:tc>
        <w:tc>
          <w:tcPr>
            <w:tcW w:w="950" w:type="pct"/>
          </w:tcPr>
          <w:p w:rsidR="00FD441F" w:rsidRPr="00AE5F97" w:rsidRDefault="00FD441F" w:rsidP="00FD441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E5F97">
              <w:rPr>
                <w:rFonts w:asciiTheme="minorHAnsi" w:hAnsiTheme="minorHAnsi" w:cs="Arial"/>
                <w:sz w:val="22"/>
                <w:szCs w:val="22"/>
              </w:rPr>
              <w:t>Manifiesta</w:t>
            </w:r>
            <w:r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AE5F97">
              <w:rPr>
                <w:rFonts w:asciiTheme="minorHAnsi" w:hAnsiTheme="minorHAnsi" w:cs="Arial"/>
                <w:sz w:val="22"/>
                <w:szCs w:val="22"/>
              </w:rPr>
              <w:t xml:space="preserve"> de manera puntual, las semejanzas y diferencias de un texto al producirlo de manera habitual.</w:t>
            </w:r>
          </w:p>
        </w:tc>
      </w:tr>
    </w:tbl>
    <w:p w:rsidR="003E6F73" w:rsidRPr="00AE5F97" w:rsidRDefault="003E6F73" w:rsidP="003E6F73">
      <w:pPr>
        <w:jc w:val="center"/>
        <w:rPr>
          <w:b/>
        </w:rPr>
      </w:pPr>
    </w:p>
    <w:p w:rsidR="00FD441F" w:rsidRPr="00036869" w:rsidRDefault="00FD441F" w:rsidP="00FD441F">
      <w:pPr>
        <w:jc w:val="center"/>
        <w:rPr>
          <w:rFonts w:cs="Arial"/>
          <w:b/>
        </w:rPr>
      </w:pPr>
      <w:r w:rsidRPr="00036869">
        <w:rPr>
          <w:rFonts w:cs="Arial"/>
          <w:b/>
        </w:rPr>
        <w:t xml:space="preserve">Valoración </w:t>
      </w:r>
      <w:r w:rsidRPr="00FD441F">
        <w:rPr>
          <w:rFonts w:cs="Arial"/>
          <w:b/>
          <w:i/>
          <w:u w:val="single"/>
        </w:rPr>
        <w:t xml:space="preserve">general </w:t>
      </w:r>
      <w:r w:rsidRPr="00036869">
        <w:rPr>
          <w:rFonts w:cs="Arial"/>
          <w:b/>
        </w:rPr>
        <w:t>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FD441F" w:rsidRPr="00036869" w:rsidTr="001832F8">
        <w:tc>
          <w:tcPr>
            <w:tcW w:w="892" w:type="pct"/>
            <w:vMerge w:val="restart"/>
          </w:tcPr>
          <w:p w:rsidR="00FD441F" w:rsidRPr="00036869" w:rsidRDefault="00FD441F" w:rsidP="001832F8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Nivel de desempeño</w:t>
            </w:r>
          </w:p>
        </w:tc>
      </w:tr>
      <w:tr w:rsidR="00FD441F" w:rsidRPr="00036869" w:rsidTr="001832F8">
        <w:tc>
          <w:tcPr>
            <w:tcW w:w="892" w:type="pct"/>
            <w:vMerge/>
          </w:tcPr>
          <w:p w:rsidR="00FD441F" w:rsidRPr="00036869" w:rsidRDefault="00FD441F" w:rsidP="001832F8">
            <w:pPr>
              <w:jc w:val="center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FD441F" w:rsidRPr="00036869" w:rsidRDefault="00FD441F" w:rsidP="001832F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Avanzado</w:t>
            </w:r>
          </w:p>
        </w:tc>
      </w:tr>
      <w:tr w:rsidR="00FD441F" w:rsidRPr="00036869" w:rsidTr="001832F8">
        <w:trPr>
          <w:trHeight w:val="20"/>
        </w:trPr>
        <w:tc>
          <w:tcPr>
            <w:tcW w:w="892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color w:val="833C0B" w:themeColor="accent2" w:themeShade="80"/>
                <w:lang w:eastAsia="es-CR"/>
              </w:rPr>
            </w:pPr>
            <w:r w:rsidRPr="00036869">
              <w:rPr>
                <w:rFonts w:cs="Arial"/>
                <w:color w:val="833C0B" w:themeColor="accent2" w:themeShade="80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FD441F" w:rsidRPr="00036869" w:rsidTr="001832F8">
        <w:trPr>
          <w:trHeight w:val="20"/>
        </w:trPr>
        <w:tc>
          <w:tcPr>
            <w:tcW w:w="892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lastRenderedPageBreak/>
              <w:t>Toma de perspectiva</w:t>
            </w:r>
          </w:p>
        </w:tc>
        <w:tc>
          <w:tcPr>
            <w:tcW w:w="891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color w:val="833C0B" w:themeColor="accent2" w:themeShade="80"/>
                <w:lang w:eastAsia="es-CR"/>
              </w:rPr>
            </w:pPr>
            <w:r w:rsidRPr="00036869">
              <w:rPr>
                <w:rFonts w:cs="Arial"/>
                <w:color w:val="833C0B" w:themeColor="accent2" w:themeShade="80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FD441F" w:rsidRPr="00036869" w:rsidTr="001832F8">
        <w:trPr>
          <w:trHeight w:val="20"/>
        </w:trPr>
        <w:tc>
          <w:tcPr>
            <w:tcW w:w="892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t>Integración social</w:t>
            </w:r>
          </w:p>
        </w:tc>
        <w:tc>
          <w:tcPr>
            <w:tcW w:w="891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color w:val="833C0B" w:themeColor="accent2" w:themeShade="80"/>
                <w:lang w:eastAsia="es-CR"/>
              </w:rPr>
            </w:pPr>
            <w:r w:rsidRPr="00036869">
              <w:rPr>
                <w:rFonts w:cs="Arial"/>
                <w:color w:val="833C0B" w:themeColor="accent2" w:themeShade="80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FD441F" w:rsidRPr="00036869" w:rsidRDefault="00FD441F" w:rsidP="001832F8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  <w:tr w:rsidR="00FD441F" w:rsidRPr="00036869" w:rsidTr="001832F8">
        <w:trPr>
          <w:trHeight w:val="20"/>
        </w:trPr>
        <w:tc>
          <w:tcPr>
            <w:tcW w:w="892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color w:val="833C0B" w:themeColor="accent2" w:themeShade="80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FD441F" w:rsidRPr="00036869" w:rsidTr="001832F8">
        <w:trPr>
          <w:trHeight w:val="20"/>
        </w:trPr>
        <w:tc>
          <w:tcPr>
            <w:tcW w:w="892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color w:val="833C0B" w:themeColor="accent2" w:themeShade="80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FD441F" w:rsidRPr="00036869" w:rsidTr="001832F8">
        <w:trPr>
          <w:trHeight w:val="20"/>
        </w:trPr>
        <w:tc>
          <w:tcPr>
            <w:tcW w:w="892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color w:val="833C0B" w:themeColor="accent2" w:themeShade="80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FD441F" w:rsidRPr="00036869" w:rsidRDefault="00FD441F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FD441F" w:rsidRPr="00036869" w:rsidRDefault="00FD441F" w:rsidP="00FD441F">
      <w:pPr>
        <w:jc w:val="center"/>
        <w:rPr>
          <w:rFonts w:cs="Arial"/>
        </w:rPr>
      </w:pPr>
    </w:p>
    <w:p w:rsidR="00FD441F" w:rsidRPr="00036869" w:rsidRDefault="00FD441F" w:rsidP="00FD441F">
      <w:pPr>
        <w:jc w:val="center"/>
      </w:pPr>
    </w:p>
    <w:p w:rsidR="003E6F73" w:rsidRPr="00AE5F97" w:rsidRDefault="003E6F73" w:rsidP="003E6F73">
      <w:pPr>
        <w:jc w:val="center"/>
        <w:rPr>
          <w:b/>
        </w:rPr>
      </w:pPr>
    </w:p>
    <w:p w:rsidR="003E6F73" w:rsidRPr="00AE5F97" w:rsidRDefault="003E6F73" w:rsidP="003E6F73">
      <w:pPr>
        <w:jc w:val="center"/>
        <w:rPr>
          <w:b/>
        </w:rPr>
      </w:pPr>
    </w:p>
    <w:p w:rsidR="003E6F73" w:rsidRDefault="003E6F73" w:rsidP="003E6F73">
      <w:pPr>
        <w:jc w:val="center"/>
        <w:rPr>
          <w:b/>
        </w:rPr>
      </w:pPr>
    </w:p>
    <w:p w:rsidR="00F912FF" w:rsidRDefault="00F912FF" w:rsidP="00F912FF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F912FF" w:rsidRDefault="00F912FF" w:rsidP="00F912FF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912FF" w:rsidRDefault="00F912FF" w:rsidP="00F912FF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F912FF" w:rsidRDefault="00F912FF" w:rsidP="00F912FF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912FF" w:rsidRDefault="00F912FF" w:rsidP="00F912FF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F912FF" w:rsidRDefault="00F912FF" w:rsidP="00F912FF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F912FF" w:rsidRDefault="00F912FF" w:rsidP="00F912FF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912FF" w:rsidRDefault="00F912FF" w:rsidP="00F912FF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F912FF" w:rsidRDefault="00F912FF" w:rsidP="00F912FF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912FF" w:rsidRDefault="00F912FF" w:rsidP="00F912FF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F912FF" w:rsidRDefault="00F912FF" w:rsidP="00F912FF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F912FF" w:rsidRDefault="00F912FF" w:rsidP="00F912FF">
      <w:pPr>
        <w:pStyle w:val="Sinespaciado"/>
        <w:rPr>
          <w:rFonts w:ascii="Cambria" w:eastAsia="Calibri" w:hAnsi="Cambria" w:cs="Arial"/>
          <w:lang w:eastAsia="en-US"/>
        </w:rPr>
      </w:pPr>
    </w:p>
    <w:p w:rsidR="00F912FF" w:rsidRDefault="00F912FF" w:rsidP="00F912FF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F912FF" w:rsidRDefault="00F912FF" w:rsidP="00F912FF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F912FF" w:rsidRDefault="00F912FF" w:rsidP="00F912FF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F912FF" w:rsidRDefault="00F912FF" w:rsidP="00F912FF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F912FF" w:rsidRDefault="00F912FF" w:rsidP="00F912FF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F912FF" w:rsidRDefault="00F912FF" w:rsidP="00F912FF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F912FF" w:rsidRDefault="00F912FF" w:rsidP="00F912FF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F912FF" w:rsidRDefault="00F912FF" w:rsidP="00F912FF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F912FF" w:rsidRDefault="00F912FF" w:rsidP="00F912FF">
      <w:pPr>
        <w:rPr>
          <w:rFonts w:ascii="Calibri" w:eastAsia="Calibri" w:hAnsi="Calibri" w:cs="Times New Roman"/>
        </w:rPr>
      </w:pPr>
      <w:r>
        <w:t xml:space="preserve"> </w:t>
      </w:r>
    </w:p>
    <w:p w:rsidR="00F912FF" w:rsidRDefault="00F912FF" w:rsidP="00F912FF">
      <w:pPr>
        <w:rPr>
          <w:b/>
        </w:rPr>
      </w:pPr>
      <w:r>
        <w:rPr>
          <w:b/>
        </w:rPr>
        <w:t>Docentes:</w:t>
      </w:r>
    </w:p>
    <w:p w:rsidR="00F912FF" w:rsidRDefault="00F912FF" w:rsidP="00F912FF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F912FF" w:rsidRDefault="00F912FF" w:rsidP="00F912FF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F912FF" w:rsidRDefault="00F912FF" w:rsidP="00F912FF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F912FF" w:rsidRDefault="00F912FF" w:rsidP="00F912FF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F912FF" w:rsidRDefault="00F912FF" w:rsidP="00F912FF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F912FF" w:rsidRDefault="00F912FF" w:rsidP="00F912FF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F912FF" w:rsidRDefault="00F912FF" w:rsidP="00F912FF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F912FF" w:rsidRDefault="00F912FF" w:rsidP="003E6F73">
      <w:pPr>
        <w:jc w:val="center"/>
        <w:rPr>
          <w:b/>
        </w:rPr>
      </w:pPr>
      <w:bookmarkStart w:id="0" w:name="_GoBack"/>
      <w:bookmarkEnd w:id="0"/>
    </w:p>
    <w:p w:rsidR="00F912FF" w:rsidRDefault="00F912FF" w:rsidP="003E6F73">
      <w:pPr>
        <w:jc w:val="center"/>
        <w:rPr>
          <w:b/>
        </w:rPr>
      </w:pPr>
    </w:p>
    <w:p w:rsidR="00F912FF" w:rsidRPr="00AE5F97" w:rsidRDefault="00F912FF" w:rsidP="003E6F73">
      <w:pPr>
        <w:jc w:val="center"/>
        <w:rPr>
          <w:b/>
        </w:rPr>
      </w:pPr>
    </w:p>
    <w:sectPr w:rsidR="00F912FF" w:rsidRPr="00AE5F97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FC4" w:rsidRDefault="004D2FC4" w:rsidP="00140D69">
      <w:pPr>
        <w:spacing w:after="0" w:line="240" w:lineRule="auto"/>
      </w:pPr>
      <w:r>
        <w:separator/>
      </w:r>
    </w:p>
  </w:endnote>
  <w:endnote w:type="continuationSeparator" w:id="0">
    <w:p w:rsidR="004D2FC4" w:rsidRDefault="004D2FC4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F1F" w:rsidRDefault="00A16F1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F1F" w:rsidRDefault="00A16F1F" w:rsidP="00A16F1F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A16F1F" w:rsidRPr="00A16F1F" w:rsidRDefault="00A16F1F" w:rsidP="00A16F1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F1F" w:rsidRDefault="00A16F1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FC4" w:rsidRDefault="004D2FC4" w:rsidP="00140D69">
      <w:pPr>
        <w:spacing w:after="0" w:line="240" w:lineRule="auto"/>
      </w:pPr>
      <w:r>
        <w:separator/>
      </w:r>
    </w:p>
  </w:footnote>
  <w:footnote w:type="continuationSeparator" w:id="0">
    <w:p w:rsidR="004D2FC4" w:rsidRDefault="004D2FC4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F1F" w:rsidRDefault="00A16F1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F1F" w:rsidRDefault="00A16F1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F1F" w:rsidRDefault="00A16F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7B73"/>
    <w:rsid w:val="000306AF"/>
    <w:rsid w:val="000323BA"/>
    <w:rsid w:val="00032F88"/>
    <w:rsid w:val="00035615"/>
    <w:rsid w:val="00045FD7"/>
    <w:rsid w:val="00051683"/>
    <w:rsid w:val="00051A96"/>
    <w:rsid w:val="00054F52"/>
    <w:rsid w:val="000555EF"/>
    <w:rsid w:val="0006020E"/>
    <w:rsid w:val="00060AEB"/>
    <w:rsid w:val="000668B0"/>
    <w:rsid w:val="000718D8"/>
    <w:rsid w:val="0007468F"/>
    <w:rsid w:val="000805A7"/>
    <w:rsid w:val="000867F6"/>
    <w:rsid w:val="00092CC3"/>
    <w:rsid w:val="000949B9"/>
    <w:rsid w:val="00095E51"/>
    <w:rsid w:val="000A1C7A"/>
    <w:rsid w:val="000A620B"/>
    <w:rsid w:val="000A6BAC"/>
    <w:rsid w:val="000C13BC"/>
    <w:rsid w:val="000C1FA4"/>
    <w:rsid w:val="000C24A6"/>
    <w:rsid w:val="000C71C6"/>
    <w:rsid w:val="000C7F95"/>
    <w:rsid w:val="000D2603"/>
    <w:rsid w:val="000D290A"/>
    <w:rsid w:val="000F38A2"/>
    <w:rsid w:val="000F6A3F"/>
    <w:rsid w:val="0010655E"/>
    <w:rsid w:val="001141E8"/>
    <w:rsid w:val="0011768D"/>
    <w:rsid w:val="0012027F"/>
    <w:rsid w:val="0012070A"/>
    <w:rsid w:val="00120906"/>
    <w:rsid w:val="00125F91"/>
    <w:rsid w:val="00130105"/>
    <w:rsid w:val="00133592"/>
    <w:rsid w:val="00135AC3"/>
    <w:rsid w:val="001405A9"/>
    <w:rsid w:val="00140D69"/>
    <w:rsid w:val="00141802"/>
    <w:rsid w:val="0015117D"/>
    <w:rsid w:val="001522B3"/>
    <w:rsid w:val="00153531"/>
    <w:rsid w:val="00164307"/>
    <w:rsid w:val="00165015"/>
    <w:rsid w:val="00166961"/>
    <w:rsid w:val="00166D1D"/>
    <w:rsid w:val="00170268"/>
    <w:rsid w:val="00173E84"/>
    <w:rsid w:val="001868A2"/>
    <w:rsid w:val="0019137A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055F"/>
    <w:rsid w:val="0022517A"/>
    <w:rsid w:val="002303F1"/>
    <w:rsid w:val="002308CA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35D"/>
    <w:rsid w:val="00302EF5"/>
    <w:rsid w:val="003102F1"/>
    <w:rsid w:val="003153A7"/>
    <w:rsid w:val="003172CB"/>
    <w:rsid w:val="0032004C"/>
    <w:rsid w:val="00326213"/>
    <w:rsid w:val="00331C22"/>
    <w:rsid w:val="0033297A"/>
    <w:rsid w:val="00334F60"/>
    <w:rsid w:val="003373ED"/>
    <w:rsid w:val="003508E9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3F7AE8"/>
    <w:rsid w:val="00401412"/>
    <w:rsid w:val="004028E3"/>
    <w:rsid w:val="00405C8F"/>
    <w:rsid w:val="0041441B"/>
    <w:rsid w:val="00416386"/>
    <w:rsid w:val="00423E98"/>
    <w:rsid w:val="004276FF"/>
    <w:rsid w:val="004333FA"/>
    <w:rsid w:val="00433DB1"/>
    <w:rsid w:val="00440F4E"/>
    <w:rsid w:val="004516A4"/>
    <w:rsid w:val="0045470C"/>
    <w:rsid w:val="004551F6"/>
    <w:rsid w:val="004609F9"/>
    <w:rsid w:val="00463D8D"/>
    <w:rsid w:val="004647C6"/>
    <w:rsid w:val="004725AE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D0A8A"/>
    <w:rsid w:val="004D2FC4"/>
    <w:rsid w:val="004D7A93"/>
    <w:rsid w:val="004E21B4"/>
    <w:rsid w:val="004E277C"/>
    <w:rsid w:val="004F3140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D7AD0"/>
    <w:rsid w:val="005E6632"/>
    <w:rsid w:val="005F2004"/>
    <w:rsid w:val="00604354"/>
    <w:rsid w:val="00604894"/>
    <w:rsid w:val="0061593C"/>
    <w:rsid w:val="00617A81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9069A"/>
    <w:rsid w:val="00696505"/>
    <w:rsid w:val="006969B6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1B"/>
    <w:rsid w:val="00722390"/>
    <w:rsid w:val="007257D8"/>
    <w:rsid w:val="0072647B"/>
    <w:rsid w:val="00732604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6AC3"/>
    <w:rsid w:val="007C5DED"/>
    <w:rsid w:val="007D0343"/>
    <w:rsid w:val="007D4AA3"/>
    <w:rsid w:val="007D4DF6"/>
    <w:rsid w:val="007D72CC"/>
    <w:rsid w:val="007E30DA"/>
    <w:rsid w:val="007F26D8"/>
    <w:rsid w:val="00801CB7"/>
    <w:rsid w:val="00813125"/>
    <w:rsid w:val="00813364"/>
    <w:rsid w:val="00815053"/>
    <w:rsid w:val="008224A9"/>
    <w:rsid w:val="00826F9D"/>
    <w:rsid w:val="00841A0F"/>
    <w:rsid w:val="00842D05"/>
    <w:rsid w:val="00844EDA"/>
    <w:rsid w:val="00845913"/>
    <w:rsid w:val="00850709"/>
    <w:rsid w:val="008545C3"/>
    <w:rsid w:val="0085575B"/>
    <w:rsid w:val="008636DF"/>
    <w:rsid w:val="00870EA7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2A88"/>
    <w:rsid w:val="0091425F"/>
    <w:rsid w:val="00924E92"/>
    <w:rsid w:val="00930B59"/>
    <w:rsid w:val="00931056"/>
    <w:rsid w:val="009327FC"/>
    <w:rsid w:val="00945263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A7458"/>
    <w:rsid w:val="009B04D0"/>
    <w:rsid w:val="009B32A2"/>
    <w:rsid w:val="009B5D96"/>
    <w:rsid w:val="009C198C"/>
    <w:rsid w:val="009C6A5B"/>
    <w:rsid w:val="009C705C"/>
    <w:rsid w:val="009C7127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A01148"/>
    <w:rsid w:val="00A021A3"/>
    <w:rsid w:val="00A03EE4"/>
    <w:rsid w:val="00A16F1F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94C5D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AE5F97"/>
    <w:rsid w:val="00AF7425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77365"/>
    <w:rsid w:val="00B83326"/>
    <w:rsid w:val="00B903FF"/>
    <w:rsid w:val="00B93128"/>
    <w:rsid w:val="00B941A9"/>
    <w:rsid w:val="00BA3DF3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F47F4"/>
    <w:rsid w:val="00C01A39"/>
    <w:rsid w:val="00C01A8D"/>
    <w:rsid w:val="00C02FA2"/>
    <w:rsid w:val="00C036A2"/>
    <w:rsid w:val="00C03BBE"/>
    <w:rsid w:val="00C06775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A2FBB"/>
    <w:rsid w:val="00CA56AD"/>
    <w:rsid w:val="00CB40F9"/>
    <w:rsid w:val="00CC0B3B"/>
    <w:rsid w:val="00CC67A3"/>
    <w:rsid w:val="00CD24C9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0FD2"/>
    <w:rsid w:val="00D31F82"/>
    <w:rsid w:val="00D33F8C"/>
    <w:rsid w:val="00D5031B"/>
    <w:rsid w:val="00D702B1"/>
    <w:rsid w:val="00D8356B"/>
    <w:rsid w:val="00D85E49"/>
    <w:rsid w:val="00D9414D"/>
    <w:rsid w:val="00DA070E"/>
    <w:rsid w:val="00DA428B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28BB"/>
    <w:rsid w:val="00E173E3"/>
    <w:rsid w:val="00E25989"/>
    <w:rsid w:val="00E31B6A"/>
    <w:rsid w:val="00E32801"/>
    <w:rsid w:val="00E34330"/>
    <w:rsid w:val="00E407C1"/>
    <w:rsid w:val="00E41AC3"/>
    <w:rsid w:val="00E4739E"/>
    <w:rsid w:val="00E51BD0"/>
    <w:rsid w:val="00E5296A"/>
    <w:rsid w:val="00E559CD"/>
    <w:rsid w:val="00E6375F"/>
    <w:rsid w:val="00E6771F"/>
    <w:rsid w:val="00E7111C"/>
    <w:rsid w:val="00E74021"/>
    <w:rsid w:val="00E80F64"/>
    <w:rsid w:val="00E84498"/>
    <w:rsid w:val="00E85A0D"/>
    <w:rsid w:val="00E933EA"/>
    <w:rsid w:val="00EA065F"/>
    <w:rsid w:val="00EA0F40"/>
    <w:rsid w:val="00EB5EE2"/>
    <w:rsid w:val="00EC1E94"/>
    <w:rsid w:val="00EC6CEC"/>
    <w:rsid w:val="00ED619A"/>
    <w:rsid w:val="00ED6903"/>
    <w:rsid w:val="00EE18CD"/>
    <w:rsid w:val="00EE33B0"/>
    <w:rsid w:val="00EE476D"/>
    <w:rsid w:val="00EF1EFC"/>
    <w:rsid w:val="00EF62C1"/>
    <w:rsid w:val="00F10C63"/>
    <w:rsid w:val="00F12D32"/>
    <w:rsid w:val="00F153EB"/>
    <w:rsid w:val="00F25210"/>
    <w:rsid w:val="00F30A78"/>
    <w:rsid w:val="00F3129B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12FF"/>
    <w:rsid w:val="00F956EA"/>
    <w:rsid w:val="00FA0C70"/>
    <w:rsid w:val="00FA67FE"/>
    <w:rsid w:val="00FA7882"/>
    <w:rsid w:val="00FB5D50"/>
    <w:rsid w:val="00FB77BB"/>
    <w:rsid w:val="00FD1AF9"/>
    <w:rsid w:val="00FD441F"/>
    <w:rsid w:val="00FD63E5"/>
    <w:rsid w:val="00FF2619"/>
    <w:rsid w:val="00FF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FD4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F912FF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BC34A-C2F2-4424-9741-6557B3CBB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7</Pages>
  <Words>1544</Words>
  <Characters>8494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516</cp:revision>
  <dcterms:created xsi:type="dcterms:W3CDTF">2019-02-28T19:25:00Z</dcterms:created>
  <dcterms:modified xsi:type="dcterms:W3CDTF">2019-12-02T16:27:00Z</dcterms:modified>
</cp:coreProperties>
</file>