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33A277" w14:textId="77777777" w:rsidR="00337F6A" w:rsidRPr="00337F6A" w:rsidRDefault="00337F6A" w:rsidP="00337F6A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  <w:r w:rsidRPr="00337F6A"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 xml:space="preserve">Español </w:t>
      </w:r>
    </w:p>
    <w:p w14:paraId="4CECA791" w14:textId="77777777" w:rsidR="00337F6A" w:rsidRDefault="00337F6A" w:rsidP="00337F6A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  <w:r w:rsidRPr="00337F6A"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>Español: Comunicación y Comprensión Lectora</w:t>
      </w:r>
    </w:p>
    <w:p w14:paraId="2DE534BA" w14:textId="77777777" w:rsidR="00337F6A" w:rsidRPr="00337F6A" w:rsidRDefault="00337F6A" w:rsidP="00337F6A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</w:p>
    <w:p w14:paraId="63AA81C3" w14:textId="77777777" w:rsidR="00F228C8" w:rsidRPr="00484BAF" w:rsidRDefault="00F228C8" w:rsidP="006E617E">
      <w:pPr>
        <w:spacing w:after="0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484BAF">
        <w:rPr>
          <w:rFonts w:asciiTheme="minorHAnsi" w:eastAsiaTheme="minorHAnsi" w:hAnsiTheme="minorHAnsi" w:cs="Arial"/>
          <w:b/>
          <w:color w:val="auto"/>
          <w:lang w:eastAsia="en-US"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19"/>
        <w:gridCol w:w="3026"/>
        <w:gridCol w:w="3557"/>
      </w:tblGrid>
      <w:tr w:rsidR="00F228C8" w:rsidRPr="00484BAF" w14:paraId="59828AD2" w14:textId="77777777" w:rsidTr="00E84251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1F41105A" w14:textId="77777777" w:rsidR="00F228C8" w:rsidRPr="00484BAF" w:rsidRDefault="00F228C8" w:rsidP="006E617E">
            <w:pPr>
              <w:spacing w:after="0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484BA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Dirección Regional de Educación</w:t>
            </w:r>
            <w:r w:rsidRPr="00484BAF">
              <w:rPr>
                <w:rFonts w:asciiTheme="minorHAnsi" w:eastAsia="Times New Roman" w:hAnsiTheme="minorHAnsi" w:cs="Arial"/>
                <w:color w:val="auto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1E1CFF80" w14:textId="77777777" w:rsidR="00F228C8" w:rsidRPr="00484BAF" w:rsidRDefault="00F228C8" w:rsidP="006E617E">
            <w:pPr>
              <w:spacing w:after="0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484BA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Centro educativo: </w:t>
            </w:r>
          </w:p>
        </w:tc>
      </w:tr>
      <w:tr w:rsidR="00F228C8" w:rsidRPr="00484BAF" w14:paraId="60EB944C" w14:textId="77777777" w:rsidTr="00E84251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00147269" w14:textId="77777777" w:rsidR="00F228C8" w:rsidRPr="00484BAF" w:rsidRDefault="00F228C8" w:rsidP="006E617E">
            <w:pPr>
              <w:spacing w:after="0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484BA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Nombre y apellidos del o la docente</w:t>
            </w:r>
            <w:r w:rsidRPr="00484BAF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B75CAA3" w14:textId="77777777" w:rsidR="00F228C8" w:rsidRPr="00484BAF" w:rsidRDefault="00F228C8" w:rsidP="006E617E">
            <w:pPr>
              <w:spacing w:after="0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484BA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Asignatura: Español</w:t>
            </w:r>
          </w:p>
        </w:tc>
      </w:tr>
      <w:tr w:rsidR="00F228C8" w:rsidRPr="00484BAF" w14:paraId="36B5F0D3" w14:textId="77777777" w:rsidTr="00E84251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8A52138" w14:textId="24172F7F" w:rsidR="00F228C8" w:rsidRPr="00484BAF" w:rsidRDefault="00F228C8" w:rsidP="006635A6">
            <w:pPr>
              <w:spacing w:after="0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484BA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Nivel: </w:t>
            </w:r>
            <w:r w:rsidR="006635A6" w:rsidRPr="00484BA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noveno</w:t>
            </w:r>
            <w:r w:rsidRPr="00484BA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año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01F8339E" w14:textId="77777777" w:rsidR="00F228C8" w:rsidRPr="00484BAF" w:rsidRDefault="00F228C8" w:rsidP="006E617E">
            <w:pPr>
              <w:spacing w:after="0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484BAF">
              <w:rPr>
                <w:rFonts w:asciiTheme="minorHAnsi" w:eastAsia="Times New Roman" w:hAnsiTheme="minorHAnsi" w:cs="Arial"/>
                <w:b/>
                <w:lang w:eastAsia="es-ES"/>
              </w:rPr>
              <w:t>Curso lectivo:</w:t>
            </w:r>
            <w:r w:rsidRPr="00484BA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9E0F8CF" w14:textId="6CDA5F0D" w:rsidR="00F228C8" w:rsidRPr="00484BAF" w:rsidRDefault="00F228C8" w:rsidP="006E617E">
            <w:pPr>
              <w:spacing w:after="0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484BA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Periodicidad: </w:t>
            </w:r>
            <w:r w:rsidR="00523748" w:rsidRPr="00484BA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anual</w:t>
            </w:r>
            <w:r w:rsidR="005659AE" w:rsidRPr="00484BA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(la monografía)</w:t>
            </w:r>
          </w:p>
        </w:tc>
      </w:tr>
    </w:tbl>
    <w:p w14:paraId="7CE48E0A" w14:textId="77777777" w:rsidR="00F228C8" w:rsidRPr="00484BAF" w:rsidRDefault="00F228C8" w:rsidP="006E617E">
      <w:pPr>
        <w:spacing w:after="0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345D0796" w14:textId="7942619F" w:rsidR="00F228C8" w:rsidRPr="00484BAF" w:rsidRDefault="00F228C8" w:rsidP="006E617E">
      <w:pPr>
        <w:spacing w:after="0"/>
        <w:rPr>
          <w:rFonts w:asciiTheme="minorHAnsi" w:hAnsiTheme="minorHAnsi" w:cs="Arial"/>
          <w:color w:val="auto"/>
          <w:lang w:eastAsia="en-US"/>
        </w:rPr>
      </w:pPr>
      <w:r w:rsidRPr="00484BAF">
        <w:rPr>
          <w:rFonts w:asciiTheme="minorHAnsi" w:eastAsiaTheme="minorHAnsi" w:hAnsiTheme="minorHAnsi" w:cs="Arial"/>
          <w:b/>
          <w:color w:val="auto"/>
          <w:lang w:eastAsia="en-US"/>
        </w:rPr>
        <w:t>Sección I. Habilidades en el marco de la política curricular</w:t>
      </w:r>
    </w:p>
    <w:tbl>
      <w:tblPr>
        <w:tblStyle w:val="Tablaconcuadrcula"/>
        <w:tblW w:w="5000" w:type="pct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343"/>
        <w:gridCol w:w="9879"/>
      </w:tblGrid>
      <w:tr w:rsidR="00E62318" w:rsidRPr="00484BAF" w14:paraId="26E265E8" w14:textId="77777777" w:rsidTr="00484BAF">
        <w:tc>
          <w:tcPr>
            <w:tcW w:w="1264" w:type="pct"/>
            <w:shd w:val="clear" w:color="auto" w:fill="FFF2CC" w:themeFill="accent4" w:themeFillTint="33"/>
            <w:vAlign w:val="center"/>
          </w:tcPr>
          <w:p w14:paraId="7C9A46EE" w14:textId="77777777" w:rsidR="00E62318" w:rsidRPr="00484BAF" w:rsidRDefault="00E6231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84BA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736" w:type="pct"/>
            <w:shd w:val="clear" w:color="auto" w:fill="FFF2CC" w:themeFill="accent4" w:themeFillTint="33"/>
            <w:vAlign w:val="center"/>
          </w:tcPr>
          <w:p w14:paraId="45A004BB" w14:textId="6EB54272" w:rsidR="00E62318" w:rsidRPr="00484BAF" w:rsidRDefault="00484BAF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</w:t>
            </w:r>
            <w:r w:rsidR="00E62318" w:rsidRPr="00484BA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autas para el desarrollo de la habilidad)</w:t>
            </w:r>
          </w:p>
        </w:tc>
      </w:tr>
      <w:tr w:rsidR="00E62318" w:rsidRPr="00484BAF" w14:paraId="39A82AAB" w14:textId="77777777" w:rsidTr="00484BAF">
        <w:trPr>
          <w:trHeight w:val="2277"/>
        </w:trPr>
        <w:tc>
          <w:tcPr>
            <w:tcW w:w="1264" w:type="pct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0A4C283D" w14:textId="77777777" w:rsidR="00F37A1F" w:rsidRPr="00484BAF" w:rsidRDefault="00F37A1F" w:rsidP="00F37A1F">
            <w:pPr>
              <w:spacing w:after="0"/>
              <w:jc w:val="center"/>
              <w:rPr>
                <w:rFonts w:asciiTheme="minorHAnsi" w:eastAsia="Times New Roman" w:hAnsiTheme="minorHAnsi" w:cs="Arial"/>
                <w:b/>
                <w:color w:val="auto"/>
                <w:lang w:eastAsia="en-US"/>
              </w:rPr>
            </w:pPr>
            <w:r w:rsidRPr="00484BAF">
              <w:rPr>
                <w:rFonts w:asciiTheme="minorHAnsi" w:eastAsia="Times New Roman" w:hAnsiTheme="minorHAnsi" w:cs="Arial"/>
                <w:b/>
                <w:color w:val="auto"/>
                <w:lang w:eastAsia="en-US"/>
              </w:rPr>
              <w:t>Pensamiento crítico</w:t>
            </w:r>
          </w:p>
          <w:p w14:paraId="12AB9AE1" w14:textId="713525A5" w:rsidR="00E62318" w:rsidRPr="00484BAF" w:rsidRDefault="00E62318" w:rsidP="007D7BF0">
            <w:pPr>
              <w:spacing w:after="0"/>
              <w:jc w:val="center"/>
              <w:rPr>
                <w:rFonts w:asciiTheme="minorHAnsi" w:eastAsiaTheme="minorHAnsi" w:hAnsiTheme="minorHAnsi" w:cs="Arial"/>
                <w:i/>
                <w:color w:val="auto"/>
                <w:lang w:eastAsia="en-US"/>
              </w:rPr>
            </w:pPr>
            <w:r w:rsidRPr="00484BAF">
              <w:rPr>
                <w:rFonts w:asciiTheme="minorHAnsi" w:eastAsia="Times New Roman" w:hAnsiTheme="minorHAnsi" w:cs="Arial"/>
                <w:color w:val="auto"/>
                <w:lang w:eastAsia="es-ES"/>
              </w:rPr>
              <w:t>Habilidad para mejorar la calidad del pensamiento y apropiarse de las estructuras cognitivas aceptadas universalmente (claridad, exactitud, precisión, relevancia, profundidad, importancia</w:t>
            </w:r>
          </w:p>
        </w:tc>
        <w:tc>
          <w:tcPr>
            <w:tcW w:w="3736" w:type="pct"/>
            <w:shd w:val="clear" w:color="auto" w:fill="FFF2CC" w:themeFill="accent4" w:themeFillTint="33"/>
            <w:vAlign w:val="center"/>
          </w:tcPr>
          <w:p w14:paraId="02CB0B89" w14:textId="3132C800" w:rsidR="00E62318" w:rsidRPr="00484BAF" w:rsidRDefault="00E62318" w:rsidP="006E617E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484BAF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Fundamenta su pensamiento con precisión, evidencia enunciados, gráficas y preguntas, entre otros </w:t>
            </w:r>
            <w:r w:rsidRPr="00484BA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(argumentación).</w:t>
            </w:r>
          </w:p>
          <w:p w14:paraId="1E9AF4A5" w14:textId="042F7BEC" w:rsidR="00E62318" w:rsidRPr="00484BAF" w:rsidRDefault="00E62318" w:rsidP="006E617E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</w:p>
        </w:tc>
      </w:tr>
    </w:tbl>
    <w:tbl>
      <w:tblPr>
        <w:tblStyle w:val="Tablaconcuadrcula10"/>
        <w:tblW w:w="5000" w:type="pct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337"/>
        <w:gridCol w:w="9885"/>
      </w:tblGrid>
      <w:tr w:rsidR="00A86008" w:rsidRPr="00484BAF" w14:paraId="4E55D7A7" w14:textId="77777777" w:rsidTr="00484BAF">
        <w:trPr>
          <w:trHeight w:val="991"/>
        </w:trPr>
        <w:tc>
          <w:tcPr>
            <w:tcW w:w="1262" w:type="pct"/>
            <w:vMerge w:val="restart"/>
            <w:shd w:val="clear" w:color="auto" w:fill="FBE4D5" w:themeFill="accent2" w:themeFillTint="33"/>
            <w:vAlign w:val="center"/>
          </w:tcPr>
          <w:p w14:paraId="7F9305CE" w14:textId="77777777" w:rsidR="00F37A1F" w:rsidRPr="00484BAF" w:rsidRDefault="00F37A1F" w:rsidP="00F37A1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84BA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Comunicación</w:t>
            </w:r>
          </w:p>
          <w:p w14:paraId="13046DF3" w14:textId="166E134A" w:rsidR="00A86008" w:rsidRPr="00484BAF" w:rsidRDefault="00A86008" w:rsidP="007D7BF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que supone el dominio de la lengua materna y otros idiomas para comprender y producir mensajes en una variedad de situaciones y por diversos m</w:t>
            </w:r>
            <w:r w:rsidR="00F37A1F"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t>edios de acuerdo a un propósito.</w:t>
            </w:r>
          </w:p>
        </w:tc>
        <w:tc>
          <w:tcPr>
            <w:tcW w:w="3738" w:type="pct"/>
            <w:shd w:val="clear" w:color="auto" w:fill="FBE4D5" w:themeFill="accent2" w:themeFillTint="33"/>
            <w:vAlign w:val="center"/>
          </w:tcPr>
          <w:p w14:paraId="2E3FDC9B" w14:textId="77777777" w:rsidR="00A86008" w:rsidRPr="00484BAF" w:rsidRDefault="00A86008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t>Interpreta diferentes tipos de mensajes visuales y orales de complejidad diversa, tanto en su forma como en sus contenidos</w:t>
            </w:r>
            <w:r w:rsidRPr="00484BA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(decodificación).</w:t>
            </w:r>
          </w:p>
          <w:p w14:paraId="4E7DE20C" w14:textId="7672F05F" w:rsidR="00A86008" w:rsidRPr="00484BAF" w:rsidRDefault="00A86008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F228C8" w:rsidRPr="00484BAF" w14:paraId="54796309" w14:textId="77777777" w:rsidTr="00484BAF">
        <w:trPr>
          <w:trHeight w:val="813"/>
        </w:trPr>
        <w:tc>
          <w:tcPr>
            <w:tcW w:w="1262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769625EF" w14:textId="77777777" w:rsidR="00F228C8" w:rsidRPr="00484BAF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738" w:type="pct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47F31BAC" w14:textId="2DDDBA46" w:rsidR="00F228C8" w:rsidRPr="00484BAF" w:rsidRDefault="00F228C8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t>Crea, a través del código oral y escrito, diversas obras de expresión con valores estéticos y literarios, respetando los cánones gramaticales</w:t>
            </w:r>
            <w:r w:rsidR="002943D4" w:rsidRPr="00484BA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(trasmisión efectiva</w:t>
            </w:r>
            <w:r w:rsidRPr="00484BA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).</w:t>
            </w:r>
          </w:p>
        </w:tc>
      </w:tr>
      <w:tr w:rsidR="00A57B99" w:rsidRPr="00484BAF" w14:paraId="34A78A5B" w14:textId="77777777" w:rsidTr="00484BAF">
        <w:trPr>
          <w:trHeight w:val="407"/>
        </w:trPr>
        <w:tc>
          <w:tcPr>
            <w:tcW w:w="1262" w:type="pct"/>
            <w:vMerge w:val="restart"/>
            <w:shd w:val="clear" w:color="auto" w:fill="E2EFD9" w:themeFill="accent6" w:themeFillTint="33"/>
            <w:vAlign w:val="center"/>
          </w:tcPr>
          <w:p w14:paraId="66A49FBC" w14:textId="41E35BE6" w:rsidR="00A57B99" w:rsidRPr="00484BAF" w:rsidRDefault="00A57B99" w:rsidP="007D7BF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M</w:t>
            </w:r>
            <w:r w:rsidRPr="00484BA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anejo de la información</w:t>
            </w:r>
          </w:p>
          <w:p w14:paraId="4E2C02C9" w14:textId="4A496C4F" w:rsidR="00A57B99" w:rsidRPr="00484BAF" w:rsidRDefault="00A57B99" w:rsidP="007D7BF0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para acceder a la información de forma eficiente, evaluarla de manera crítica y utilizarla de forma creativa y precisa.</w:t>
            </w:r>
          </w:p>
        </w:tc>
        <w:tc>
          <w:tcPr>
            <w:tcW w:w="3738" w:type="pct"/>
            <w:shd w:val="clear" w:color="auto" w:fill="E2EFD9" w:themeFill="accent6" w:themeFillTint="33"/>
            <w:vAlign w:val="center"/>
          </w:tcPr>
          <w:p w14:paraId="5D7F0CB0" w14:textId="77777777" w:rsidR="00A57B99" w:rsidRPr="00484BAF" w:rsidRDefault="00A57B99" w:rsidP="00A57B99">
            <w:pPr>
              <w:spacing w:after="0"/>
              <w:jc w:val="both"/>
              <w:rPr>
                <w:rFonts w:asciiTheme="minorHAnsi" w:hAnsiTheme="minorHAnsi" w:cs="Arial"/>
                <w:color w:val="auto"/>
                <w:lang w:eastAsia="en-US"/>
              </w:rPr>
            </w:pPr>
            <w:r w:rsidRPr="00484BAF">
              <w:rPr>
                <w:rFonts w:asciiTheme="minorHAnsi" w:hAnsiTheme="minorHAnsi" w:cs="Arial"/>
                <w:color w:val="auto"/>
                <w:lang w:eastAsia="en-US"/>
              </w:rPr>
              <w:t xml:space="preserve">Evalúa y compara la veracidad de la información obtenida de distintas fuentes y por diferentes medios </w:t>
            </w:r>
            <w:r w:rsidRPr="00484BAF">
              <w:rPr>
                <w:rFonts w:asciiTheme="minorHAnsi" w:hAnsiTheme="minorHAnsi" w:cs="Arial"/>
                <w:b/>
                <w:color w:val="auto"/>
                <w:lang w:eastAsia="en-US"/>
              </w:rPr>
              <w:t>(valoración de la información).</w:t>
            </w:r>
          </w:p>
          <w:p w14:paraId="0973A5AD" w14:textId="00BE67C5" w:rsidR="00A57B99" w:rsidRPr="00484BAF" w:rsidRDefault="00A57B99" w:rsidP="00A57B99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  <w:tr w:rsidR="00A57B99" w:rsidRPr="00484BAF" w14:paraId="7E847F92" w14:textId="77777777" w:rsidTr="00484BAF">
        <w:trPr>
          <w:trHeight w:val="568"/>
        </w:trPr>
        <w:tc>
          <w:tcPr>
            <w:tcW w:w="1262" w:type="pct"/>
            <w:vMerge/>
            <w:shd w:val="clear" w:color="auto" w:fill="E2EFD9" w:themeFill="accent6" w:themeFillTint="33"/>
            <w:vAlign w:val="center"/>
          </w:tcPr>
          <w:p w14:paraId="7DB236B6" w14:textId="77777777" w:rsidR="00A57B99" w:rsidRPr="00484BAF" w:rsidRDefault="00A57B99" w:rsidP="007D7BF0">
            <w:pPr>
              <w:spacing w:after="0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3738" w:type="pct"/>
            <w:shd w:val="clear" w:color="auto" w:fill="E2EFD9" w:themeFill="accent6" w:themeFillTint="33"/>
            <w:vAlign w:val="center"/>
          </w:tcPr>
          <w:p w14:paraId="38E9DB07" w14:textId="239F97D5" w:rsidR="00A57B99" w:rsidRPr="00484BAF" w:rsidRDefault="00A57B99" w:rsidP="00A57B99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  <w:lang w:eastAsia="en-US"/>
              </w:rPr>
            </w:pPr>
            <w:r w:rsidRPr="00484BAF">
              <w:rPr>
                <w:rFonts w:asciiTheme="minorHAnsi" w:hAnsiTheme="minorHAnsi" w:cs="Arial"/>
                <w:color w:val="auto"/>
                <w:lang w:eastAsia="en-US"/>
              </w:rPr>
              <w:t>Aplica principios éticos y legales en el acceso y uso de la información (</w:t>
            </w:r>
            <w:r w:rsidRPr="00484BAF">
              <w:rPr>
                <w:rFonts w:asciiTheme="minorHAnsi" w:hAnsiTheme="minorHAnsi" w:cs="Arial"/>
                <w:b/>
                <w:color w:val="auto"/>
                <w:lang w:eastAsia="en-US"/>
              </w:rPr>
              <w:t>uso adecuado de la información</w:t>
            </w:r>
            <w:r w:rsidRPr="00484BAF">
              <w:rPr>
                <w:rFonts w:asciiTheme="minorHAnsi" w:hAnsiTheme="minorHAnsi" w:cs="Arial"/>
                <w:color w:val="auto"/>
                <w:lang w:eastAsia="en-US"/>
              </w:rPr>
              <w:t>)</w:t>
            </w:r>
          </w:p>
        </w:tc>
      </w:tr>
      <w:tr w:rsidR="006B0DD2" w:rsidRPr="00484BAF" w14:paraId="0F174CA8" w14:textId="77777777" w:rsidTr="00484BAF">
        <w:trPr>
          <w:trHeight w:val="568"/>
        </w:trPr>
        <w:tc>
          <w:tcPr>
            <w:tcW w:w="1262" w:type="pct"/>
            <w:shd w:val="clear" w:color="auto" w:fill="E2EFD9" w:themeFill="accent6" w:themeFillTint="33"/>
            <w:vAlign w:val="center"/>
          </w:tcPr>
          <w:p w14:paraId="7E1EC4E3" w14:textId="77777777" w:rsidR="006B0DD2" w:rsidRPr="00484BAF" w:rsidRDefault="006B0DD2" w:rsidP="007D7BF0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84BA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Apropiación de Tecnologías digitales</w:t>
            </w:r>
          </w:p>
          <w:p w14:paraId="11620CD3" w14:textId="1EF2230E" w:rsidR="006B0DD2" w:rsidRPr="00484BAF" w:rsidRDefault="006B0DD2" w:rsidP="007D7BF0">
            <w:pPr>
              <w:autoSpaceDE w:val="0"/>
              <w:autoSpaceDN w:val="0"/>
              <w:adjustRightInd w:val="0"/>
              <w:spacing w:after="0" w:line="241" w:lineRule="atLeast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para entender y analizar las tecnologías digitales a fin de crear nuevos productos que puedan compartirse con otros.</w:t>
            </w:r>
          </w:p>
        </w:tc>
        <w:tc>
          <w:tcPr>
            <w:tcW w:w="3738" w:type="pct"/>
            <w:shd w:val="clear" w:color="auto" w:fill="E2EFD9" w:themeFill="accent6" w:themeFillTint="33"/>
            <w:vAlign w:val="center"/>
          </w:tcPr>
          <w:p w14:paraId="70DF50B9" w14:textId="6310B659" w:rsidR="006B0DD2" w:rsidRPr="00484BAF" w:rsidRDefault="006B0DD2" w:rsidP="006B0DD2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Utiliza aplicaciones y recursos digitales de forma creativa y productiva como herramientas para la presentación y organización </w:t>
            </w:r>
            <w:r w:rsidR="00495F5A"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t>de la información (</w:t>
            </w:r>
            <w:r w:rsidR="00495F5A" w:rsidRPr="00484BA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</w:t>
            </w:r>
            <w:r w:rsidRPr="00484BA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roductividad)</w:t>
            </w:r>
            <w:r w:rsidR="00495F5A" w:rsidRPr="00484BA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  <w:p w14:paraId="7992C833" w14:textId="77777777" w:rsidR="006B0DD2" w:rsidRPr="00484BAF" w:rsidRDefault="006B0DD2" w:rsidP="006B0DD2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  <w:lang w:eastAsia="en-US"/>
              </w:rPr>
            </w:pPr>
          </w:p>
        </w:tc>
      </w:tr>
    </w:tbl>
    <w:tbl>
      <w:tblPr>
        <w:tblStyle w:val="Tablaconcuadrcula1"/>
        <w:tblW w:w="5000" w:type="pct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369"/>
        <w:gridCol w:w="9853"/>
      </w:tblGrid>
      <w:tr w:rsidR="00B32672" w:rsidRPr="00484BAF" w14:paraId="1778EA40" w14:textId="77777777" w:rsidTr="00484BAF">
        <w:trPr>
          <w:trHeight w:val="1032"/>
        </w:trPr>
        <w:tc>
          <w:tcPr>
            <w:tcW w:w="1274" w:type="pct"/>
            <w:vMerge w:val="restart"/>
            <w:shd w:val="clear" w:color="auto" w:fill="FBE4D5" w:themeFill="accent2" w:themeFillTint="33"/>
          </w:tcPr>
          <w:p w14:paraId="75E5221F" w14:textId="77777777" w:rsidR="00B32672" w:rsidRPr="00484BAF" w:rsidRDefault="00B32672" w:rsidP="00A51667">
            <w:pPr>
              <w:spacing w:after="0"/>
              <w:jc w:val="center"/>
              <w:rPr>
                <w:rFonts w:asciiTheme="minorHAnsi" w:hAnsiTheme="minorHAnsi" w:cs="Arial"/>
                <w:color w:val="auto"/>
                <w:lang w:eastAsia="en-US"/>
              </w:rPr>
            </w:pPr>
            <w:r w:rsidRPr="00484BAF">
              <w:rPr>
                <w:rFonts w:asciiTheme="minorHAnsi" w:hAnsiTheme="minorHAnsi" w:cs="Arial"/>
                <w:b/>
                <w:color w:val="auto"/>
                <w:lang w:eastAsia="en-US"/>
              </w:rPr>
              <w:t>Colaboración</w:t>
            </w:r>
          </w:p>
          <w:p w14:paraId="725AF5DF" w14:textId="77777777" w:rsidR="00B32672" w:rsidRPr="00484BAF" w:rsidRDefault="00B32672" w:rsidP="007D7BF0">
            <w:pPr>
              <w:jc w:val="center"/>
              <w:rPr>
                <w:rFonts w:asciiTheme="minorHAnsi" w:eastAsia="Times New Roman" w:hAnsiTheme="minorHAnsi" w:cs="Arial"/>
                <w:lang w:eastAsia="es-ES"/>
              </w:rPr>
            </w:pPr>
            <w:r w:rsidRPr="00484BAF">
              <w:rPr>
                <w:rFonts w:asciiTheme="minorHAnsi" w:hAnsiTheme="minorHAnsi" w:cs="Arial"/>
                <w:color w:val="auto"/>
                <w:lang w:eastAsia="en-US"/>
              </w:rPr>
              <w:t>Habilidad de trabajar de forma efectiva con otras personas para alcanzar un objetivo común, articulando los esfuerzos propios con los de los demás</w:t>
            </w:r>
            <w:r w:rsidRPr="00484BAF">
              <w:rPr>
                <w:rFonts w:ascii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726" w:type="pct"/>
            <w:shd w:val="clear" w:color="auto" w:fill="FBE4D5" w:themeFill="accent2" w:themeFillTint="33"/>
            <w:vAlign w:val="center"/>
          </w:tcPr>
          <w:p w14:paraId="26975A88" w14:textId="77777777" w:rsidR="00B32672" w:rsidRPr="00484BAF" w:rsidRDefault="00B32672" w:rsidP="00A51667">
            <w:pPr>
              <w:jc w:val="both"/>
              <w:rPr>
                <w:rFonts w:asciiTheme="minorHAnsi" w:eastAsia="Times New Roman" w:hAnsiTheme="minorHAnsi" w:cs="Arial"/>
                <w:lang w:eastAsia="es-ES"/>
              </w:rPr>
            </w:pPr>
            <w:r w:rsidRPr="00484BAF">
              <w:rPr>
                <w:rFonts w:asciiTheme="minorHAnsi" w:hAnsiTheme="minorHAnsi" w:cs="Arial"/>
                <w:color w:val="auto"/>
                <w:lang w:eastAsia="en-US"/>
              </w:rPr>
              <w:t xml:space="preserve">Interactúa de manera asertiva con los demás, considerando las fortalezas y las debilidades de cada quien para lograr la cohesión de grupo </w:t>
            </w:r>
            <w:r w:rsidRPr="00484BAF">
              <w:rPr>
                <w:rFonts w:asciiTheme="minorHAnsi" w:hAnsiTheme="minorHAnsi" w:cs="Arial"/>
                <w:b/>
                <w:color w:val="auto"/>
                <w:lang w:eastAsia="en-US"/>
              </w:rPr>
              <w:t>(sentido de pertenencia).</w:t>
            </w:r>
          </w:p>
        </w:tc>
      </w:tr>
      <w:tr w:rsidR="00B32672" w:rsidRPr="00484BAF" w14:paraId="3FE38DB8" w14:textId="77777777" w:rsidTr="00484BAF">
        <w:trPr>
          <w:trHeight w:val="1032"/>
        </w:trPr>
        <w:tc>
          <w:tcPr>
            <w:tcW w:w="1274" w:type="pct"/>
            <w:vMerge/>
            <w:shd w:val="clear" w:color="auto" w:fill="FBE4D5" w:themeFill="accent2" w:themeFillTint="33"/>
          </w:tcPr>
          <w:p w14:paraId="14BF60BC" w14:textId="77777777" w:rsidR="00B32672" w:rsidRPr="00484BAF" w:rsidRDefault="00B32672" w:rsidP="00A51667">
            <w:pPr>
              <w:jc w:val="both"/>
              <w:rPr>
                <w:rFonts w:ascii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3726" w:type="pct"/>
            <w:shd w:val="clear" w:color="auto" w:fill="FBE4D5" w:themeFill="accent2" w:themeFillTint="33"/>
            <w:vAlign w:val="center"/>
          </w:tcPr>
          <w:p w14:paraId="0CEECAB7" w14:textId="77777777" w:rsidR="00B32672" w:rsidRPr="00484BAF" w:rsidRDefault="00B32672" w:rsidP="00A51667">
            <w:pPr>
              <w:jc w:val="both"/>
              <w:rPr>
                <w:rFonts w:asciiTheme="minorHAnsi" w:eastAsia="Times New Roman" w:hAnsiTheme="minorHAnsi" w:cs="Arial"/>
                <w:lang w:eastAsia="es-ES"/>
              </w:rPr>
            </w:pPr>
            <w:r w:rsidRPr="00484BAF">
              <w:rPr>
                <w:rFonts w:asciiTheme="minorHAnsi" w:hAnsiTheme="minorHAnsi" w:cs="Arial"/>
                <w:color w:val="auto"/>
                <w:lang w:eastAsia="en-US"/>
              </w:rPr>
              <w:t xml:space="preserve">Proporciona apoyo constante para alcanzar las metas del grupo, de acuerdo con el desarrollo de las actividades </w:t>
            </w:r>
            <w:r w:rsidRPr="00484BAF">
              <w:rPr>
                <w:rFonts w:asciiTheme="minorHAnsi" w:hAnsiTheme="minorHAnsi" w:cs="Arial"/>
                <w:b/>
                <w:color w:val="auto"/>
                <w:lang w:eastAsia="en-US"/>
              </w:rPr>
              <w:t>(integración social).</w:t>
            </w:r>
          </w:p>
        </w:tc>
      </w:tr>
    </w:tbl>
    <w:p w14:paraId="53293523" w14:textId="77777777" w:rsidR="006E617E" w:rsidRPr="00484BAF" w:rsidRDefault="006E617E" w:rsidP="006E617E">
      <w:pPr>
        <w:spacing w:after="0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02C675C5" w14:textId="67B47F28" w:rsidR="00F228C8" w:rsidRPr="00484BAF" w:rsidRDefault="00F228C8" w:rsidP="006E617E">
      <w:pPr>
        <w:spacing w:after="0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484BAF">
        <w:rPr>
          <w:rFonts w:asciiTheme="minorHAnsi" w:eastAsiaTheme="minorHAnsi" w:hAnsiTheme="minorHAnsi" w:cs="Arial"/>
          <w:b/>
          <w:color w:val="auto"/>
          <w:lang w:eastAsia="en-US"/>
        </w:rPr>
        <w:t>Sección II. Aprendizajes esperados, indicadores de los aprendizajes esper</w:t>
      </w:r>
      <w:r w:rsidR="006E617E" w:rsidRPr="00484BAF">
        <w:rPr>
          <w:rFonts w:asciiTheme="minorHAnsi" w:eastAsiaTheme="minorHAnsi" w:hAnsiTheme="minorHAnsi" w:cs="Arial"/>
          <w:b/>
          <w:color w:val="auto"/>
          <w:lang w:eastAsia="en-US"/>
        </w:rPr>
        <w:t>ados y estrategias de mediación</w:t>
      </w:r>
    </w:p>
    <w:p w14:paraId="00672638" w14:textId="77777777" w:rsidR="006E617E" w:rsidRPr="00484BAF" w:rsidRDefault="006E617E" w:rsidP="006E617E">
      <w:pPr>
        <w:spacing w:after="0"/>
        <w:rPr>
          <w:rFonts w:asciiTheme="minorHAnsi" w:eastAsiaTheme="minorHAnsi" w:hAnsiTheme="minorHAnsi" w:cs="Arial"/>
          <w:b/>
          <w:color w:val="auto"/>
          <w:lang w:eastAsia="en-US"/>
        </w:rPr>
      </w:pP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1990"/>
        <w:gridCol w:w="2369"/>
        <w:gridCol w:w="2369"/>
        <w:gridCol w:w="6494"/>
      </w:tblGrid>
      <w:tr w:rsidR="00F228C8" w:rsidRPr="00484BAF" w14:paraId="264E05A7" w14:textId="77777777" w:rsidTr="00F548FE">
        <w:tc>
          <w:tcPr>
            <w:tcW w:w="1620" w:type="pct"/>
            <w:gridSpan w:val="2"/>
          </w:tcPr>
          <w:p w14:paraId="12A0C8A8" w14:textId="77777777" w:rsidR="00F228C8" w:rsidRPr="00484BAF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84BA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0" w:type="pct"/>
            <w:vMerge w:val="restart"/>
          </w:tcPr>
          <w:p w14:paraId="3D3E9074" w14:textId="77777777" w:rsidR="00F228C8" w:rsidRPr="00484BAF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84BA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30" w:type="pct"/>
            <w:vMerge w:val="restart"/>
            <w:vAlign w:val="center"/>
          </w:tcPr>
          <w:p w14:paraId="24387E32" w14:textId="77777777" w:rsidR="00F228C8" w:rsidRPr="00484BAF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84BA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Actividades de Mediación</w:t>
            </w:r>
          </w:p>
        </w:tc>
      </w:tr>
      <w:tr w:rsidR="00F228C8" w:rsidRPr="00484BAF" w14:paraId="6D946735" w14:textId="77777777" w:rsidTr="00F548FE">
        <w:tc>
          <w:tcPr>
            <w:tcW w:w="826" w:type="pct"/>
          </w:tcPr>
          <w:p w14:paraId="1A3BA812" w14:textId="77777777" w:rsidR="00F228C8" w:rsidRPr="00484BAF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highlight w:val="yellow"/>
                <w:lang w:eastAsia="en-US"/>
              </w:rPr>
            </w:pPr>
            <w:r w:rsidRPr="00484BA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para el desarrollo de la habilidad</w:t>
            </w:r>
          </w:p>
        </w:tc>
        <w:tc>
          <w:tcPr>
            <w:tcW w:w="795" w:type="pct"/>
          </w:tcPr>
          <w:p w14:paraId="7DAB6A31" w14:textId="77777777" w:rsidR="00F228C8" w:rsidRPr="00484BAF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84BA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Componente del programa de estudio</w:t>
            </w:r>
          </w:p>
        </w:tc>
        <w:tc>
          <w:tcPr>
            <w:tcW w:w="850" w:type="pct"/>
            <w:vMerge/>
          </w:tcPr>
          <w:p w14:paraId="3415C7B9" w14:textId="77777777" w:rsidR="00F228C8" w:rsidRPr="00484BAF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530" w:type="pct"/>
            <w:vMerge/>
          </w:tcPr>
          <w:p w14:paraId="429BC9AA" w14:textId="77777777" w:rsidR="00F228C8" w:rsidRPr="00484BAF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F228C8" w:rsidRPr="00484BAF" w14:paraId="28285C62" w14:textId="77777777" w:rsidTr="00F548FE">
        <w:tc>
          <w:tcPr>
            <w:tcW w:w="826" w:type="pct"/>
          </w:tcPr>
          <w:p w14:paraId="693AE75E" w14:textId="1014A05A" w:rsidR="00F228C8" w:rsidRPr="00102AD2" w:rsidRDefault="00F228C8" w:rsidP="007D7BF0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102AD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Interpreta diferentes tipos de mensajes visuales y orales de </w:t>
            </w:r>
            <w:r w:rsidRPr="00102AD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 xml:space="preserve">complejidad diversa, tanto en su forma como en sus contenidos </w:t>
            </w:r>
            <w:r w:rsidRPr="00102AD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(decodificación).</w:t>
            </w:r>
          </w:p>
          <w:p w14:paraId="47E82158" w14:textId="4D8EC41B" w:rsidR="00F86F83" w:rsidRPr="00102AD2" w:rsidRDefault="0009484C" w:rsidP="007D7BF0">
            <w:pPr>
              <w:tabs>
                <w:tab w:val="left" w:pos="313"/>
              </w:tabs>
              <w:spacing w:after="0"/>
              <w:jc w:val="center"/>
              <w:rPr>
                <w:rFonts w:asciiTheme="minorHAnsi" w:eastAsia="Times New Roman" w:hAnsiTheme="minorHAnsi" w:cs="Arial"/>
                <w:b/>
                <w:color w:val="BF8F00" w:themeColor="accent4" w:themeShade="BF"/>
                <w:lang w:eastAsia="es-ES"/>
              </w:rPr>
            </w:pPr>
            <w:r w:rsidRPr="00102AD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F</w:t>
            </w:r>
            <w:r w:rsidR="00F86F83" w:rsidRPr="00102AD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undamenta su pensamiento con precisión, evidencia enunciados, gráficas y preguntas, entre otros </w:t>
            </w:r>
            <w:r w:rsidR="00F86F83" w:rsidRPr="00102AD2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(argumentación).</w:t>
            </w:r>
          </w:p>
          <w:p w14:paraId="01B9B616" w14:textId="77777777" w:rsidR="00EA6BBD" w:rsidRPr="00484BAF" w:rsidRDefault="00EA6BBD" w:rsidP="007D7BF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303AA1A4" w14:textId="77777777" w:rsidR="00597CD5" w:rsidRPr="00484BAF" w:rsidRDefault="00597CD5" w:rsidP="007D7BF0">
            <w:pPr>
              <w:spacing w:after="0"/>
              <w:jc w:val="center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3EB373EF" w14:textId="41246EC9" w:rsidR="00F228C8" w:rsidRPr="00102AD2" w:rsidRDefault="00F228C8" w:rsidP="007D7BF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102AD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Crea, a través del código oral y escrito, diversas obras de expresión con valores estéticos y literarios, respetando los cánones gramaticales</w:t>
            </w:r>
            <w:r w:rsidR="006D3AD5" w:rsidRPr="00102AD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 </w:t>
            </w:r>
            <w:r w:rsidR="006D3AD5" w:rsidRPr="00102AD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</w:t>
            </w:r>
            <w:r w:rsidR="00045355" w:rsidRPr="00102AD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</w:t>
            </w:r>
            <w:r w:rsidR="006D3AD5" w:rsidRPr="00102AD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rasmisión efectiva)</w:t>
            </w:r>
            <w:r w:rsidRPr="00102AD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.</w:t>
            </w:r>
          </w:p>
          <w:p w14:paraId="7462316B" w14:textId="77777777" w:rsidR="00092CC3" w:rsidRPr="00484BAF" w:rsidRDefault="00092CC3" w:rsidP="007D7BF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760EC789" w14:textId="77777777" w:rsidR="00092CC3" w:rsidRPr="00484BAF" w:rsidRDefault="00092CC3" w:rsidP="007D7BF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3009C1BD" w14:textId="77777777" w:rsidR="00092CC3" w:rsidRPr="00484BAF" w:rsidRDefault="00092CC3" w:rsidP="007D7BF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015A49F4" w14:textId="77777777" w:rsidR="00092CC3" w:rsidRPr="00484BAF" w:rsidRDefault="00092CC3" w:rsidP="007D7BF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7FD3C464" w14:textId="77777777" w:rsidR="00092CC3" w:rsidRPr="00484BAF" w:rsidRDefault="00092CC3" w:rsidP="007D7BF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7A223DB7" w14:textId="77777777" w:rsidR="00092CC3" w:rsidRPr="00484BAF" w:rsidRDefault="00092CC3" w:rsidP="007D7BF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0EA697EF" w14:textId="77777777" w:rsidR="00092CC3" w:rsidRPr="00484BAF" w:rsidRDefault="00092CC3" w:rsidP="007D7BF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281F6871" w14:textId="77777777" w:rsidR="00092CC3" w:rsidRPr="00484BAF" w:rsidRDefault="00092CC3" w:rsidP="007D7BF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57F68EDE" w14:textId="77777777" w:rsidR="00092CC3" w:rsidRPr="00484BAF" w:rsidRDefault="00092CC3" w:rsidP="007D7BF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28D3AFFE" w14:textId="77777777" w:rsidR="00092CC3" w:rsidRPr="00484BAF" w:rsidRDefault="00092CC3" w:rsidP="007D7BF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5C1378D7" w14:textId="77777777" w:rsidR="00092CC3" w:rsidRPr="00484BAF" w:rsidRDefault="00092CC3" w:rsidP="007D7BF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46DC1E73" w14:textId="77777777" w:rsidR="00EA6BBD" w:rsidRPr="00484BAF" w:rsidRDefault="00EA6BBD" w:rsidP="007D7BF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0588F361" w14:textId="77777777" w:rsidR="00EA6BBD" w:rsidRPr="00484BAF" w:rsidRDefault="00EA6BBD" w:rsidP="007D7BF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71ED7C4B" w14:textId="77777777" w:rsidR="00EA6BBD" w:rsidRPr="00484BAF" w:rsidRDefault="00EA6BBD" w:rsidP="007D7BF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3EC641F5" w14:textId="77777777" w:rsidR="00EA6BBD" w:rsidRPr="00484BAF" w:rsidRDefault="00EA6BBD" w:rsidP="007D7BF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56DD1F75" w14:textId="77777777" w:rsidR="00EA6BBD" w:rsidRPr="00484BAF" w:rsidRDefault="00EA6BBD" w:rsidP="007D7BF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7C0CA1F8" w14:textId="77777777" w:rsidR="00EA6BBD" w:rsidRPr="00484BAF" w:rsidRDefault="00EA6BBD" w:rsidP="007D7BF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0BAE9877" w14:textId="77777777" w:rsidR="00EA6BBD" w:rsidRPr="00484BAF" w:rsidRDefault="00EA6BBD" w:rsidP="007D7BF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0573623B" w14:textId="77777777" w:rsidR="00F228C8" w:rsidRPr="00484BAF" w:rsidRDefault="00F228C8" w:rsidP="007D7BF0">
            <w:pPr>
              <w:spacing w:after="0"/>
              <w:jc w:val="center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0ADC22C3" w14:textId="77777777" w:rsidR="00F228C8" w:rsidRPr="00484BAF" w:rsidRDefault="00F228C8" w:rsidP="007D7BF0">
            <w:pPr>
              <w:spacing w:after="0"/>
              <w:jc w:val="center"/>
              <w:rPr>
                <w:rFonts w:asciiTheme="minorHAnsi" w:eastAsiaTheme="minorHAnsi" w:hAnsiTheme="minorHAnsi" w:cs="Arial"/>
                <w:color w:val="D09E00"/>
                <w:lang w:eastAsia="en-US"/>
              </w:rPr>
            </w:pPr>
          </w:p>
          <w:p w14:paraId="3A2E3994" w14:textId="77777777" w:rsidR="00271298" w:rsidRPr="00484BAF" w:rsidRDefault="00271298" w:rsidP="007D7BF0">
            <w:pPr>
              <w:spacing w:after="0"/>
              <w:jc w:val="center"/>
              <w:rPr>
                <w:rFonts w:asciiTheme="minorHAnsi" w:eastAsiaTheme="minorHAnsi" w:hAnsiTheme="minorHAnsi" w:cs="Arial"/>
                <w:color w:val="D09E00"/>
                <w:lang w:eastAsia="en-US"/>
              </w:rPr>
            </w:pPr>
          </w:p>
          <w:p w14:paraId="1A63B916" w14:textId="77777777" w:rsidR="00271298" w:rsidRPr="00484BAF" w:rsidRDefault="00271298" w:rsidP="007D7BF0">
            <w:pPr>
              <w:spacing w:after="0"/>
              <w:jc w:val="center"/>
              <w:rPr>
                <w:rFonts w:asciiTheme="minorHAnsi" w:eastAsiaTheme="minorHAnsi" w:hAnsiTheme="minorHAnsi" w:cs="Arial"/>
                <w:color w:val="D09E00"/>
                <w:lang w:eastAsia="en-US"/>
              </w:rPr>
            </w:pPr>
          </w:p>
          <w:p w14:paraId="7EC03E0E" w14:textId="77777777" w:rsidR="00271298" w:rsidRPr="00484BAF" w:rsidRDefault="00271298" w:rsidP="007D7BF0">
            <w:pPr>
              <w:spacing w:after="0"/>
              <w:jc w:val="center"/>
              <w:rPr>
                <w:rFonts w:asciiTheme="minorHAnsi" w:eastAsiaTheme="minorHAnsi" w:hAnsiTheme="minorHAnsi" w:cs="Arial"/>
                <w:color w:val="D09E00"/>
                <w:lang w:eastAsia="en-US"/>
              </w:rPr>
            </w:pPr>
          </w:p>
          <w:p w14:paraId="58247EF3" w14:textId="77777777" w:rsidR="006910CC" w:rsidRPr="00484BAF" w:rsidRDefault="006910CC" w:rsidP="007D7BF0">
            <w:pPr>
              <w:spacing w:after="0"/>
              <w:jc w:val="center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</w:p>
          <w:p w14:paraId="0B271F40" w14:textId="77777777" w:rsidR="006910CC" w:rsidRPr="00484BAF" w:rsidRDefault="006910CC" w:rsidP="007D7BF0">
            <w:pPr>
              <w:spacing w:after="0"/>
              <w:jc w:val="center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</w:p>
          <w:p w14:paraId="76E68E19" w14:textId="77777777" w:rsidR="006910CC" w:rsidRPr="00484BAF" w:rsidRDefault="006910CC" w:rsidP="007D7BF0">
            <w:pPr>
              <w:spacing w:after="0"/>
              <w:jc w:val="center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</w:p>
          <w:p w14:paraId="05E64999" w14:textId="77777777" w:rsidR="006910CC" w:rsidRPr="00484BAF" w:rsidRDefault="006910CC" w:rsidP="007D7BF0">
            <w:pPr>
              <w:spacing w:after="0"/>
              <w:jc w:val="center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</w:p>
          <w:p w14:paraId="6EA23770" w14:textId="77777777" w:rsidR="006910CC" w:rsidRPr="00484BAF" w:rsidRDefault="006910CC" w:rsidP="007D7BF0">
            <w:pPr>
              <w:spacing w:after="0"/>
              <w:jc w:val="center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</w:p>
          <w:p w14:paraId="6035C11E" w14:textId="77777777" w:rsidR="006910CC" w:rsidRPr="00484BAF" w:rsidRDefault="006910CC" w:rsidP="007D7BF0">
            <w:pPr>
              <w:spacing w:after="0"/>
              <w:jc w:val="center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</w:p>
          <w:p w14:paraId="093E7870" w14:textId="77777777" w:rsidR="006910CC" w:rsidRPr="00484BAF" w:rsidRDefault="006910CC" w:rsidP="007D7BF0">
            <w:pPr>
              <w:spacing w:after="0"/>
              <w:jc w:val="center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</w:p>
          <w:p w14:paraId="3C9F20AD" w14:textId="77777777" w:rsidR="006910CC" w:rsidRPr="00484BAF" w:rsidRDefault="006910CC" w:rsidP="007D7BF0">
            <w:pPr>
              <w:spacing w:after="0"/>
              <w:jc w:val="center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</w:p>
          <w:p w14:paraId="3FB56B55" w14:textId="77777777" w:rsidR="006910CC" w:rsidRPr="00484BAF" w:rsidRDefault="006910CC" w:rsidP="007D7BF0">
            <w:pPr>
              <w:spacing w:after="0"/>
              <w:jc w:val="center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</w:p>
          <w:p w14:paraId="2DE37798" w14:textId="77777777" w:rsidR="006910CC" w:rsidRPr="00484BAF" w:rsidRDefault="006910CC" w:rsidP="007D7BF0">
            <w:pPr>
              <w:spacing w:after="0"/>
              <w:jc w:val="center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</w:p>
          <w:p w14:paraId="0A6FC249" w14:textId="77777777" w:rsidR="006910CC" w:rsidRPr="00484BAF" w:rsidRDefault="006910CC" w:rsidP="007D7BF0">
            <w:pPr>
              <w:spacing w:after="0"/>
              <w:jc w:val="center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</w:p>
          <w:p w14:paraId="7C7D299B" w14:textId="77777777" w:rsidR="006910CC" w:rsidRPr="00484BAF" w:rsidRDefault="006910CC" w:rsidP="007D7BF0">
            <w:pPr>
              <w:spacing w:after="0"/>
              <w:jc w:val="center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</w:p>
          <w:p w14:paraId="64BB7F38" w14:textId="77777777" w:rsidR="008E6B94" w:rsidRPr="00484BAF" w:rsidRDefault="008E6B94" w:rsidP="007D7BF0">
            <w:pPr>
              <w:spacing w:after="0"/>
              <w:jc w:val="center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</w:p>
          <w:p w14:paraId="080C7591" w14:textId="77777777" w:rsidR="008E6B94" w:rsidRPr="00484BAF" w:rsidRDefault="008E6B94" w:rsidP="007D7BF0">
            <w:pPr>
              <w:spacing w:after="0"/>
              <w:jc w:val="center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</w:p>
          <w:p w14:paraId="53D3429C" w14:textId="77777777" w:rsidR="00B506AF" w:rsidRPr="00484BAF" w:rsidRDefault="00B506AF" w:rsidP="007D7BF0">
            <w:pPr>
              <w:spacing w:after="0"/>
              <w:jc w:val="center"/>
              <w:rPr>
                <w:rFonts w:asciiTheme="minorHAnsi" w:eastAsia="Times New Roman" w:hAnsiTheme="minorHAnsi" w:cs="Arial"/>
                <w:color w:val="92D050"/>
                <w:lang w:eastAsia="es-ES"/>
              </w:rPr>
            </w:pPr>
          </w:p>
          <w:p w14:paraId="6AAF2C6B" w14:textId="77777777" w:rsidR="00B506AF" w:rsidRPr="00484BAF" w:rsidRDefault="00B506AF" w:rsidP="007D7BF0">
            <w:pPr>
              <w:spacing w:after="0"/>
              <w:jc w:val="center"/>
              <w:rPr>
                <w:rFonts w:asciiTheme="minorHAnsi" w:eastAsia="Times New Roman" w:hAnsiTheme="minorHAnsi" w:cs="Arial"/>
                <w:color w:val="92D050"/>
                <w:lang w:eastAsia="es-ES"/>
              </w:rPr>
            </w:pPr>
          </w:p>
          <w:p w14:paraId="5D47E53A" w14:textId="77777777" w:rsidR="00B506AF" w:rsidRPr="00484BAF" w:rsidRDefault="00B506AF" w:rsidP="007D7BF0">
            <w:pPr>
              <w:spacing w:after="0"/>
              <w:jc w:val="center"/>
              <w:rPr>
                <w:rFonts w:asciiTheme="minorHAnsi" w:eastAsia="Times New Roman" w:hAnsiTheme="minorHAnsi" w:cs="Arial"/>
                <w:color w:val="92D050"/>
                <w:lang w:eastAsia="es-ES"/>
              </w:rPr>
            </w:pPr>
          </w:p>
          <w:p w14:paraId="2A31D28A" w14:textId="77777777" w:rsidR="00B506AF" w:rsidRPr="00484BAF" w:rsidRDefault="00B506AF" w:rsidP="007D7BF0">
            <w:pPr>
              <w:spacing w:after="0"/>
              <w:jc w:val="center"/>
              <w:rPr>
                <w:rFonts w:asciiTheme="minorHAnsi" w:eastAsia="Times New Roman" w:hAnsiTheme="minorHAnsi" w:cs="Arial"/>
                <w:color w:val="92D050"/>
                <w:lang w:eastAsia="es-ES"/>
              </w:rPr>
            </w:pPr>
          </w:p>
          <w:p w14:paraId="5466C442" w14:textId="77777777" w:rsidR="00B506AF" w:rsidRPr="00484BAF" w:rsidRDefault="00B506AF" w:rsidP="007D7BF0">
            <w:pPr>
              <w:spacing w:after="0"/>
              <w:jc w:val="center"/>
              <w:rPr>
                <w:rFonts w:asciiTheme="minorHAnsi" w:eastAsia="Times New Roman" w:hAnsiTheme="minorHAnsi" w:cs="Arial"/>
                <w:color w:val="92D050"/>
                <w:lang w:eastAsia="es-ES"/>
              </w:rPr>
            </w:pPr>
          </w:p>
          <w:p w14:paraId="058406CD" w14:textId="77777777" w:rsidR="00B506AF" w:rsidRPr="00484BAF" w:rsidRDefault="00B506AF" w:rsidP="007D7BF0">
            <w:pPr>
              <w:spacing w:after="0"/>
              <w:jc w:val="center"/>
              <w:rPr>
                <w:rFonts w:asciiTheme="minorHAnsi" w:eastAsia="Times New Roman" w:hAnsiTheme="minorHAnsi" w:cs="Arial"/>
                <w:color w:val="92D050"/>
                <w:lang w:eastAsia="es-ES"/>
              </w:rPr>
            </w:pPr>
          </w:p>
          <w:p w14:paraId="35058C63" w14:textId="77777777" w:rsidR="00B506AF" w:rsidRPr="00484BAF" w:rsidRDefault="00B506AF" w:rsidP="007D7BF0">
            <w:pPr>
              <w:spacing w:after="0"/>
              <w:jc w:val="center"/>
              <w:rPr>
                <w:rFonts w:asciiTheme="minorHAnsi" w:eastAsia="Times New Roman" w:hAnsiTheme="minorHAnsi" w:cs="Arial"/>
                <w:color w:val="92D050"/>
                <w:lang w:eastAsia="es-ES"/>
              </w:rPr>
            </w:pPr>
          </w:p>
          <w:p w14:paraId="796F1BD9" w14:textId="4931A62D" w:rsidR="004B2834" w:rsidRPr="00102AD2" w:rsidRDefault="004B2834" w:rsidP="007D7BF0">
            <w:pPr>
              <w:spacing w:after="0"/>
              <w:jc w:val="center"/>
              <w:rPr>
                <w:rFonts w:asciiTheme="minorHAnsi" w:eastAsia="Times New Roman" w:hAnsiTheme="minorHAnsi" w:cs="Arial"/>
                <w:color w:val="385623" w:themeColor="accent6" w:themeShade="80"/>
                <w:lang w:eastAsia="es-ES"/>
              </w:rPr>
            </w:pPr>
            <w:r w:rsidRPr="00484BAF">
              <w:rPr>
                <w:rFonts w:asciiTheme="minorHAnsi" w:eastAsia="Times New Roman" w:hAnsiTheme="minorHAnsi" w:cs="Arial"/>
                <w:color w:val="00B050"/>
                <w:lang w:eastAsia="es-ES"/>
              </w:rPr>
              <w:t>E</w:t>
            </w:r>
            <w:r w:rsidRPr="00102AD2">
              <w:rPr>
                <w:rFonts w:asciiTheme="minorHAnsi" w:eastAsia="Times New Roman" w:hAnsiTheme="minorHAnsi" w:cs="Arial"/>
                <w:color w:val="385623" w:themeColor="accent6" w:themeShade="80"/>
                <w:lang w:eastAsia="es-ES"/>
              </w:rPr>
              <w:t>valúa y compara la veracidad de la información obtenida de distintas fuentes y por diferentes medios (</w:t>
            </w:r>
            <w:r w:rsidRPr="00102AD2">
              <w:rPr>
                <w:rFonts w:asciiTheme="minorHAnsi" w:eastAsia="Times New Roman" w:hAnsiTheme="minorHAnsi" w:cs="Arial"/>
                <w:b/>
                <w:color w:val="385623" w:themeColor="accent6" w:themeShade="80"/>
                <w:lang w:eastAsia="es-ES"/>
              </w:rPr>
              <w:t>valoración de la información</w:t>
            </w:r>
            <w:r w:rsidRPr="00102AD2">
              <w:rPr>
                <w:rFonts w:asciiTheme="minorHAnsi" w:eastAsia="Times New Roman" w:hAnsiTheme="minorHAnsi" w:cs="Arial"/>
                <w:color w:val="385623" w:themeColor="accent6" w:themeShade="80"/>
                <w:lang w:eastAsia="es-ES"/>
              </w:rPr>
              <w:t>).</w:t>
            </w:r>
          </w:p>
          <w:p w14:paraId="368C3AC9" w14:textId="77777777" w:rsidR="004B2834" w:rsidRPr="00102AD2" w:rsidRDefault="004B2834" w:rsidP="007D7BF0">
            <w:pPr>
              <w:spacing w:after="0"/>
              <w:jc w:val="center"/>
              <w:rPr>
                <w:rFonts w:asciiTheme="minorHAnsi" w:eastAsia="Times New Roman" w:hAnsiTheme="minorHAnsi" w:cs="Arial"/>
                <w:color w:val="385623" w:themeColor="accent6" w:themeShade="80"/>
                <w:lang w:eastAsia="es-ES"/>
              </w:rPr>
            </w:pPr>
          </w:p>
          <w:p w14:paraId="38700F1E" w14:textId="77777777" w:rsidR="00271298" w:rsidRPr="00102AD2" w:rsidRDefault="00271298" w:rsidP="007D7BF0">
            <w:pPr>
              <w:spacing w:after="0"/>
              <w:jc w:val="center"/>
              <w:rPr>
                <w:rFonts w:asciiTheme="minorHAnsi" w:eastAsia="Times New Roman" w:hAnsiTheme="minorHAnsi" w:cs="Arial"/>
                <w:color w:val="385623" w:themeColor="accent6" w:themeShade="80"/>
                <w:lang w:eastAsia="es-ES"/>
              </w:rPr>
            </w:pPr>
            <w:r w:rsidRPr="00102AD2">
              <w:rPr>
                <w:rFonts w:asciiTheme="minorHAnsi" w:eastAsia="Times New Roman" w:hAnsiTheme="minorHAnsi" w:cs="Arial"/>
                <w:color w:val="385623" w:themeColor="accent6" w:themeShade="80"/>
                <w:lang w:eastAsia="es-ES"/>
              </w:rPr>
              <w:t>Aplica principios éticos y legales en el acceso y uso de la información (</w:t>
            </w:r>
            <w:r w:rsidRPr="00102AD2">
              <w:rPr>
                <w:rFonts w:asciiTheme="minorHAnsi" w:eastAsia="Times New Roman" w:hAnsiTheme="minorHAnsi" w:cs="Arial"/>
                <w:b/>
                <w:color w:val="385623" w:themeColor="accent6" w:themeShade="80"/>
                <w:lang w:eastAsia="es-ES"/>
              </w:rPr>
              <w:t xml:space="preserve">uso </w:t>
            </w:r>
            <w:r w:rsidRPr="00102AD2">
              <w:rPr>
                <w:rFonts w:asciiTheme="minorHAnsi" w:eastAsia="Times New Roman" w:hAnsiTheme="minorHAnsi" w:cs="Arial"/>
                <w:b/>
                <w:color w:val="385623" w:themeColor="accent6" w:themeShade="80"/>
                <w:lang w:eastAsia="es-ES"/>
              </w:rPr>
              <w:lastRenderedPageBreak/>
              <w:t>adecuado de la información</w:t>
            </w:r>
            <w:r w:rsidRPr="00102AD2">
              <w:rPr>
                <w:rFonts w:asciiTheme="minorHAnsi" w:eastAsia="Times New Roman" w:hAnsiTheme="minorHAnsi" w:cs="Arial"/>
                <w:color w:val="385623" w:themeColor="accent6" w:themeShade="80"/>
                <w:lang w:eastAsia="es-ES"/>
              </w:rPr>
              <w:t>).</w:t>
            </w:r>
          </w:p>
          <w:p w14:paraId="3E00D6D4" w14:textId="77777777" w:rsidR="006B3012" w:rsidRPr="00102AD2" w:rsidRDefault="006B3012" w:rsidP="007D7BF0">
            <w:pPr>
              <w:spacing w:after="0"/>
              <w:jc w:val="center"/>
              <w:rPr>
                <w:rFonts w:asciiTheme="minorHAnsi" w:eastAsia="Times New Roman" w:hAnsiTheme="minorHAnsi" w:cs="Arial"/>
                <w:color w:val="385623" w:themeColor="accent6" w:themeShade="80"/>
                <w:lang w:eastAsia="es-ES"/>
              </w:rPr>
            </w:pPr>
          </w:p>
          <w:p w14:paraId="7410319B" w14:textId="534E2F08" w:rsidR="006B3012" w:rsidRPr="00102AD2" w:rsidRDefault="006B3012" w:rsidP="007D7BF0">
            <w:pPr>
              <w:spacing w:after="0"/>
              <w:jc w:val="center"/>
              <w:rPr>
                <w:rFonts w:asciiTheme="minorHAnsi" w:eastAsia="Times New Roman" w:hAnsiTheme="minorHAnsi" w:cs="Arial"/>
                <w:color w:val="385623" w:themeColor="accent6" w:themeShade="80"/>
                <w:lang w:eastAsia="es-ES"/>
              </w:rPr>
            </w:pPr>
          </w:p>
          <w:p w14:paraId="133058E4" w14:textId="77777777" w:rsidR="00495F5A" w:rsidRPr="00102AD2" w:rsidRDefault="00495F5A" w:rsidP="007D7BF0">
            <w:pPr>
              <w:spacing w:after="0"/>
              <w:jc w:val="center"/>
              <w:rPr>
                <w:rFonts w:asciiTheme="minorHAnsi" w:eastAsia="Times New Roman" w:hAnsiTheme="minorHAnsi" w:cs="Arial"/>
                <w:color w:val="385623" w:themeColor="accent6" w:themeShade="80"/>
                <w:lang w:eastAsia="es-ES"/>
              </w:rPr>
            </w:pPr>
          </w:p>
          <w:p w14:paraId="339123D3" w14:textId="77777777" w:rsidR="00597CD5" w:rsidRPr="00102AD2" w:rsidRDefault="00597CD5" w:rsidP="007D7BF0">
            <w:pPr>
              <w:spacing w:after="0"/>
              <w:jc w:val="center"/>
              <w:rPr>
                <w:rFonts w:asciiTheme="minorHAnsi" w:eastAsia="Times New Roman" w:hAnsiTheme="minorHAnsi" w:cs="Arial"/>
                <w:color w:val="385623" w:themeColor="accent6" w:themeShade="80"/>
                <w:lang w:eastAsia="es-ES"/>
              </w:rPr>
            </w:pPr>
          </w:p>
          <w:p w14:paraId="141F0FA7" w14:textId="77777777" w:rsidR="006B3012" w:rsidRPr="00102AD2" w:rsidRDefault="00495F5A" w:rsidP="007D7BF0">
            <w:pPr>
              <w:spacing w:after="0"/>
              <w:jc w:val="center"/>
              <w:rPr>
                <w:rFonts w:asciiTheme="minorHAnsi" w:eastAsia="Times New Roman" w:hAnsiTheme="minorHAnsi" w:cs="Arial"/>
                <w:color w:val="385623" w:themeColor="accent6" w:themeShade="80"/>
                <w:lang w:eastAsia="es-ES"/>
              </w:rPr>
            </w:pPr>
            <w:r w:rsidRPr="00102AD2">
              <w:rPr>
                <w:rFonts w:asciiTheme="minorHAnsi" w:eastAsia="Times New Roman" w:hAnsiTheme="minorHAnsi" w:cs="Arial"/>
                <w:color w:val="385623" w:themeColor="accent6" w:themeShade="80"/>
                <w:lang w:eastAsia="es-ES"/>
              </w:rPr>
              <w:t>Utiliza aplicaciones y recursos digitales de forma creativa y productiva como herramientas para la presentación y organización de la información (</w:t>
            </w:r>
            <w:r w:rsidRPr="00102AD2">
              <w:rPr>
                <w:rFonts w:asciiTheme="minorHAnsi" w:eastAsia="Times New Roman" w:hAnsiTheme="minorHAnsi" w:cs="Arial"/>
                <w:b/>
                <w:color w:val="385623" w:themeColor="accent6" w:themeShade="80"/>
                <w:lang w:eastAsia="es-ES"/>
              </w:rPr>
              <w:t>productividad</w:t>
            </w:r>
            <w:r w:rsidRPr="00102AD2">
              <w:rPr>
                <w:rFonts w:asciiTheme="minorHAnsi" w:eastAsia="Times New Roman" w:hAnsiTheme="minorHAnsi" w:cs="Arial"/>
                <w:color w:val="385623" w:themeColor="accent6" w:themeShade="80"/>
                <w:lang w:eastAsia="es-ES"/>
              </w:rPr>
              <w:t>)</w:t>
            </w:r>
            <w:r w:rsidR="00900255" w:rsidRPr="00102AD2">
              <w:rPr>
                <w:rFonts w:asciiTheme="minorHAnsi" w:eastAsia="Times New Roman" w:hAnsiTheme="minorHAnsi" w:cs="Arial"/>
                <w:color w:val="385623" w:themeColor="accent6" w:themeShade="80"/>
                <w:lang w:eastAsia="es-ES"/>
              </w:rPr>
              <w:t>.</w:t>
            </w:r>
          </w:p>
          <w:p w14:paraId="06A83923" w14:textId="77777777" w:rsidR="00B32672" w:rsidRPr="00102AD2" w:rsidRDefault="00B32672" w:rsidP="007D7BF0">
            <w:pPr>
              <w:spacing w:after="0"/>
              <w:jc w:val="center"/>
              <w:rPr>
                <w:rFonts w:asciiTheme="minorHAnsi" w:eastAsia="Times New Roman" w:hAnsiTheme="minorHAnsi" w:cs="Arial"/>
                <w:b/>
                <w:color w:val="385623" w:themeColor="accent6" w:themeShade="80"/>
                <w:lang w:eastAsia="es-ES"/>
              </w:rPr>
            </w:pPr>
          </w:p>
          <w:p w14:paraId="33394341" w14:textId="77777777" w:rsidR="00B32672" w:rsidRPr="00084B1B" w:rsidRDefault="00B32672" w:rsidP="007D7BF0">
            <w:pPr>
              <w:spacing w:after="0"/>
              <w:jc w:val="center"/>
              <w:rPr>
                <w:rFonts w:asciiTheme="minorHAnsi" w:hAnsiTheme="minorHAnsi" w:cs="Arial"/>
                <w:color w:val="833C0B" w:themeColor="accent2" w:themeShade="80"/>
              </w:rPr>
            </w:pPr>
            <w:r w:rsidRPr="00084B1B">
              <w:rPr>
                <w:rFonts w:asciiTheme="minorHAnsi" w:hAnsiTheme="minorHAnsi" w:cs="Arial"/>
                <w:color w:val="833C0B" w:themeColor="accent2" w:themeShade="80"/>
              </w:rPr>
              <w:t xml:space="preserve">Interactúa de manera asertiva con los demás, considerando las fortalezas y las debilidades de cada quien para lograr la cohesión de grupo </w:t>
            </w:r>
            <w:r w:rsidRPr="00084B1B">
              <w:rPr>
                <w:rFonts w:asciiTheme="minorHAnsi" w:hAnsiTheme="minorHAnsi" w:cs="Arial"/>
                <w:b/>
                <w:color w:val="833C0B" w:themeColor="accent2" w:themeShade="80"/>
              </w:rPr>
              <w:t>(sentido de pertenencia).</w:t>
            </w:r>
          </w:p>
          <w:p w14:paraId="36D5E3F7" w14:textId="77777777" w:rsidR="00B32672" w:rsidRPr="00084B1B" w:rsidRDefault="00B32672" w:rsidP="007D7BF0">
            <w:pPr>
              <w:spacing w:after="0"/>
              <w:jc w:val="center"/>
              <w:rPr>
                <w:rFonts w:asciiTheme="minorHAnsi" w:hAnsiTheme="minorHAnsi" w:cs="Arial"/>
                <w:color w:val="833C0B" w:themeColor="accent2" w:themeShade="80"/>
              </w:rPr>
            </w:pPr>
          </w:p>
          <w:p w14:paraId="1BB97BC0" w14:textId="46973BEB" w:rsidR="00B32672" w:rsidRPr="00484BAF" w:rsidRDefault="00B32672" w:rsidP="007D7BF0">
            <w:pPr>
              <w:spacing w:after="0"/>
              <w:jc w:val="center"/>
              <w:rPr>
                <w:rFonts w:asciiTheme="minorHAnsi" w:eastAsiaTheme="minorHAnsi" w:hAnsiTheme="minorHAnsi" w:cs="Arial"/>
                <w:color w:val="D09E00"/>
                <w:lang w:eastAsia="en-US"/>
              </w:rPr>
            </w:pPr>
            <w:r w:rsidRPr="00084B1B">
              <w:rPr>
                <w:rFonts w:asciiTheme="minorHAnsi" w:hAnsiTheme="minorHAnsi" w:cs="Arial"/>
                <w:color w:val="833C0B" w:themeColor="accent2" w:themeShade="80"/>
              </w:rPr>
              <w:t xml:space="preserve">Proporciona apoyo </w:t>
            </w:r>
            <w:r w:rsidRPr="00084B1B">
              <w:rPr>
                <w:rFonts w:asciiTheme="minorHAnsi" w:hAnsiTheme="minorHAnsi" w:cs="Arial"/>
                <w:color w:val="833C0B" w:themeColor="accent2" w:themeShade="80"/>
              </w:rPr>
              <w:lastRenderedPageBreak/>
              <w:t xml:space="preserve">constante para alcanzar las metas del grupo, de acuerdo con el desarrollo de las actividades </w:t>
            </w:r>
            <w:r w:rsidRPr="00084B1B">
              <w:rPr>
                <w:rFonts w:asciiTheme="minorHAnsi" w:hAnsiTheme="minorHAnsi" w:cs="Arial"/>
                <w:b/>
                <w:color w:val="833C0B" w:themeColor="accent2" w:themeShade="80"/>
              </w:rPr>
              <w:t>(integración social).</w:t>
            </w:r>
          </w:p>
        </w:tc>
        <w:tc>
          <w:tcPr>
            <w:tcW w:w="795" w:type="pct"/>
            <w:vAlign w:val="center"/>
          </w:tcPr>
          <w:p w14:paraId="35CD3A82" w14:textId="0F04E122" w:rsidR="00F228C8" w:rsidRPr="00484BAF" w:rsidRDefault="00F228C8" w:rsidP="00035ED2">
            <w:pPr>
              <w:pStyle w:val="Prrafodelista"/>
              <w:numPr>
                <w:ilvl w:val="0"/>
                <w:numId w:val="35"/>
              </w:numPr>
              <w:spacing w:after="0"/>
              <w:ind w:left="38" w:hanging="38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Desarrollar una monografía, de acuerdo con la extensión de escritura </w:t>
            </w:r>
            <w:r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solicitado para el nivel, teniendo en cuenta los apartados: portada, asunto y objetivos, justificación, cuerpo del texto, citas textuales de libros, artículos y fuentes electrónicas, paráfrasis, tablas y figuras, conclusiones y recomendaciones, bibliografía de referencia y de consulta, anexos, entre otros.</w:t>
            </w:r>
          </w:p>
          <w:p w14:paraId="2FF55E13" w14:textId="77777777" w:rsidR="00092CC3" w:rsidRPr="00484BAF" w:rsidRDefault="00092CC3" w:rsidP="00035ED2">
            <w:pPr>
              <w:spacing w:after="0"/>
              <w:ind w:left="38" w:hanging="38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4600F409" w14:textId="77777777" w:rsidR="00453D61" w:rsidRPr="00484BAF" w:rsidRDefault="00662403" w:rsidP="00453D61">
            <w:pPr>
              <w:pStyle w:val="Prrafodelista"/>
              <w:numPr>
                <w:ilvl w:val="0"/>
                <w:numId w:val="35"/>
              </w:numPr>
              <w:spacing w:after="0"/>
              <w:ind w:left="38" w:hanging="38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484BAF">
              <w:rPr>
                <w:rFonts w:asciiTheme="minorHAnsi" w:eastAsia="Times New Roman" w:hAnsiTheme="minorHAnsi" w:cs="Arial"/>
                <w:color w:val="auto"/>
              </w:rPr>
              <w:t>Practicar en la escritura de textos, los tres momentos: planificación, textualización y revisión (del contenido y de la forma).</w:t>
            </w:r>
          </w:p>
          <w:p w14:paraId="426436B2" w14:textId="77777777" w:rsidR="00453D61" w:rsidRPr="00484BAF" w:rsidRDefault="00453D61" w:rsidP="00453D61">
            <w:pPr>
              <w:pStyle w:val="Prrafodelista"/>
              <w:rPr>
                <w:rFonts w:asciiTheme="minorHAnsi" w:eastAsia="Times New Roman" w:hAnsiTheme="minorHAnsi" w:cs="Arial"/>
              </w:rPr>
            </w:pPr>
          </w:p>
          <w:p w14:paraId="7D921F12" w14:textId="2D9EDBD5" w:rsidR="00A73C5D" w:rsidRPr="00484BAF" w:rsidRDefault="00A73C5D" w:rsidP="00453D61">
            <w:pPr>
              <w:pStyle w:val="Prrafodelista"/>
              <w:numPr>
                <w:ilvl w:val="0"/>
                <w:numId w:val="35"/>
              </w:numPr>
              <w:spacing w:after="0"/>
              <w:ind w:left="38" w:hanging="38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484BAF">
              <w:rPr>
                <w:rFonts w:asciiTheme="minorHAnsi" w:eastAsia="Times New Roman" w:hAnsiTheme="minorHAnsi" w:cs="Arial"/>
              </w:rPr>
              <w:t xml:space="preserve">Redactar un ensayo de trescientas cincuenta a </w:t>
            </w:r>
            <w:r w:rsidRPr="00484BAF">
              <w:rPr>
                <w:rFonts w:asciiTheme="minorHAnsi" w:eastAsia="Times New Roman" w:hAnsiTheme="minorHAnsi" w:cs="Arial"/>
              </w:rPr>
              <w:lastRenderedPageBreak/>
              <w:t xml:space="preserve">cuatrocientas palabras que posea un párrafo de  introducción (con breves afirmaciones, tradicional, síntesis, interrogante, explicativa del título), párrafos de desarrollo (de comparación/contraste, de causa/efecto, de analogía, cronológico, ejemplificación e ilustración, de enumeración, de secuencia, de problema-solución), de transición y de paralelismo; además de un párrafo de conclusión (con anécdota, con datos estadísticos, con aporte histórico, con respecto a los alcances del texto, con exhortación, síntesis o resumen, con </w:t>
            </w:r>
            <w:r w:rsidRPr="00484BAF">
              <w:rPr>
                <w:rFonts w:asciiTheme="minorHAnsi" w:eastAsia="Times New Roman" w:hAnsiTheme="minorHAnsi" w:cs="Arial"/>
              </w:rPr>
              <w:lastRenderedPageBreak/>
              <w:t>interrogante, que retoma el título y lo  comenta en relación con el contenido, con breves afirmaciones, con cita, con analogía).</w:t>
            </w:r>
          </w:p>
          <w:p w14:paraId="10F7F667" w14:textId="77777777" w:rsidR="00035ED2" w:rsidRPr="00484BAF" w:rsidRDefault="00035ED2" w:rsidP="00035ED2">
            <w:pPr>
              <w:pStyle w:val="Prrafodelista"/>
              <w:ind w:left="38" w:hanging="38"/>
              <w:rPr>
                <w:rFonts w:asciiTheme="minorHAnsi" w:eastAsia="Times New Roman" w:hAnsiTheme="minorHAnsi" w:cs="Arial"/>
                <w:color w:val="auto"/>
              </w:rPr>
            </w:pPr>
          </w:p>
          <w:p w14:paraId="1D4A6B30" w14:textId="0F85AECA" w:rsidR="00F228C8" w:rsidRPr="00484BAF" w:rsidRDefault="00F228C8" w:rsidP="00E4300B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</w:rPr>
            </w:pPr>
          </w:p>
        </w:tc>
        <w:tc>
          <w:tcPr>
            <w:tcW w:w="850" w:type="pct"/>
          </w:tcPr>
          <w:p w14:paraId="2F26C636" w14:textId="105FB50F" w:rsidR="00F228C8" w:rsidRPr="00102AD2" w:rsidRDefault="005D4D7A" w:rsidP="00E4300B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102AD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>Recuerda</w:t>
            </w:r>
            <w:r w:rsidR="00AB5ADE" w:rsidRPr="00102AD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los requerimientos básicos para redactar una </w:t>
            </w:r>
            <w:r w:rsidR="00AB5ADE" w:rsidRPr="00102AD2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monografía</w:t>
            </w:r>
            <w:r w:rsidR="00AB5ADE" w:rsidRPr="00102AD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  <w:p w14:paraId="75FCE3BD" w14:textId="77777777" w:rsidR="00EA6BBD" w:rsidRPr="00484BAF" w:rsidRDefault="00EA6BBD" w:rsidP="00E4300B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3D2F23B8" w14:textId="77777777" w:rsidR="00AB5ADE" w:rsidRPr="00484BAF" w:rsidRDefault="00AB5ADE" w:rsidP="00E4300B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42B1AED4" w14:textId="77777777" w:rsidR="005D4D7A" w:rsidRPr="00484BAF" w:rsidRDefault="005D4D7A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14:paraId="358CE591" w14:textId="77777777" w:rsidR="005D4D7A" w:rsidRPr="00484BAF" w:rsidRDefault="005D4D7A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14:paraId="794FAA63" w14:textId="77777777" w:rsidR="005D4D7A" w:rsidRPr="00484BAF" w:rsidRDefault="005D4D7A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14:paraId="3F433385" w14:textId="77777777" w:rsidR="00D134F0" w:rsidRPr="00102AD2" w:rsidRDefault="00D134F0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102AD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Explica el tema o asunto a partir del cual elaborará la </w:t>
            </w:r>
            <w:r w:rsidRPr="00102AD2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monografía</w:t>
            </w:r>
            <w:r w:rsidRPr="00102AD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  <w:p w14:paraId="68C45B19" w14:textId="77777777" w:rsidR="00092CC3" w:rsidRPr="00102AD2" w:rsidRDefault="00092CC3" w:rsidP="006E617E">
            <w:pPr>
              <w:spacing w:after="0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ACABEB2" w14:textId="77777777" w:rsidR="0009484C" w:rsidRPr="00102AD2" w:rsidRDefault="0009484C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102AD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Justifica la pregunta o la hipótesis, a partir de la cual elaborará la </w:t>
            </w:r>
            <w:r w:rsidRPr="00102AD2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monografía</w:t>
            </w:r>
            <w:r w:rsidRPr="00102AD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  <w:p w14:paraId="05D13285" w14:textId="77777777" w:rsidR="00092CC3" w:rsidRPr="00484BAF" w:rsidRDefault="00092CC3" w:rsidP="006E617E">
            <w:pPr>
              <w:spacing w:after="0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43B18489" w14:textId="19612996" w:rsidR="004E70B6" w:rsidRPr="00102AD2" w:rsidRDefault="00B506AF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102AD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Esquematiza las ideas para desarrollar la </w:t>
            </w:r>
            <w:r w:rsidRPr="00102AD2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monografía</w:t>
            </w:r>
            <w:r w:rsidRPr="00102AD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, con base en la pregunta o la hipótesis planteada y a partir de las ideas seleccionadas, con base en el mensaje que desea comunicar, el destinatario, el tono, la cantidad de palabras, entre otros aspectos.</w:t>
            </w:r>
          </w:p>
          <w:p w14:paraId="6F4F6499" w14:textId="77777777" w:rsidR="00B506AF" w:rsidRPr="00484BAF" w:rsidRDefault="00B506AF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7497457F" w14:textId="4BCCB68F" w:rsidR="008A43E5" w:rsidRPr="00102AD2" w:rsidRDefault="0083713A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102AD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>Textualiza el escrito con cohesión y coherencia dentro de cada párrafo los párrafos.</w:t>
            </w:r>
          </w:p>
          <w:p w14:paraId="17EE8D7D" w14:textId="77777777" w:rsidR="0083713A" w:rsidRPr="00102AD2" w:rsidRDefault="0083713A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3ED738A8" w14:textId="3C4ACAF9" w:rsidR="0083713A" w:rsidRPr="00102AD2" w:rsidRDefault="0083713A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102AD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Textualiza el escrito con coherencia y cohesión  entre párrafos.</w:t>
            </w:r>
          </w:p>
          <w:p w14:paraId="61A56CE1" w14:textId="77777777" w:rsidR="0083713A" w:rsidRPr="00102AD2" w:rsidRDefault="0083713A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A4635DD" w14:textId="4D4A02CE" w:rsidR="00754BC2" w:rsidRPr="00102AD2" w:rsidRDefault="00932603" w:rsidP="00754BC2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102AD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Textualiza, con base en </w:t>
            </w:r>
            <w:r w:rsidR="00A73C5D" w:rsidRPr="00102AD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un párrafo de  introducción (con breves afirmaciones, tradicional, síntesis, interrogante, explicativa del título), párrafos de desarrollo (de comparación/contraste, de causa/efecto, de analogía, cronológico, ejemplificación e ilustración, de enumeración, de secuencia, de problema-solución), de transición y de paralelismo; además de </w:t>
            </w:r>
            <w:r w:rsidR="00A73C5D" w:rsidRPr="00102AD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>un párrafo de conclusión (con anécdota, con datos estadísticos, con aporte histórico, con respecto a los alcances del texto, con exhortación, síntesis o resumen, con interrogante, que retoma el título y lo  comenta en relación con el contenido, con breves afirmaciones, con cita, con analogía).</w:t>
            </w:r>
          </w:p>
          <w:p w14:paraId="2A1B1485" w14:textId="252D69F2" w:rsidR="00271298" w:rsidRPr="00102AD2" w:rsidRDefault="00271298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1135722" w14:textId="77777777" w:rsidR="00597CD5" w:rsidRPr="00102AD2" w:rsidRDefault="00597CD5" w:rsidP="00597CD5">
            <w:pPr>
              <w:spacing w:after="0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  <w:r w:rsidRPr="00102AD2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>Identifica diversas fuentes de información.</w:t>
            </w:r>
          </w:p>
          <w:p w14:paraId="2E027B22" w14:textId="77777777" w:rsidR="00597CD5" w:rsidRPr="00102AD2" w:rsidRDefault="00597CD5" w:rsidP="006E617E">
            <w:pPr>
              <w:spacing w:after="0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</w:p>
          <w:p w14:paraId="1C1EFC50" w14:textId="2B329F5D" w:rsidR="004B2834" w:rsidRPr="00102AD2" w:rsidRDefault="004B2834" w:rsidP="006E617E">
            <w:pPr>
              <w:spacing w:after="0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  <w:r w:rsidRPr="00102AD2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>Valora la autenticidad de la información obtenida en diversas fuentes.</w:t>
            </w:r>
          </w:p>
          <w:p w14:paraId="6BC237D1" w14:textId="77777777" w:rsidR="004B2834" w:rsidRPr="00102AD2" w:rsidRDefault="004B2834" w:rsidP="006E617E">
            <w:pPr>
              <w:spacing w:after="0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</w:p>
          <w:p w14:paraId="11A9E831" w14:textId="77777777" w:rsidR="004B2834" w:rsidRPr="00102AD2" w:rsidRDefault="004B2834" w:rsidP="006E617E">
            <w:pPr>
              <w:spacing w:after="0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</w:p>
          <w:p w14:paraId="3E3D5D64" w14:textId="77777777" w:rsidR="004B2834" w:rsidRPr="00102AD2" w:rsidRDefault="004B2834" w:rsidP="006E617E">
            <w:pPr>
              <w:spacing w:after="0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</w:p>
          <w:p w14:paraId="53099E78" w14:textId="219D484C" w:rsidR="006B3012" w:rsidRPr="00102AD2" w:rsidRDefault="004B2834" w:rsidP="006E617E">
            <w:pPr>
              <w:spacing w:after="0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  <w:r w:rsidRPr="00102AD2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 xml:space="preserve">Utiliza diversas fuentes de información, considerando los </w:t>
            </w:r>
            <w:r w:rsidRPr="00102AD2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lastRenderedPageBreak/>
              <w:t>principios éticos y legales, respecto de la autoría.</w:t>
            </w:r>
          </w:p>
          <w:p w14:paraId="3001106F" w14:textId="77777777" w:rsidR="006B3012" w:rsidRPr="00102AD2" w:rsidRDefault="006B3012" w:rsidP="006B3012">
            <w:pPr>
              <w:spacing w:after="0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  <w:r w:rsidRPr="00102AD2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>Identifica diversas fuentes de información.</w:t>
            </w:r>
          </w:p>
          <w:p w14:paraId="33E0384F" w14:textId="77777777" w:rsidR="006B3012" w:rsidRPr="00102AD2" w:rsidRDefault="006B3012" w:rsidP="006B3012">
            <w:pPr>
              <w:spacing w:after="0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</w:p>
          <w:p w14:paraId="7C85878D" w14:textId="367EA51D" w:rsidR="006B3012" w:rsidRPr="00102AD2" w:rsidRDefault="00597CD5" w:rsidP="00BA6D49">
            <w:pPr>
              <w:spacing w:after="0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  <w:r w:rsidRPr="00102AD2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>Utiliza aplicaciones y recursos digitales de forma creativa y productiva para alojar la</w:t>
            </w:r>
            <w:r w:rsidR="004B2834" w:rsidRPr="00102AD2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 xml:space="preserve"> monografía en un sitio virtual para compartirl</w:t>
            </w:r>
            <w:r w:rsidR="00B075AD" w:rsidRPr="00102AD2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>a</w:t>
            </w:r>
            <w:r w:rsidR="004B2834" w:rsidRPr="00102AD2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 xml:space="preserve"> con los compañeros.</w:t>
            </w:r>
          </w:p>
          <w:p w14:paraId="29AE2DB3" w14:textId="77777777" w:rsidR="00B32672" w:rsidRPr="00484BAF" w:rsidRDefault="00B32672" w:rsidP="00BA6D49">
            <w:pPr>
              <w:spacing w:after="0"/>
              <w:jc w:val="both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</w:p>
          <w:p w14:paraId="1A1C0113" w14:textId="77777777" w:rsidR="00B32672" w:rsidRPr="00484BAF" w:rsidRDefault="00B32672" w:rsidP="00BA6D49">
            <w:pPr>
              <w:spacing w:after="0"/>
              <w:jc w:val="both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</w:p>
          <w:p w14:paraId="55DD5B48" w14:textId="1896A1C3" w:rsidR="00B32672" w:rsidRPr="00084B1B" w:rsidRDefault="00B32672" w:rsidP="00B32672">
            <w:pPr>
              <w:spacing w:after="0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084B1B">
              <w:rPr>
                <w:rFonts w:asciiTheme="minorHAnsi" w:hAnsiTheme="minorHAnsi" w:cs="Arial"/>
                <w:color w:val="C45911" w:themeColor="accent2" w:themeShade="BF"/>
              </w:rPr>
              <w:t>Identifica a los miembros que integran el grupo.</w:t>
            </w:r>
          </w:p>
          <w:p w14:paraId="2803BF36" w14:textId="77777777" w:rsidR="00B32672" w:rsidRPr="00084B1B" w:rsidRDefault="00B32672" w:rsidP="00B32672">
            <w:pPr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32CB3D3B" w14:textId="77777777" w:rsidR="00B32672" w:rsidRPr="00084B1B" w:rsidRDefault="00B32672" w:rsidP="00B32672">
            <w:pPr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39F8C644" w14:textId="77777777" w:rsidR="00B32672" w:rsidRPr="00084B1B" w:rsidRDefault="00B32672" w:rsidP="00B32672">
            <w:pPr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48272B07" w14:textId="77777777" w:rsidR="00B32672" w:rsidRPr="00084B1B" w:rsidRDefault="00B32672" w:rsidP="00B32672">
            <w:pPr>
              <w:spacing w:after="0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2E0DE8A6" w14:textId="77777777" w:rsidR="00B32672" w:rsidRPr="00084B1B" w:rsidRDefault="00B32672" w:rsidP="00B32672">
            <w:pPr>
              <w:spacing w:after="0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01BA0004" w14:textId="77777777" w:rsidR="00B32672" w:rsidRPr="00084B1B" w:rsidRDefault="00B32672" w:rsidP="00B32672">
            <w:pPr>
              <w:spacing w:after="0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17DB03A2" w14:textId="77777777" w:rsidR="00B32672" w:rsidRPr="00084B1B" w:rsidRDefault="00B32672" w:rsidP="00B32672">
            <w:pPr>
              <w:spacing w:after="0"/>
              <w:jc w:val="both"/>
              <w:rPr>
                <w:rFonts w:asciiTheme="minorHAnsi" w:hAnsiTheme="minorHAnsi" w:cs="Arial"/>
                <w:b/>
                <w:color w:val="C45911" w:themeColor="accent2" w:themeShade="BF"/>
              </w:rPr>
            </w:pPr>
            <w:r w:rsidRPr="00084B1B">
              <w:rPr>
                <w:rFonts w:asciiTheme="minorHAnsi" w:hAnsiTheme="minorHAnsi" w:cs="Arial"/>
                <w:color w:val="C45911" w:themeColor="accent2" w:themeShade="BF"/>
              </w:rPr>
              <w:t xml:space="preserve">Reconoce las acciones </w:t>
            </w:r>
            <w:r w:rsidRPr="00084B1B">
              <w:rPr>
                <w:rFonts w:asciiTheme="minorHAnsi" w:hAnsiTheme="minorHAnsi" w:cs="Arial"/>
                <w:color w:val="C45911" w:themeColor="accent2" w:themeShade="BF"/>
              </w:rPr>
              <w:lastRenderedPageBreak/>
              <w:t>que deben realizarse para alcanzar las metas  grupales propuestas.</w:t>
            </w:r>
          </w:p>
          <w:p w14:paraId="4BC876A8" w14:textId="0EDB02B4" w:rsidR="00B32672" w:rsidRPr="00484BAF" w:rsidRDefault="00B32672" w:rsidP="00BA6D49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</w:tc>
        <w:tc>
          <w:tcPr>
            <w:tcW w:w="2530" w:type="pct"/>
          </w:tcPr>
          <w:p w14:paraId="19E02D93" w14:textId="77777777" w:rsidR="00F228C8" w:rsidRPr="00484BAF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48412171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5A621BB2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00CD562E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606FE65F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3FE5A52D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67FE8C68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2B5D628D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389A7CDC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19B4E242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4B58CBC0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288D736C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5591B493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51C94A09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322A24EB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15D7298F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7A6212C9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1F779FEF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4B3F517D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5726150E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6B02A275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5F1F63AE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523FE9BE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01913976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3B5612FF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7023A424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225CE6C6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610E10C5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73A64369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4C74F7EC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3E57FE6A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50C7EEA4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211AE405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1FAA5083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63DF6A02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0CF2C651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58AEC101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432F2A51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03772EEF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0E504192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37F0411A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16FE4BBA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34ABEAC6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425A7D5B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2487D437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09E518C0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34F33E44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72A8793D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78F70E90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38F6A3C6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68F5A756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3321883A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2873E7D2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647CF0A2" w14:textId="77777777" w:rsidR="00754BC2" w:rsidRPr="00484BAF" w:rsidRDefault="00754BC2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F548FE" w:rsidRPr="00484BAF" w14:paraId="0E790A00" w14:textId="77777777" w:rsidTr="00AA3948">
        <w:trPr>
          <w:trHeight w:val="562"/>
        </w:trPr>
        <w:tc>
          <w:tcPr>
            <w:tcW w:w="5000" w:type="pct"/>
            <w:gridSpan w:val="4"/>
          </w:tcPr>
          <w:p w14:paraId="510C91E0" w14:textId="50609C4D" w:rsidR="00F548FE" w:rsidRPr="00484BAF" w:rsidRDefault="00F548FE" w:rsidP="006E617E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484BAF">
              <w:rPr>
                <w:rFonts w:asciiTheme="minorHAnsi" w:eastAsia="Times New Roman" w:hAnsiTheme="minorHAnsi" w:cs="Arial"/>
                <w:color w:val="auto"/>
              </w:rPr>
              <w:lastRenderedPageBreak/>
              <w:t>Observaciones</w:t>
            </w:r>
          </w:p>
          <w:p w14:paraId="645F89C2" w14:textId="77777777" w:rsidR="00B50124" w:rsidRPr="00484BAF" w:rsidRDefault="00B50124" w:rsidP="00B50124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</w:rPr>
            </w:pPr>
            <w:r w:rsidRPr="00484BAF">
              <w:rPr>
                <w:rFonts w:asciiTheme="minorHAnsi" w:eastAsia="Times New Roman" w:hAnsiTheme="minorHAnsi" w:cs="Arial"/>
                <w:b/>
                <w:color w:val="auto"/>
              </w:rPr>
              <w:t xml:space="preserve">La </w:t>
            </w:r>
            <w:r w:rsidRPr="00484BAF">
              <w:rPr>
                <w:rFonts w:asciiTheme="minorHAnsi" w:eastAsia="Times New Roman" w:hAnsiTheme="minorHAnsi" w:cs="Arial"/>
                <w:b/>
                <w:color w:val="auto"/>
                <w:u w:val="single"/>
              </w:rPr>
              <w:t>monografía</w:t>
            </w:r>
            <w:r w:rsidRPr="00484BAF">
              <w:rPr>
                <w:rFonts w:asciiTheme="minorHAnsi" w:eastAsia="Times New Roman" w:hAnsiTheme="minorHAnsi" w:cs="Arial"/>
                <w:b/>
                <w:color w:val="auto"/>
              </w:rPr>
              <w:t>:</w:t>
            </w:r>
          </w:p>
          <w:p w14:paraId="4034BF67" w14:textId="77777777" w:rsidR="00B50124" w:rsidRPr="00484BAF" w:rsidRDefault="00B50124" w:rsidP="00B50124">
            <w:pPr>
              <w:pStyle w:val="Prrafodelista"/>
              <w:numPr>
                <w:ilvl w:val="0"/>
                <w:numId w:val="32"/>
              </w:numPr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484BAF">
              <w:rPr>
                <w:rFonts w:asciiTheme="minorHAnsi" w:eastAsia="Times New Roman" w:hAnsiTheme="minorHAnsi" w:cs="Arial"/>
                <w:color w:val="auto"/>
              </w:rPr>
              <w:t xml:space="preserve">Se desarrolla durante todo el año, según el cronograma de avances que la persona docente determine. </w:t>
            </w:r>
          </w:p>
          <w:p w14:paraId="429FA9C9" w14:textId="77777777" w:rsidR="00B50124" w:rsidRPr="00484BAF" w:rsidRDefault="00B50124" w:rsidP="00B50124">
            <w:pPr>
              <w:pStyle w:val="Prrafodelista"/>
              <w:numPr>
                <w:ilvl w:val="0"/>
                <w:numId w:val="32"/>
              </w:numPr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484BAF">
              <w:rPr>
                <w:rFonts w:asciiTheme="minorHAnsi" w:eastAsia="Times New Roman" w:hAnsiTheme="minorHAnsi" w:cs="Arial"/>
                <w:color w:val="auto"/>
              </w:rPr>
              <w:t>Se desarrolla en el aula y se evalúa como trabajo cotidiano.</w:t>
            </w:r>
          </w:p>
          <w:p w14:paraId="349E4911" w14:textId="17F29015" w:rsidR="0005478B" w:rsidRPr="00484BAF" w:rsidRDefault="0005478B" w:rsidP="0005478B">
            <w:pPr>
              <w:pStyle w:val="Prrafodelista"/>
              <w:numPr>
                <w:ilvl w:val="0"/>
                <w:numId w:val="32"/>
              </w:numPr>
              <w:rPr>
                <w:rFonts w:asciiTheme="minorHAnsi" w:eastAsia="Times New Roman" w:hAnsiTheme="minorHAnsi"/>
              </w:rPr>
            </w:pPr>
            <w:r w:rsidRPr="00484BAF">
              <w:rPr>
                <w:rFonts w:asciiTheme="minorHAnsi" w:eastAsia="Times New Roman" w:hAnsiTheme="minorHAnsi"/>
              </w:rPr>
              <w:t>El sustento para el desarrollo de la monografía serán las experiencias previas que el estudiante haya tenido al realizar la lectura a partir de las cuatro fases, revisar y leer monografías como modelos de texto y haber elaborado su propia monografía en séptimo  y octavo años.</w:t>
            </w:r>
          </w:p>
          <w:p w14:paraId="1F89E04E" w14:textId="77777777" w:rsidR="00B50124" w:rsidRPr="00484BAF" w:rsidRDefault="00B50124" w:rsidP="00B50124">
            <w:pPr>
              <w:pStyle w:val="Prrafodelista"/>
              <w:numPr>
                <w:ilvl w:val="0"/>
                <w:numId w:val="32"/>
              </w:numPr>
              <w:tabs>
                <w:tab w:val="left" w:pos="317"/>
              </w:tabs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484BAF">
              <w:rPr>
                <w:rFonts w:asciiTheme="minorHAnsi" w:eastAsia="Times New Roman" w:hAnsiTheme="minorHAnsi"/>
                <w:color w:val="auto"/>
              </w:rPr>
              <w:t>Se recomienda trabajar sobre la base de uno o varios textos, literarios o no literarios, según el interés del estudiantado.</w:t>
            </w:r>
          </w:p>
          <w:p w14:paraId="076ED234" w14:textId="77777777" w:rsidR="00B50124" w:rsidRPr="00484BAF" w:rsidRDefault="00B50124" w:rsidP="00B50124">
            <w:pPr>
              <w:pStyle w:val="Prrafodelista"/>
              <w:numPr>
                <w:ilvl w:val="0"/>
                <w:numId w:val="32"/>
              </w:numPr>
              <w:tabs>
                <w:tab w:val="left" w:pos="317"/>
              </w:tabs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484BAF">
              <w:rPr>
                <w:rFonts w:asciiTheme="minorHAnsi" w:eastAsia="Times New Roman" w:hAnsiTheme="minorHAnsi" w:cs="Arial"/>
                <w:color w:val="auto"/>
              </w:rPr>
              <w:t>E</w:t>
            </w:r>
            <w:r w:rsidRPr="00484BAF">
              <w:rPr>
                <w:rFonts w:asciiTheme="minorHAnsi" w:eastAsia="Times New Roman" w:hAnsiTheme="minorHAnsi" w:cs="Arial"/>
              </w:rPr>
              <w:t xml:space="preserve">l énfasis debe darse a la coherencia y cohesión del texto, así como a la riqueza de ideas, más que a aspectos formales. </w:t>
            </w:r>
          </w:p>
          <w:p w14:paraId="1FC2B70D" w14:textId="1377F71F" w:rsidR="006B61D8" w:rsidRPr="00484BAF" w:rsidRDefault="00B50124" w:rsidP="00F5215B">
            <w:pPr>
              <w:pStyle w:val="Prrafodelista"/>
              <w:numPr>
                <w:ilvl w:val="0"/>
                <w:numId w:val="32"/>
              </w:numPr>
              <w:tabs>
                <w:tab w:val="left" w:pos="317"/>
              </w:tabs>
              <w:spacing w:after="0"/>
              <w:ind w:left="426" w:hanging="142"/>
              <w:jc w:val="both"/>
              <w:rPr>
                <w:rFonts w:asciiTheme="minorHAnsi" w:eastAsia="Times New Roman" w:hAnsiTheme="minorHAnsi" w:cs="Arial"/>
              </w:rPr>
            </w:pPr>
            <w:r w:rsidRPr="00484BAF">
              <w:rPr>
                <w:rFonts w:asciiTheme="minorHAnsi" w:eastAsia="Times New Roman" w:hAnsiTheme="minorHAnsi" w:cs="Arial"/>
              </w:rPr>
              <w:t>Se redacta en tercera persona.</w:t>
            </w:r>
          </w:p>
          <w:p w14:paraId="7C502B56" w14:textId="77777777" w:rsidR="00616C4F" w:rsidRPr="00484BAF" w:rsidRDefault="00616C4F" w:rsidP="006B61D8">
            <w:pPr>
              <w:spacing w:after="0"/>
              <w:ind w:left="426" w:hanging="142"/>
              <w:jc w:val="both"/>
              <w:rPr>
                <w:rFonts w:asciiTheme="minorHAnsi" w:eastAsia="Times New Roman" w:hAnsiTheme="minorHAnsi" w:cs="Arial"/>
              </w:rPr>
            </w:pPr>
          </w:p>
          <w:p w14:paraId="0E982CCE" w14:textId="77777777" w:rsidR="006B61D8" w:rsidRPr="00484BAF" w:rsidRDefault="006B61D8" w:rsidP="006B61D8">
            <w:pPr>
              <w:spacing w:after="0"/>
              <w:ind w:left="426" w:hanging="142"/>
              <w:jc w:val="both"/>
              <w:rPr>
                <w:rFonts w:asciiTheme="minorHAnsi" w:eastAsia="Times New Roman" w:hAnsiTheme="minorHAnsi" w:cs="Arial"/>
              </w:rPr>
            </w:pPr>
            <w:r w:rsidRPr="00484BAF">
              <w:rPr>
                <w:rFonts w:asciiTheme="minorHAnsi" w:eastAsia="Times New Roman" w:hAnsiTheme="minorHAnsi" w:cs="Arial"/>
              </w:rPr>
              <w:t xml:space="preserve">Durante el proceso de escritura, el estudiantado cuida aspectos (estudiados en séptimo y en octavo) tales como: </w:t>
            </w:r>
          </w:p>
          <w:p w14:paraId="7EFB8757" w14:textId="77777777" w:rsidR="006B61D8" w:rsidRPr="00484BAF" w:rsidRDefault="006B61D8" w:rsidP="006B61D8">
            <w:pPr>
              <w:numPr>
                <w:ilvl w:val="0"/>
                <w:numId w:val="26"/>
              </w:num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484BAF">
              <w:rPr>
                <w:rFonts w:asciiTheme="minorHAnsi" w:eastAsia="Times New Roman" w:hAnsiTheme="minorHAnsi" w:cs="Arial"/>
              </w:rPr>
              <w:t>La concordancia entre los diversos elementos del grupo vistos en séptimo minal, y entre el núcleo del sujeto (expreso y desinencial) y el verbo de la oración en la escritura de diversos tipos de texto.</w:t>
            </w:r>
          </w:p>
          <w:p w14:paraId="128410C4" w14:textId="77777777" w:rsidR="006B61D8" w:rsidRPr="00484BAF" w:rsidRDefault="006B61D8" w:rsidP="006B61D8">
            <w:pPr>
              <w:numPr>
                <w:ilvl w:val="0"/>
                <w:numId w:val="26"/>
              </w:num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484BAF">
              <w:rPr>
                <w:rFonts w:asciiTheme="minorHAnsi" w:eastAsia="Times New Roman" w:hAnsiTheme="minorHAnsi" w:cs="Arial"/>
              </w:rPr>
              <w:t>El uso de léxico variado, preciso y con propiedad.</w:t>
            </w:r>
          </w:p>
          <w:p w14:paraId="6F83E1ED" w14:textId="77777777" w:rsidR="006B61D8" w:rsidRPr="00484BAF" w:rsidRDefault="006B61D8" w:rsidP="006B61D8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484BAF">
              <w:rPr>
                <w:rFonts w:asciiTheme="minorHAnsi" w:eastAsia="Times New Roman" w:hAnsiTheme="minorHAnsi" w:cs="Arial"/>
              </w:rPr>
              <w:t>El uso de sinónimos, antónimos y homónimos, la polisemia y la monosemia, para evitar las repeticiones y las redundancias.</w:t>
            </w:r>
          </w:p>
          <w:p w14:paraId="7B13E41F" w14:textId="77777777" w:rsidR="006B61D8" w:rsidRPr="00484BAF" w:rsidRDefault="006B61D8" w:rsidP="006B61D8">
            <w:pPr>
              <w:ind w:firstLine="284"/>
              <w:jc w:val="both"/>
              <w:rPr>
                <w:rFonts w:asciiTheme="minorHAnsi" w:eastAsia="Times New Roman" w:hAnsiTheme="minorHAnsi" w:cs="Arial"/>
              </w:rPr>
            </w:pPr>
          </w:p>
          <w:p w14:paraId="79CDDA95" w14:textId="77777777" w:rsidR="006B61D8" w:rsidRPr="00484BAF" w:rsidRDefault="006B61D8" w:rsidP="006B61D8">
            <w:pPr>
              <w:spacing w:after="0"/>
              <w:ind w:firstLine="284"/>
              <w:jc w:val="both"/>
              <w:rPr>
                <w:rFonts w:asciiTheme="minorHAnsi" w:eastAsia="Times New Roman" w:hAnsiTheme="minorHAnsi" w:cs="Arial"/>
              </w:rPr>
            </w:pPr>
            <w:r w:rsidRPr="00484BAF">
              <w:rPr>
                <w:rFonts w:asciiTheme="minorHAnsi" w:eastAsia="Times New Roman" w:hAnsiTheme="minorHAnsi" w:cs="Arial"/>
              </w:rPr>
              <w:t>Además toma en cuenta otros aspectos enunciados en los criterios de evaluación trasversales:</w:t>
            </w:r>
          </w:p>
          <w:p w14:paraId="694776F8" w14:textId="77777777" w:rsidR="006B61D8" w:rsidRPr="00484BAF" w:rsidRDefault="006B61D8" w:rsidP="006B61D8">
            <w:pPr>
              <w:numPr>
                <w:ilvl w:val="0"/>
                <w:numId w:val="37"/>
              </w:num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484BAF">
              <w:rPr>
                <w:rFonts w:asciiTheme="minorHAnsi" w:eastAsia="Times New Roman" w:hAnsiTheme="minorHAnsi" w:cs="Arial"/>
              </w:rPr>
              <w:t>La forma de conjugar el verbo, en las tres formas de tratamiento: voseo, tuteo, ustedeo.</w:t>
            </w:r>
          </w:p>
          <w:p w14:paraId="75ABF736" w14:textId="77777777" w:rsidR="006B61D8" w:rsidRPr="00484BAF" w:rsidRDefault="006B61D8" w:rsidP="006B61D8">
            <w:pPr>
              <w:numPr>
                <w:ilvl w:val="0"/>
                <w:numId w:val="37"/>
              </w:num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484BAF">
              <w:rPr>
                <w:rFonts w:asciiTheme="minorHAnsi" w:eastAsia="Times New Roman" w:hAnsiTheme="minorHAnsi" w:cs="Arial"/>
              </w:rPr>
              <w:t>Los registros formal e informal.</w:t>
            </w:r>
          </w:p>
          <w:p w14:paraId="6137BAC4" w14:textId="77777777" w:rsidR="006B61D8" w:rsidRPr="00484BAF" w:rsidRDefault="006B61D8" w:rsidP="006B61D8">
            <w:pPr>
              <w:numPr>
                <w:ilvl w:val="0"/>
                <w:numId w:val="37"/>
              </w:num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484BAF">
              <w:rPr>
                <w:rFonts w:asciiTheme="minorHAnsi" w:eastAsia="Times New Roman" w:hAnsiTheme="minorHAnsi" w:cs="Arial"/>
              </w:rPr>
              <w:lastRenderedPageBreak/>
              <w:t>El uso del lenguaje inclusivo.</w:t>
            </w:r>
          </w:p>
          <w:p w14:paraId="3204DDA0" w14:textId="77777777" w:rsidR="006B61D8" w:rsidRPr="00484BAF" w:rsidRDefault="006B61D8" w:rsidP="006B61D8">
            <w:pPr>
              <w:numPr>
                <w:ilvl w:val="0"/>
                <w:numId w:val="37"/>
              </w:num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484BAF">
              <w:rPr>
                <w:rFonts w:asciiTheme="minorHAnsi" w:eastAsia="Times New Roman" w:hAnsiTheme="minorHAnsi" w:cs="Arial"/>
              </w:rPr>
              <w:t>Las reglas de acentuación en las palabras agudas, graves, esdrújulas, sobreesdrújulas, la ley del hiato y la división silábica;</w:t>
            </w:r>
          </w:p>
          <w:p w14:paraId="7FB71697" w14:textId="77777777" w:rsidR="006B61D8" w:rsidRPr="00484BAF" w:rsidRDefault="006B61D8" w:rsidP="006B61D8">
            <w:pPr>
              <w:numPr>
                <w:ilvl w:val="0"/>
                <w:numId w:val="37"/>
              </w:num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484BAF">
              <w:rPr>
                <w:rFonts w:asciiTheme="minorHAnsi" w:eastAsia="Times New Roman" w:hAnsiTheme="minorHAnsi" w:cs="Arial"/>
              </w:rPr>
              <w:t>La tilde diacrítica en los monosílabos dé, de, él, el, más, mas, mí, mi, sé, se, sí, si, té, te, tú, tu, “qué, quién/es, cuál/es, cómo, cuán, cuánto/a/os/as, cuándo, dónde, adónde, aún; y, los casos especiales, tales como periodo – período, entre otros, cuando construye textos de diferente tipo.</w:t>
            </w:r>
          </w:p>
          <w:p w14:paraId="2DEAAC65" w14:textId="77777777" w:rsidR="006B61D8" w:rsidRPr="00484BAF" w:rsidRDefault="006B61D8" w:rsidP="006B61D8">
            <w:pPr>
              <w:numPr>
                <w:ilvl w:val="0"/>
                <w:numId w:val="37"/>
              </w:num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484BAF">
              <w:rPr>
                <w:rFonts w:asciiTheme="minorHAnsi" w:eastAsia="Times New Roman" w:hAnsiTheme="minorHAnsi" w:cs="Arial"/>
              </w:rPr>
              <w:t>El uso normativo de la mayúscula (los usos estudiados en séptimo, octavo y noveno).</w:t>
            </w:r>
          </w:p>
          <w:p w14:paraId="1EE47D2E" w14:textId="77777777" w:rsidR="006B61D8" w:rsidRPr="00484BAF" w:rsidRDefault="006B61D8" w:rsidP="006B61D8">
            <w:pPr>
              <w:numPr>
                <w:ilvl w:val="0"/>
                <w:numId w:val="37"/>
              </w:num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484BAF">
              <w:rPr>
                <w:rFonts w:asciiTheme="minorHAnsi" w:eastAsia="Times New Roman" w:hAnsiTheme="minorHAnsi" w:cs="Arial"/>
              </w:rPr>
              <w:t>Los usos normativos de “v” y “b”, “j” y “g”,  “c”, “s”,  “z” y “x”,  además de los homófonos más utilizados de esas letras.</w:t>
            </w:r>
          </w:p>
          <w:p w14:paraId="3EA3030F" w14:textId="77777777" w:rsidR="006B61D8" w:rsidRPr="00484BAF" w:rsidRDefault="006B61D8" w:rsidP="006B61D8">
            <w:pPr>
              <w:numPr>
                <w:ilvl w:val="0"/>
                <w:numId w:val="37"/>
              </w:num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484BAF">
              <w:rPr>
                <w:rFonts w:asciiTheme="minorHAnsi" w:eastAsia="Times New Roman" w:hAnsiTheme="minorHAnsi" w:cs="Arial"/>
              </w:rPr>
              <w:t>El uso pertinente del punto, la coma, los dos puntos y las comillas, el punto y coma y los paréntesis (estudiados en séptimo, octavo y noveno).</w:t>
            </w:r>
          </w:p>
          <w:p w14:paraId="0EB93CE1" w14:textId="77777777" w:rsidR="006B61D8" w:rsidRPr="00484BAF" w:rsidRDefault="006B61D8" w:rsidP="006B61D8">
            <w:pPr>
              <w:numPr>
                <w:ilvl w:val="0"/>
                <w:numId w:val="37"/>
              </w:num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484BAF">
              <w:rPr>
                <w:rFonts w:asciiTheme="minorHAnsi" w:eastAsia="Times New Roman" w:hAnsiTheme="minorHAnsi" w:cs="Arial"/>
              </w:rPr>
              <w:t>El empleo de expresiones complejas, participios, locuciones preposicionales y construcciones fijas (estudiados en noveno).</w:t>
            </w:r>
          </w:p>
          <w:p w14:paraId="736142D3" w14:textId="77777777" w:rsidR="006B61D8" w:rsidRPr="00484BAF" w:rsidRDefault="006B61D8" w:rsidP="006B61D8">
            <w:pPr>
              <w:spacing w:after="0"/>
              <w:jc w:val="both"/>
              <w:rPr>
                <w:rFonts w:asciiTheme="minorHAnsi" w:eastAsia="Times New Roman" w:hAnsiTheme="minorHAnsi" w:cs="Arial"/>
                <w:color w:val="FF0000"/>
              </w:rPr>
            </w:pPr>
          </w:p>
          <w:p w14:paraId="754D969B" w14:textId="77777777" w:rsidR="006B61D8" w:rsidRPr="00484BAF" w:rsidRDefault="006B61D8" w:rsidP="006B61D8">
            <w:pPr>
              <w:ind w:left="284"/>
              <w:jc w:val="both"/>
              <w:rPr>
                <w:rFonts w:asciiTheme="minorHAnsi" w:eastAsia="Times New Roman" w:hAnsiTheme="minorHAnsi" w:cs="Arial"/>
              </w:rPr>
            </w:pPr>
            <w:r w:rsidRPr="00484BAF">
              <w:rPr>
                <w:rFonts w:asciiTheme="minorHAnsi" w:eastAsia="Times New Roman" w:hAnsiTheme="minorHAnsi" w:cs="Arial"/>
              </w:rPr>
              <w:t>En el caso de los criterios de evaluación transversales,  la persona docente decide cuáles aspectos evaluará y, de acuerdo con esto, incluye sus correspondientes plantillas.</w:t>
            </w:r>
          </w:p>
          <w:p w14:paraId="6A8514BA" w14:textId="2C1B39C1" w:rsidR="005B4357" w:rsidRPr="00484BAF" w:rsidRDefault="00173684" w:rsidP="006B61D8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84BAF">
              <w:rPr>
                <w:rFonts w:asciiTheme="minorHAnsi" w:eastAsia="Times New Roman" w:hAnsiTheme="minorHAnsi" w:cs="Arial"/>
              </w:rPr>
              <w:t xml:space="preserve">Es importante, además de lo anterior, </w:t>
            </w:r>
            <w:r w:rsidR="00B50124" w:rsidRPr="00484BAF">
              <w:rPr>
                <w:rFonts w:asciiTheme="minorHAnsi" w:eastAsia="Times New Roman" w:hAnsiTheme="minorHAnsi" w:cs="Arial"/>
              </w:rPr>
              <w:t>dar</w:t>
            </w:r>
            <w:r w:rsidRPr="00484BAF">
              <w:rPr>
                <w:rFonts w:asciiTheme="minorHAnsi" w:eastAsia="Times New Roman" w:hAnsiTheme="minorHAnsi" w:cs="Arial"/>
              </w:rPr>
              <w:t xml:space="preserve"> énfasis a la coherencia y cohesión del texto, así como a la riqueza de ideas</w:t>
            </w:r>
            <w:r w:rsidR="00B50124" w:rsidRPr="00484BAF">
              <w:rPr>
                <w:rFonts w:asciiTheme="minorHAnsi" w:eastAsia="Times New Roman" w:hAnsiTheme="minorHAnsi" w:cs="Arial"/>
              </w:rPr>
              <w:t xml:space="preserve"> y su argumentación, </w:t>
            </w:r>
            <w:r w:rsidRPr="00484BAF">
              <w:rPr>
                <w:rFonts w:asciiTheme="minorHAnsi" w:eastAsia="Times New Roman" w:hAnsiTheme="minorHAnsi" w:cs="Arial"/>
              </w:rPr>
              <w:t xml:space="preserve">más que a aspectos formales. </w:t>
            </w:r>
          </w:p>
        </w:tc>
      </w:tr>
    </w:tbl>
    <w:p w14:paraId="29C6A117" w14:textId="77777777" w:rsidR="006C7811" w:rsidRPr="00484BAF" w:rsidRDefault="006C7811" w:rsidP="006E617E">
      <w:pPr>
        <w:spacing w:after="0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3258A3C4" w14:textId="4CC8DA04" w:rsidR="00F228C8" w:rsidRPr="00484BAF" w:rsidRDefault="00F228C8" w:rsidP="006E617E">
      <w:pPr>
        <w:spacing w:after="0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484BAF">
        <w:rPr>
          <w:rFonts w:asciiTheme="minorHAnsi" w:eastAsiaTheme="minorHAnsi" w:hAnsiTheme="minorHAnsi" w:cs="Arial"/>
          <w:b/>
          <w:color w:val="auto"/>
          <w:lang w:eastAsia="en-US"/>
        </w:rPr>
        <w:t xml:space="preserve">Sección </w:t>
      </w:r>
      <w:r w:rsidR="006E617E" w:rsidRPr="00484BAF">
        <w:rPr>
          <w:rFonts w:asciiTheme="minorHAnsi" w:eastAsiaTheme="minorHAnsi" w:hAnsiTheme="minorHAnsi" w:cs="Arial"/>
          <w:b/>
          <w:color w:val="auto"/>
          <w:lang w:eastAsia="en-US"/>
        </w:rPr>
        <w:t>III. Instrumentos de evaluación</w:t>
      </w:r>
    </w:p>
    <w:p w14:paraId="712A4B3F" w14:textId="77777777" w:rsidR="00630228" w:rsidRPr="00484BAF" w:rsidRDefault="00630228" w:rsidP="006E617E">
      <w:pPr>
        <w:spacing w:after="0"/>
        <w:rPr>
          <w:rFonts w:asciiTheme="minorHAnsi" w:eastAsiaTheme="minorHAnsi" w:hAnsiTheme="minorHAnsi" w:cs="Arial"/>
          <w:b/>
          <w:color w:val="auto"/>
          <w:lang w:eastAsia="en-US"/>
        </w:rPr>
      </w:pPr>
    </w:p>
    <w:tbl>
      <w:tblPr>
        <w:tblStyle w:val="Tablaconcuadrcula72"/>
        <w:tblW w:w="5000" w:type="pct"/>
        <w:tblLook w:val="04A0" w:firstRow="1" w:lastRow="0" w:firstColumn="1" w:lastColumn="0" w:noHBand="0" w:noVBand="1"/>
      </w:tblPr>
      <w:tblGrid>
        <w:gridCol w:w="1764"/>
        <w:gridCol w:w="2639"/>
        <w:gridCol w:w="2832"/>
        <w:gridCol w:w="2898"/>
        <w:gridCol w:w="3089"/>
      </w:tblGrid>
      <w:tr w:rsidR="00F228C8" w:rsidRPr="00484BAF" w14:paraId="0BEC3469" w14:textId="77777777" w:rsidTr="00525F56">
        <w:tc>
          <w:tcPr>
            <w:tcW w:w="667" w:type="pct"/>
            <w:vMerge w:val="restart"/>
          </w:tcPr>
          <w:p w14:paraId="0D8F6A5A" w14:textId="77777777" w:rsidR="00F228C8" w:rsidRPr="00484BAF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84BA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para el desarrollo de la habilidad</w:t>
            </w:r>
          </w:p>
        </w:tc>
        <w:tc>
          <w:tcPr>
            <w:tcW w:w="998" w:type="pct"/>
            <w:vMerge w:val="restart"/>
            <w:vAlign w:val="center"/>
          </w:tcPr>
          <w:p w14:paraId="51EFB17F" w14:textId="77777777" w:rsidR="00F228C8" w:rsidRPr="00484BAF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84BA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35" w:type="pct"/>
            <w:gridSpan w:val="3"/>
            <w:vAlign w:val="center"/>
          </w:tcPr>
          <w:p w14:paraId="737934D1" w14:textId="77777777" w:rsidR="00F228C8" w:rsidRPr="00484BAF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84BA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Nivel de desempeño</w:t>
            </w:r>
          </w:p>
        </w:tc>
      </w:tr>
      <w:tr w:rsidR="00F228C8" w:rsidRPr="00484BAF" w14:paraId="3DEAC667" w14:textId="77777777" w:rsidTr="00525F56">
        <w:tc>
          <w:tcPr>
            <w:tcW w:w="667" w:type="pct"/>
            <w:vMerge/>
          </w:tcPr>
          <w:p w14:paraId="7FA344A2" w14:textId="77777777" w:rsidR="00F228C8" w:rsidRPr="00484BAF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998" w:type="pct"/>
            <w:vMerge/>
          </w:tcPr>
          <w:p w14:paraId="358CE64D" w14:textId="77777777" w:rsidR="00F228C8" w:rsidRPr="00484BAF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71" w:type="pct"/>
            <w:vAlign w:val="center"/>
          </w:tcPr>
          <w:p w14:paraId="796BDDBA" w14:textId="77777777" w:rsidR="00F228C8" w:rsidRPr="00484BAF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84BA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Inicial</w:t>
            </w:r>
          </w:p>
        </w:tc>
        <w:tc>
          <w:tcPr>
            <w:tcW w:w="1096" w:type="pct"/>
            <w:vAlign w:val="center"/>
          </w:tcPr>
          <w:p w14:paraId="3A262CE5" w14:textId="77777777" w:rsidR="00F228C8" w:rsidRPr="00484BAF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84BA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68" w:type="pct"/>
            <w:vAlign w:val="center"/>
          </w:tcPr>
          <w:p w14:paraId="65951EA3" w14:textId="77777777" w:rsidR="00F228C8" w:rsidRPr="00484BAF" w:rsidRDefault="00F228C8" w:rsidP="006E617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84BA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Avanzado</w:t>
            </w:r>
          </w:p>
          <w:p w14:paraId="24C53E11" w14:textId="77777777" w:rsidR="00F228C8" w:rsidRPr="00484BAF" w:rsidRDefault="00F228C8" w:rsidP="006E617E">
            <w:pPr>
              <w:spacing w:after="0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F228C8" w:rsidRPr="00484BAF" w14:paraId="4044E965" w14:textId="77777777" w:rsidTr="006E0F59">
        <w:tc>
          <w:tcPr>
            <w:tcW w:w="667" w:type="pct"/>
            <w:vAlign w:val="center"/>
          </w:tcPr>
          <w:p w14:paraId="218C3757" w14:textId="77777777" w:rsidR="00F228C8" w:rsidRPr="00484BAF" w:rsidRDefault="00F228C8" w:rsidP="006E0F59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  <w:r w:rsidRPr="006E0F59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Decodificación</w:t>
            </w:r>
          </w:p>
        </w:tc>
        <w:tc>
          <w:tcPr>
            <w:tcW w:w="998" w:type="pct"/>
          </w:tcPr>
          <w:p w14:paraId="1B33BC21" w14:textId="35FC2E46" w:rsidR="00F228C8" w:rsidRPr="00484BAF" w:rsidRDefault="005D4D7A" w:rsidP="006E61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6E0F5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Recuerda</w:t>
            </w:r>
            <w:r w:rsidR="00AE6848" w:rsidRPr="006E0F5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los requerimientos básicos para redactar una </w:t>
            </w:r>
            <w:r w:rsidR="00AE6848" w:rsidRPr="006E0F59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monografía</w:t>
            </w:r>
            <w:r w:rsidR="00AE6848" w:rsidRPr="006E0F5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</w:tc>
        <w:tc>
          <w:tcPr>
            <w:tcW w:w="1071" w:type="pct"/>
          </w:tcPr>
          <w:p w14:paraId="2AC50852" w14:textId="06B1FF71" w:rsidR="00F228C8" w:rsidRPr="00484BAF" w:rsidRDefault="008D6F67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t>Recuerda la definición de</w:t>
            </w:r>
            <w:r w:rsidR="003E6FAE"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la </w:t>
            </w:r>
            <w:r w:rsidR="008C5CC8" w:rsidRPr="00484BAF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monografía</w:t>
            </w:r>
            <w:r w:rsidR="00F228C8"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096" w:type="pct"/>
          </w:tcPr>
          <w:p w14:paraId="63DCEC75" w14:textId="6D6B6D37" w:rsidR="00F228C8" w:rsidRPr="00484BAF" w:rsidRDefault="00F228C8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Destaca </w:t>
            </w:r>
            <w:r w:rsidR="003E6FAE"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algunos </w:t>
            </w:r>
            <w:r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aspectos de la </w:t>
            </w:r>
            <w:r w:rsidR="008C5CC8" w:rsidRPr="00484BAF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monografía</w:t>
            </w:r>
            <w:r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  <w:p w14:paraId="2D6826F6" w14:textId="77777777" w:rsidR="00F228C8" w:rsidRPr="00484BAF" w:rsidRDefault="00F228C8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68" w:type="pct"/>
          </w:tcPr>
          <w:p w14:paraId="1FC38E15" w14:textId="78FB9883" w:rsidR="003E6FAE" w:rsidRPr="00484BAF" w:rsidRDefault="005D4D7A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t>Recuerda</w:t>
            </w:r>
            <w:r w:rsidR="003E6FAE"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los requerimientos básicos para redactar una </w:t>
            </w:r>
            <w:r w:rsidR="008C5CC8" w:rsidRPr="00484BAF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monografía</w:t>
            </w:r>
            <w:r w:rsidR="003E6FAE"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  <w:p w14:paraId="0FAB78C5" w14:textId="4988CA3E" w:rsidR="00F228C8" w:rsidRPr="00484BAF" w:rsidRDefault="00F228C8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  <w:tr w:rsidR="00525F56" w:rsidRPr="00484BAF" w14:paraId="2C1A0263" w14:textId="77777777" w:rsidTr="006E0F59">
        <w:tc>
          <w:tcPr>
            <w:tcW w:w="667" w:type="pct"/>
            <w:vMerge w:val="restart"/>
            <w:vAlign w:val="center"/>
          </w:tcPr>
          <w:p w14:paraId="2D5DB016" w14:textId="08F59773" w:rsidR="00525F56" w:rsidRPr="006E0F59" w:rsidRDefault="00525F56" w:rsidP="006E0F59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6E0F59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Argumentación</w:t>
            </w:r>
          </w:p>
        </w:tc>
        <w:tc>
          <w:tcPr>
            <w:tcW w:w="998" w:type="pct"/>
          </w:tcPr>
          <w:p w14:paraId="7E391A53" w14:textId="02848B8D" w:rsidR="00525F56" w:rsidRPr="006E0F59" w:rsidRDefault="00525F56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6E0F5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Explica el tema o asunto a partir del cual elaborará la </w:t>
            </w:r>
            <w:r w:rsidR="008C5CC8" w:rsidRPr="006E0F59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monografía</w:t>
            </w:r>
            <w:r w:rsidRPr="006E0F5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</w:tc>
        <w:tc>
          <w:tcPr>
            <w:tcW w:w="1071" w:type="pct"/>
          </w:tcPr>
          <w:p w14:paraId="6FB3D64A" w14:textId="51603B3B" w:rsidR="00525F56" w:rsidRPr="00484BAF" w:rsidRDefault="0079371A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t>Realiza una exploración de posibles temas o asuntos en diversos textos.</w:t>
            </w:r>
          </w:p>
        </w:tc>
        <w:tc>
          <w:tcPr>
            <w:tcW w:w="1096" w:type="pct"/>
          </w:tcPr>
          <w:p w14:paraId="6130C3B3" w14:textId="35BBD2BD" w:rsidR="00525F56" w:rsidRPr="00484BAF" w:rsidRDefault="00525F56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Determina el tema o asunto a partir del cual elaborará la </w:t>
            </w:r>
            <w:r w:rsidR="008C5CC8" w:rsidRPr="00484BAF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monografía</w:t>
            </w:r>
            <w:r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168" w:type="pct"/>
          </w:tcPr>
          <w:p w14:paraId="26D09CBF" w14:textId="39AC092C" w:rsidR="00525F56" w:rsidRPr="00484BAF" w:rsidRDefault="00F07A66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t>Justifica</w:t>
            </w:r>
            <w:r w:rsidR="00525F56"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el tema o asunto a partir del cual elaborará la </w:t>
            </w:r>
            <w:r w:rsidR="008C5CC8" w:rsidRPr="00484BAF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monografía</w:t>
            </w:r>
            <w:r w:rsidR="00525F56"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</w:tr>
      <w:tr w:rsidR="00525F56" w:rsidRPr="00484BAF" w14:paraId="088205CE" w14:textId="77777777" w:rsidTr="006E0F59">
        <w:trPr>
          <w:trHeight w:val="1266"/>
        </w:trPr>
        <w:tc>
          <w:tcPr>
            <w:tcW w:w="667" w:type="pct"/>
            <w:vMerge/>
            <w:vAlign w:val="center"/>
          </w:tcPr>
          <w:p w14:paraId="1C9EFBA6" w14:textId="77777777" w:rsidR="00525F56" w:rsidRPr="006E0F59" w:rsidRDefault="00525F56" w:rsidP="006E0F59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98" w:type="pct"/>
          </w:tcPr>
          <w:p w14:paraId="1A28D49E" w14:textId="4B98CF42" w:rsidR="00525F56" w:rsidRPr="006E0F59" w:rsidRDefault="0079371A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6E0F5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Justifica la pregunta o la hipótesis generadora, a partir de la cual elaborará la </w:t>
            </w:r>
            <w:r w:rsidR="008C5CC8" w:rsidRPr="006E0F59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monografía</w:t>
            </w:r>
            <w:r w:rsidRPr="006E0F5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</w:tc>
        <w:tc>
          <w:tcPr>
            <w:tcW w:w="1071" w:type="pct"/>
          </w:tcPr>
          <w:p w14:paraId="2B71658D" w14:textId="5CF5CD99" w:rsidR="00525F56" w:rsidRPr="00484BAF" w:rsidRDefault="00525F56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Determina posibles preguntas o hipótesis, a partir de las cuales desarrollará la </w:t>
            </w:r>
            <w:r w:rsidR="008C5CC8" w:rsidRPr="00484BAF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monografía</w:t>
            </w:r>
            <w:r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096" w:type="pct"/>
          </w:tcPr>
          <w:p w14:paraId="385195E2" w14:textId="3E16BE2C" w:rsidR="00525F56" w:rsidRPr="00484BAF" w:rsidRDefault="0079371A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t>Define</w:t>
            </w:r>
            <w:r w:rsidR="00121936"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la pregunta o hipótesis, a partir de la cual elaborará la </w:t>
            </w:r>
            <w:r w:rsidR="008C5CC8" w:rsidRPr="00484BAF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monografía</w:t>
            </w:r>
            <w:r w:rsidR="00121936"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168" w:type="pct"/>
          </w:tcPr>
          <w:p w14:paraId="2CEFD9C4" w14:textId="24981917" w:rsidR="00525F56" w:rsidRPr="00484BAF" w:rsidRDefault="00F07A66" w:rsidP="006E0F59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t>Justifica la</w:t>
            </w:r>
            <w:r w:rsidR="00525F56"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pregunta o </w:t>
            </w:r>
            <w:r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t>l</w:t>
            </w:r>
            <w:r w:rsidR="00525F56"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t>a hipótesis</w:t>
            </w:r>
            <w:r w:rsidR="0079371A" w:rsidRPr="00484BAF">
              <w:rPr>
                <w:rFonts w:asciiTheme="minorHAnsi" w:eastAsiaTheme="minorHAnsi" w:hAnsiTheme="minorHAnsi" w:cs="Arial"/>
                <w:color w:val="FFC000"/>
                <w:lang w:eastAsia="en-US"/>
              </w:rPr>
              <w:t xml:space="preserve"> </w:t>
            </w:r>
            <w:r w:rsidR="0079371A"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t>generadora</w:t>
            </w:r>
            <w:r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t>, a partir de la cual elaborará la m</w:t>
            </w:r>
            <w:r w:rsidR="008C5CC8" w:rsidRPr="00484BAF">
              <w:rPr>
                <w:rFonts w:asciiTheme="minorHAnsi" w:eastAsiaTheme="minorHAnsi" w:hAnsiTheme="minorHAnsi" w:cs="Arial"/>
                <w:b/>
                <w:color w:val="ED7D31" w:themeColor="accent2"/>
                <w:u w:val="single"/>
                <w:lang w:eastAsia="en-US"/>
              </w:rPr>
              <w:t xml:space="preserve"> </w:t>
            </w:r>
            <w:r w:rsidR="008C5CC8" w:rsidRPr="00484BAF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monografía</w:t>
            </w:r>
            <w:r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</w:tr>
      <w:tr w:rsidR="00164BF9" w:rsidRPr="00484BAF" w14:paraId="47952053" w14:textId="77777777" w:rsidTr="006E0F59">
        <w:trPr>
          <w:trHeight w:val="278"/>
        </w:trPr>
        <w:tc>
          <w:tcPr>
            <w:tcW w:w="667" w:type="pct"/>
            <w:vMerge w:val="restart"/>
            <w:vAlign w:val="center"/>
          </w:tcPr>
          <w:p w14:paraId="7E4FD225" w14:textId="608187B9" w:rsidR="00164BF9" w:rsidRPr="00484BAF" w:rsidRDefault="00164BF9" w:rsidP="006E0F59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  <w:r w:rsidRPr="006E0F59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Transmisión efectiva</w:t>
            </w:r>
          </w:p>
        </w:tc>
        <w:tc>
          <w:tcPr>
            <w:tcW w:w="998" w:type="pct"/>
          </w:tcPr>
          <w:p w14:paraId="573DDA10" w14:textId="14DA64FE" w:rsidR="008E6B94" w:rsidRPr="006E0F59" w:rsidRDefault="00B506AF" w:rsidP="00B506AF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6E0F5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Esquematiza las ideas para desarrollar la </w:t>
            </w:r>
            <w:r w:rsidRPr="006E0F59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monografía</w:t>
            </w:r>
            <w:r w:rsidRPr="006E0F5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, con base en la pregunta o la hipótesis planteada y a partir de las ideas seleccionadas, con base en el mensaje que desea comunicar, el destinatario, el tono, la cantidad de palabras, entre otros aspectos.</w:t>
            </w:r>
          </w:p>
        </w:tc>
        <w:tc>
          <w:tcPr>
            <w:tcW w:w="1071" w:type="pct"/>
            <w:shd w:val="clear" w:color="auto" w:fill="auto"/>
          </w:tcPr>
          <w:p w14:paraId="7AE38521" w14:textId="6E49C779" w:rsidR="00164BF9" w:rsidRPr="00484BAF" w:rsidRDefault="0079371A" w:rsidP="006E61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t>Define ideas que servirán</w:t>
            </w:r>
            <w:r w:rsidR="00164BF9"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de base para responder la pregunta o demostrar la hipótesis, a través del desarrollo de la </w:t>
            </w:r>
            <w:r w:rsidR="008C5CC8" w:rsidRPr="00484BAF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monografía</w:t>
            </w:r>
          </w:p>
        </w:tc>
        <w:tc>
          <w:tcPr>
            <w:tcW w:w="1096" w:type="pct"/>
            <w:shd w:val="clear" w:color="auto" w:fill="auto"/>
          </w:tcPr>
          <w:p w14:paraId="057743B8" w14:textId="6EEF66B3" w:rsidR="00164BF9" w:rsidRPr="00484BAF" w:rsidRDefault="00164BF9" w:rsidP="0079371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t>Selecciona ideas que servirá</w:t>
            </w:r>
            <w:r w:rsidR="0079371A"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t>n</w:t>
            </w:r>
            <w:r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de base para responder la pregunta o demostrar la hipótesis, a través del desarrollo de la </w:t>
            </w:r>
            <w:r w:rsidR="008C5CC8" w:rsidRPr="00484BAF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monografía</w:t>
            </w:r>
            <w:r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168" w:type="pct"/>
            <w:shd w:val="clear" w:color="auto" w:fill="auto"/>
          </w:tcPr>
          <w:p w14:paraId="4B6D9FB8" w14:textId="3F9C9B03" w:rsidR="00164BF9" w:rsidRPr="00484BAF" w:rsidRDefault="00B506AF" w:rsidP="00B506A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Esquematiza las ideas para desarrollar la </w:t>
            </w:r>
            <w:r w:rsidRPr="00484BAF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monografía</w:t>
            </w:r>
            <w:r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con base en la pregunta o la hipótesis planteada y </w:t>
            </w:r>
            <w:r w:rsidR="00164BF9"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t>a partir de las ideas seleccionadas, con base en el mensaje que desea comunicar, el destinatario, el tono, la cantidad de palabras, entre otros aspectos.</w:t>
            </w:r>
          </w:p>
        </w:tc>
      </w:tr>
      <w:tr w:rsidR="00D60B41" w:rsidRPr="00484BAF" w14:paraId="06FA65CE" w14:textId="77777777" w:rsidTr="009E55E0">
        <w:trPr>
          <w:trHeight w:val="1230"/>
        </w:trPr>
        <w:tc>
          <w:tcPr>
            <w:tcW w:w="667" w:type="pct"/>
            <w:vMerge/>
            <w:vAlign w:val="center"/>
          </w:tcPr>
          <w:p w14:paraId="74DD5A3A" w14:textId="77777777" w:rsidR="00D60B41" w:rsidRPr="00484BAF" w:rsidRDefault="00D60B41" w:rsidP="007D7BF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</w:tc>
        <w:tc>
          <w:tcPr>
            <w:tcW w:w="998" w:type="pct"/>
            <w:shd w:val="clear" w:color="auto" w:fill="auto"/>
          </w:tcPr>
          <w:p w14:paraId="6ADB4E84" w14:textId="47ABAAC5" w:rsidR="00D60B41" w:rsidRPr="006E0F59" w:rsidRDefault="00D60B41" w:rsidP="00D60B41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6E0F59">
              <w:rPr>
                <w:rFonts w:asciiTheme="minorHAnsi" w:hAnsiTheme="minorHAnsi" w:cs="Arial"/>
                <w:color w:val="C45911" w:themeColor="accent2" w:themeShade="BF"/>
              </w:rPr>
              <w:t>Textualiza el escrito con cohesión y coherencia dentro de cada párrafo los párrafos.</w:t>
            </w:r>
          </w:p>
        </w:tc>
        <w:tc>
          <w:tcPr>
            <w:tcW w:w="1071" w:type="pct"/>
            <w:shd w:val="clear" w:color="auto" w:fill="auto"/>
          </w:tcPr>
          <w:p w14:paraId="7A600A12" w14:textId="1FC31C9D" w:rsidR="00D60B41" w:rsidRPr="00484BAF" w:rsidRDefault="00D60B41" w:rsidP="00D60B41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84BAF">
              <w:rPr>
                <w:rFonts w:asciiTheme="minorHAnsi" w:hAnsiTheme="minorHAnsi" w:cs="Arial"/>
              </w:rPr>
              <w:t>Textualiza el escrito mediante párrafos.</w:t>
            </w:r>
          </w:p>
        </w:tc>
        <w:tc>
          <w:tcPr>
            <w:tcW w:w="1096" w:type="pct"/>
            <w:shd w:val="clear" w:color="auto" w:fill="auto"/>
          </w:tcPr>
          <w:p w14:paraId="516F58F0" w14:textId="1B2D6CBC" w:rsidR="00D60B41" w:rsidRPr="00484BAF" w:rsidRDefault="00D60B41" w:rsidP="00D60B41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84BAF">
              <w:rPr>
                <w:rFonts w:asciiTheme="minorHAnsi" w:hAnsiTheme="minorHAnsi" w:cs="Arial"/>
              </w:rPr>
              <w:t>Textualiza el escrito con coherencia dentro de cada párrafo.</w:t>
            </w:r>
          </w:p>
        </w:tc>
        <w:tc>
          <w:tcPr>
            <w:tcW w:w="1168" w:type="pct"/>
            <w:shd w:val="clear" w:color="auto" w:fill="auto"/>
          </w:tcPr>
          <w:p w14:paraId="37B3C787" w14:textId="38B11687" w:rsidR="00D60B41" w:rsidRPr="00484BAF" w:rsidRDefault="00D60B41" w:rsidP="00D60B41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84BAF">
              <w:rPr>
                <w:rFonts w:asciiTheme="minorHAnsi" w:hAnsiTheme="minorHAnsi" w:cs="Arial"/>
              </w:rPr>
              <w:t>Textualiza el escrito con coherencia y cohesión dentro de cada párrafo.</w:t>
            </w:r>
          </w:p>
        </w:tc>
      </w:tr>
      <w:tr w:rsidR="00D60B41" w:rsidRPr="00484BAF" w14:paraId="2BDA528F" w14:textId="77777777" w:rsidTr="00E96689">
        <w:trPr>
          <w:trHeight w:val="823"/>
        </w:trPr>
        <w:tc>
          <w:tcPr>
            <w:tcW w:w="667" w:type="pct"/>
            <w:vMerge/>
            <w:vAlign w:val="center"/>
          </w:tcPr>
          <w:p w14:paraId="2D2D63F9" w14:textId="77777777" w:rsidR="00D60B41" w:rsidRPr="00484BAF" w:rsidRDefault="00D60B41" w:rsidP="007D7BF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</w:tc>
        <w:tc>
          <w:tcPr>
            <w:tcW w:w="998" w:type="pct"/>
            <w:shd w:val="clear" w:color="auto" w:fill="auto"/>
          </w:tcPr>
          <w:p w14:paraId="41611D66" w14:textId="3849CC7F" w:rsidR="00D60B41" w:rsidRPr="006E0F59" w:rsidRDefault="00D60B41" w:rsidP="00D60B41">
            <w:pPr>
              <w:spacing w:after="0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6E0F59">
              <w:rPr>
                <w:rFonts w:asciiTheme="minorHAnsi" w:hAnsiTheme="minorHAnsi" w:cs="Arial"/>
                <w:color w:val="C45911" w:themeColor="accent2" w:themeShade="BF"/>
              </w:rPr>
              <w:t>Textualiza el escrito con coherencia y cohesión  entre párrafos.</w:t>
            </w:r>
          </w:p>
        </w:tc>
        <w:tc>
          <w:tcPr>
            <w:tcW w:w="1071" w:type="pct"/>
            <w:shd w:val="clear" w:color="auto" w:fill="auto"/>
          </w:tcPr>
          <w:p w14:paraId="45B1B902" w14:textId="047F7346" w:rsidR="00D60B41" w:rsidRPr="00484BAF" w:rsidRDefault="00D60B41" w:rsidP="00E96689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484BAF">
              <w:rPr>
                <w:rFonts w:asciiTheme="minorHAnsi" w:hAnsiTheme="minorHAnsi" w:cs="Arial"/>
              </w:rPr>
              <w:t>Textualiza el escrito mediante párrafos.</w:t>
            </w:r>
          </w:p>
        </w:tc>
        <w:tc>
          <w:tcPr>
            <w:tcW w:w="1096" w:type="pct"/>
            <w:shd w:val="clear" w:color="auto" w:fill="auto"/>
          </w:tcPr>
          <w:p w14:paraId="4E134B3B" w14:textId="0A50A335" w:rsidR="00D60B41" w:rsidRPr="00484BAF" w:rsidRDefault="00D60B41" w:rsidP="00E96689">
            <w:pPr>
              <w:jc w:val="both"/>
              <w:rPr>
                <w:rFonts w:asciiTheme="minorHAnsi" w:hAnsiTheme="minorHAnsi" w:cs="Arial"/>
              </w:rPr>
            </w:pPr>
            <w:r w:rsidRPr="00484BAF">
              <w:rPr>
                <w:rFonts w:asciiTheme="minorHAnsi" w:hAnsiTheme="minorHAnsi" w:cs="Arial"/>
              </w:rPr>
              <w:t>Textualiza el escrito con coherencia entre párrafos.</w:t>
            </w:r>
          </w:p>
        </w:tc>
        <w:tc>
          <w:tcPr>
            <w:tcW w:w="1168" w:type="pct"/>
            <w:shd w:val="clear" w:color="auto" w:fill="auto"/>
          </w:tcPr>
          <w:p w14:paraId="5539F78A" w14:textId="6C83412E" w:rsidR="00D60B41" w:rsidRPr="00484BAF" w:rsidRDefault="00D60B41" w:rsidP="00D60B41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484BAF">
              <w:rPr>
                <w:rFonts w:asciiTheme="minorHAnsi" w:hAnsiTheme="minorHAnsi" w:cs="Arial"/>
              </w:rPr>
              <w:t>Textualiza el escrito con coherencia y cohesión  entre párrafos.</w:t>
            </w:r>
          </w:p>
        </w:tc>
      </w:tr>
      <w:tr w:rsidR="0098497C" w:rsidRPr="00484BAF" w14:paraId="16761389" w14:textId="77777777" w:rsidTr="0088306E">
        <w:tc>
          <w:tcPr>
            <w:tcW w:w="667" w:type="pct"/>
            <w:vMerge/>
          </w:tcPr>
          <w:p w14:paraId="73825138" w14:textId="77777777" w:rsidR="0098497C" w:rsidRPr="00484BAF" w:rsidRDefault="0098497C" w:rsidP="007D7BF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</w:tc>
        <w:tc>
          <w:tcPr>
            <w:tcW w:w="998" w:type="pct"/>
          </w:tcPr>
          <w:p w14:paraId="6972D78A" w14:textId="15ADC750" w:rsidR="0098497C" w:rsidRPr="006E0F59" w:rsidRDefault="0098497C" w:rsidP="0098497C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6E0F59"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  <w:t xml:space="preserve">Textualiza el escrito mediante un párrafo de  introducción (con breves afirmaciones, tradicional, síntesis, interrogante, explicativa del título), </w:t>
            </w:r>
            <w:r w:rsidRPr="006E0F59"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  <w:lastRenderedPageBreak/>
              <w:t>párrafos de desarrollo (de comparación/contraste, de causa/efecto, de analogía, cronológico, ejemplificación e ilustración, de enumeración, de secuencia, de problema-solución), de transición y de paralelismo; además de un párrafo de conclusión (con anécdota, con datos estadísticos, con aporte histórico, con respecto a los alcances del texto, con exhortación, síntesis o resumen, con interrogante, que retoma el título y lo  comenta en relación con el contenido, con breves afirmaciones, con cita, con analogía).</w:t>
            </w:r>
          </w:p>
        </w:tc>
        <w:tc>
          <w:tcPr>
            <w:tcW w:w="1071" w:type="pct"/>
          </w:tcPr>
          <w:p w14:paraId="75C3AF42" w14:textId="688CE3AE" w:rsidR="0098497C" w:rsidRPr="00484BAF" w:rsidRDefault="0098497C" w:rsidP="0098497C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84BAF">
              <w:rPr>
                <w:rFonts w:asciiTheme="minorHAnsi" w:hAnsiTheme="minorHAnsi" w:cs="Arial"/>
                <w:color w:val="auto"/>
                <w:lang w:eastAsia="en-US"/>
              </w:rPr>
              <w:lastRenderedPageBreak/>
              <w:t xml:space="preserve">Textualiza el escrito mediante un párrafo de  introducción (con breves afirmaciones, tradicional, síntesis, interrogante, explicativa del título), dos </w:t>
            </w:r>
            <w:r w:rsidRPr="00484BAF">
              <w:rPr>
                <w:rFonts w:asciiTheme="minorHAnsi" w:hAnsiTheme="minorHAnsi" w:cs="Arial"/>
                <w:color w:val="auto"/>
                <w:lang w:eastAsia="en-US"/>
              </w:rPr>
              <w:lastRenderedPageBreak/>
              <w:t>párrafos de desarrollo (de comparación/contraste, de causa/efecto, de analogía, cronológico, ejemplificación e ilustración, de enumeración, de secuencia, de problema-solución), de transición y de paralelismo; además de un párrafo de conclusión (con anécdota, con datos estadísticos, con aporte histórico, con respecto a los alcances del texto, con exhortación, síntesis o resumen, con interrogante, que retoma el título y lo  comenta en relación con el contenido, con breves afirmaciones, con cita, con analogía).</w:t>
            </w:r>
          </w:p>
        </w:tc>
        <w:tc>
          <w:tcPr>
            <w:tcW w:w="1096" w:type="pct"/>
          </w:tcPr>
          <w:p w14:paraId="6F2766EB" w14:textId="3AE5E6BC" w:rsidR="0098497C" w:rsidRPr="00484BAF" w:rsidRDefault="0098497C" w:rsidP="0098497C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84BAF">
              <w:rPr>
                <w:rFonts w:asciiTheme="minorHAnsi" w:hAnsiTheme="minorHAnsi" w:cs="Arial"/>
              </w:rPr>
              <w:lastRenderedPageBreak/>
              <w:t xml:space="preserve">Textualiza el escrito mediante un párrafo de  introducción (con breves afirmaciones, tradicional, síntesis, interrogante, explicativa del título), cuatro párrafos de </w:t>
            </w:r>
            <w:r w:rsidRPr="00484BAF">
              <w:rPr>
                <w:rFonts w:asciiTheme="minorHAnsi" w:hAnsiTheme="minorHAnsi" w:cs="Arial"/>
              </w:rPr>
              <w:lastRenderedPageBreak/>
              <w:t>desarrollo (de comparación/contraste, de causa/efecto, de analogía, cronológico, ejemplificación e ilustración, de enumeración, de secuencia, de problema-solución), de transición y de paralelismo; además de un párrafo de conclusión (con anécdota, con datos estadísticos, con aporte histórico, con respecto a los alcances del texto, con exhortación, síntesis o resumen, con interrogante, que retoma el título y lo  comenta en relación con el contenido, con breves afirmaciones, con cita, con analogía).</w:t>
            </w:r>
          </w:p>
        </w:tc>
        <w:tc>
          <w:tcPr>
            <w:tcW w:w="1168" w:type="pct"/>
          </w:tcPr>
          <w:p w14:paraId="55A42D98" w14:textId="21ABB35B" w:rsidR="0098497C" w:rsidRPr="00484BAF" w:rsidRDefault="0098497C" w:rsidP="0098497C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84BAF">
              <w:rPr>
                <w:rFonts w:asciiTheme="minorHAnsi" w:hAnsiTheme="minorHAnsi" w:cs="Arial"/>
              </w:rPr>
              <w:lastRenderedPageBreak/>
              <w:t xml:space="preserve">Textualiza el escrito mediante un párrafo de  introducción (con breves afirmaciones, tradicional, síntesis, interrogante, explicativa del título), seis párrafos de </w:t>
            </w:r>
            <w:r w:rsidRPr="00484BAF">
              <w:rPr>
                <w:rFonts w:asciiTheme="minorHAnsi" w:hAnsiTheme="minorHAnsi" w:cs="Arial"/>
              </w:rPr>
              <w:lastRenderedPageBreak/>
              <w:t>desarrollo (de comparación/contraste, de causa/efecto, de analogía, cronológico, ejemplificación e ilustración, de enumeración, de secuencia, de problema-solución), de transición y de paralelismo; además de un párrafo de conclusión (con anécdota, con datos estadísticos, con aporte histórico, con respecto a los alcances del texto, con exhortación, síntesis o resumen, con interrogante, que retoma el título y lo  comenta en relación con el contenido, con breves afirmaciones, con cita, con analogía).</w:t>
            </w:r>
          </w:p>
        </w:tc>
      </w:tr>
      <w:tr w:rsidR="00597CD5" w:rsidRPr="00484BAF" w14:paraId="1091B602" w14:textId="77777777" w:rsidTr="006E0F59">
        <w:tc>
          <w:tcPr>
            <w:tcW w:w="667" w:type="pct"/>
            <w:vMerge w:val="restart"/>
            <w:vAlign w:val="center"/>
          </w:tcPr>
          <w:p w14:paraId="6D4CBEF3" w14:textId="34A93FA6" w:rsidR="00597CD5" w:rsidRPr="006E0F59" w:rsidRDefault="00597CD5" w:rsidP="006E0F59">
            <w:pPr>
              <w:spacing w:after="0"/>
              <w:jc w:val="center"/>
              <w:rPr>
                <w:rFonts w:asciiTheme="minorHAnsi" w:eastAsia="Times New Roman" w:hAnsiTheme="minorHAnsi" w:cs="Arial"/>
                <w:b/>
                <w:color w:val="385623" w:themeColor="accent6" w:themeShade="80"/>
                <w:lang w:eastAsia="es-ES"/>
              </w:rPr>
            </w:pPr>
            <w:r w:rsidRPr="006E0F59">
              <w:rPr>
                <w:rFonts w:asciiTheme="minorHAnsi" w:eastAsia="Times New Roman" w:hAnsiTheme="minorHAnsi" w:cs="Arial"/>
                <w:b/>
                <w:color w:val="385623" w:themeColor="accent6" w:themeShade="80"/>
                <w:lang w:eastAsia="es-ES"/>
              </w:rPr>
              <w:lastRenderedPageBreak/>
              <w:t>Valoración de la información</w:t>
            </w:r>
          </w:p>
        </w:tc>
        <w:tc>
          <w:tcPr>
            <w:tcW w:w="998" w:type="pct"/>
          </w:tcPr>
          <w:p w14:paraId="34465535" w14:textId="2ADCABC0" w:rsidR="00597CD5" w:rsidRPr="006E0F59" w:rsidRDefault="00597CD5" w:rsidP="00597CD5">
            <w:pPr>
              <w:spacing w:after="0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  <w:r w:rsidRPr="006E0F59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>Identifica diversas fuentes de información.</w:t>
            </w:r>
          </w:p>
        </w:tc>
        <w:tc>
          <w:tcPr>
            <w:tcW w:w="1071" w:type="pct"/>
          </w:tcPr>
          <w:p w14:paraId="093F9F82" w14:textId="6EB5A87C" w:rsidR="00597CD5" w:rsidRPr="00484BAF" w:rsidRDefault="00597CD5" w:rsidP="00597CD5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84BAF">
              <w:rPr>
                <w:rFonts w:asciiTheme="minorHAnsi" w:eastAsia="Times New Roman" w:hAnsiTheme="minorHAnsi" w:cs="Arial"/>
                <w:color w:val="auto"/>
                <w:lang w:eastAsia="es-ES"/>
              </w:rPr>
              <w:t>Cita fuentes de información consultadas.</w:t>
            </w:r>
          </w:p>
        </w:tc>
        <w:tc>
          <w:tcPr>
            <w:tcW w:w="1096" w:type="pct"/>
            <w:vAlign w:val="center"/>
          </w:tcPr>
          <w:p w14:paraId="68D6FC1D" w14:textId="4A0D7EAE" w:rsidR="00597CD5" w:rsidRPr="00484BAF" w:rsidRDefault="00597CD5" w:rsidP="00597CD5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84BAF">
              <w:rPr>
                <w:rFonts w:asciiTheme="minorHAnsi" w:eastAsia="Times New Roman" w:hAnsiTheme="minorHAnsi" w:cs="Arial"/>
                <w:color w:val="auto"/>
                <w:lang w:eastAsia="es-ES"/>
              </w:rPr>
              <w:t>Brinda particularidades acerca de las fuentes de información consultadas.</w:t>
            </w:r>
          </w:p>
        </w:tc>
        <w:tc>
          <w:tcPr>
            <w:tcW w:w="1168" w:type="pct"/>
          </w:tcPr>
          <w:p w14:paraId="1A92E617" w14:textId="02C1A6C4" w:rsidR="00597CD5" w:rsidRPr="00484BAF" w:rsidRDefault="00597CD5" w:rsidP="00597CD5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84BAF">
              <w:rPr>
                <w:rFonts w:asciiTheme="minorHAnsi" w:eastAsia="Times New Roman" w:hAnsiTheme="minorHAnsi" w:cs="Arial"/>
                <w:color w:val="auto"/>
                <w:lang w:eastAsia="es-ES"/>
              </w:rPr>
              <w:t>Indica de manera específica diversas fuentes de información.</w:t>
            </w:r>
          </w:p>
        </w:tc>
      </w:tr>
      <w:tr w:rsidR="00597CD5" w:rsidRPr="00484BAF" w14:paraId="782C251B" w14:textId="77777777" w:rsidTr="006E0F59">
        <w:tc>
          <w:tcPr>
            <w:tcW w:w="667" w:type="pct"/>
            <w:vMerge/>
            <w:vAlign w:val="center"/>
          </w:tcPr>
          <w:p w14:paraId="622F9243" w14:textId="472D6C87" w:rsidR="00597CD5" w:rsidRPr="006E0F59" w:rsidRDefault="00597CD5" w:rsidP="006E0F59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385623" w:themeColor="accent6" w:themeShade="80"/>
                <w:lang w:eastAsia="en-US"/>
              </w:rPr>
            </w:pPr>
          </w:p>
        </w:tc>
        <w:tc>
          <w:tcPr>
            <w:tcW w:w="998" w:type="pct"/>
          </w:tcPr>
          <w:p w14:paraId="560B010F" w14:textId="5207B56F" w:rsidR="00597CD5" w:rsidRPr="006E0F59" w:rsidRDefault="00597CD5" w:rsidP="00597CD5">
            <w:pPr>
              <w:spacing w:after="0"/>
              <w:jc w:val="both"/>
              <w:rPr>
                <w:rFonts w:asciiTheme="minorHAnsi" w:eastAsiaTheme="minorHAnsi" w:hAnsiTheme="minorHAnsi" w:cs="Arial"/>
                <w:color w:val="538135" w:themeColor="accent6" w:themeShade="BF"/>
                <w:lang w:eastAsia="en-US"/>
              </w:rPr>
            </w:pPr>
            <w:r w:rsidRPr="006E0F59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>Valora la autenticidad de la información obtenida en diversas fuentes.</w:t>
            </w:r>
          </w:p>
        </w:tc>
        <w:tc>
          <w:tcPr>
            <w:tcW w:w="1071" w:type="pct"/>
          </w:tcPr>
          <w:p w14:paraId="7F348BCA" w14:textId="1AA51D94" w:rsidR="00597CD5" w:rsidRPr="00484BAF" w:rsidRDefault="00597CD5" w:rsidP="00597CD5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Determina información relevante para la fundamentación de la </w:t>
            </w:r>
            <w:r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monografía.</w:t>
            </w:r>
          </w:p>
        </w:tc>
        <w:tc>
          <w:tcPr>
            <w:tcW w:w="1096" w:type="pct"/>
            <w:vAlign w:val="center"/>
          </w:tcPr>
          <w:p w14:paraId="1DE3C171" w14:textId="35EF1D75" w:rsidR="00597CD5" w:rsidRPr="00484BAF" w:rsidRDefault="00597CD5" w:rsidP="00597CD5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Selecciona la información relevante para la fundamentación de la </w:t>
            </w:r>
            <w:r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monografía.</w:t>
            </w:r>
          </w:p>
        </w:tc>
        <w:tc>
          <w:tcPr>
            <w:tcW w:w="1168" w:type="pct"/>
          </w:tcPr>
          <w:p w14:paraId="4580C5AC" w14:textId="44D5344A" w:rsidR="00597CD5" w:rsidRPr="00484BAF" w:rsidRDefault="00597CD5" w:rsidP="00597CD5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84BAF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Valora la autenticidad de la información obtenida en diversas fuentes.</w:t>
            </w:r>
          </w:p>
        </w:tc>
      </w:tr>
      <w:tr w:rsidR="00597CD5" w:rsidRPr="00484BAF" w14:paraId="5EBED571" w14:textId="77777777" w:rsidTr="006E0F59">
        <w:tc>
          <w:tcPr>
            <w:tcW w:w="667" w:type="pct"/>
            <w:vAlign w:val="center"/>
          </w:tcPr>
          <w:p w14:paraId="7255C0A9" w14:textId="6D4F4B92" w:rsidR="00597CD5" w:rsidRPr="006E0F59" w:rsidRDefault="00597CD5" w:rsidP="006E0F59">
            <w:pPr>
              <w:spacing w:after="0"/>
              <w:jc w:val="center"/>
              <w:rPr>
                <w:rFonts w:asciiTheme="minorHAnsi" w:eastAsia="Times New Roman" w:hAnsiTheme="minorHAnsi" w:cs="Arial"/>
                <w:b/>
                <w:color w:val="385623" w:themeColor="accent6" w:themeShade="80"/>
                <w:lang w:eastAsia="es-ES"/>
              </w:rPr>
            </w:pPr>
            <w:r w:rsidRPr="006E0F59">
              <w:rPr>
                <w:rFonts w:asciiTheme="minorHAnsi" w:eastAsia="Times New Roman" w:hAnsiTheme="minorHAnsi" w:cs="Arial"/>
                <w:b/>
                <w:color w:val="385623" w:themeColor="accent6" w:themeShade="80"/>
                <w:lang w:eastAsia="es-ES"/>
              </w:rPr>
              <w:lastRenderedPageBreak/>
              <w:t>Uso adecuado de la información</w:t>
            </w:r>
          </w:p>
        </w:tc>
        <w:tc>
          <w:tcPr>
            <w:tcW w:w="998" w:type="pct"/>
          </w:tcPr>
          <w:p w14:paraId="5ECD0463" w14:textId="1E669349" w:rsidR="00597CD5" w:rsidRPr="006E0F59" w:rsidRDefault="00597CD5" w:rsidP="00597CD5">
            <w:pPr>
              <w:spacing w:after="0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  <w:r w:rsidRPr="006E0F59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>Utiliza diversas fuentes de información, considerando los principios éticos y legales, respecto de la autoría.</w:t>
            </w:r>
          </w:p>
        </w:tc>
        <w:tc>
          <w:tcPr>
            <w:tcW w:w="1071" w:type="pct"/>
          </w:tcPr>
          <w:p w14:paraId="7A2E2081" w14:textId="5305CACC" w:rsidR="00597CD5" w:rsidRPr="00484BAF" w:rsidRDefault="00597CD5" w:rsidP="00597CD5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484BAF">
              <w:rPr>
                <w:rFonts w:asciiTheme="minorHAnsi" w:eastAsia="Times New Roman" w:hAnsiTheme="minorHAnsi" w:cs="Arial"/>
                <w:color w:val="auto"/>
                <w:lang w:eastAsia="es-ES"/>
              </w:rPr>
              <w:t>Define los requerimientos para citar o parafrasear a otro autor y referenciar  fuentes de información.</w:t>
            </w:r>
          </w:p>
        </w:tc>
        <w:tc>
          <w:tcPr>
            <w:tcW w:w="1096" w:type="pct"/>
          </w:tcPr>
          <w:p w14:paraId="56A1ED32" w14:textId="55EDB5C0" w:rsidR="00597CD5" w:rsidRPr="00484BAF" w:rsidRDefault="00597CD5" w:rsidP="00597CD5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484BAF">
              <w:rPr>
                <w:rFonts w:asciiTheme="minorHAnsi" w:eastAsia="Times New Roman" w:hAnsiTheme="minorHAnsi" w:cs="Arial"/>
                <w:color w:val="auto"/>
                <w:lang w:eastAsia="es-ES"/>
              </w:rPr>
              <w:t>Selecciona los requerimientos para citar o parafrasear a otro autor y referenciar  fuentes de información.</w:t>
            </w:r>
          </w:p>
        </w:tc>
        <w:tc>
          <w:tcPr>
            <w:tcW w:w="1168" w:type="pct"/>
          </w:tcPr>
          <w:p w14:paraId="1D158C94" w14:textId="541E99FC" w:rsidR="00597CD5" w:rsidRPr="00484BAF" w:rsidRDefault="00597CD5" w:rsidP="00597CD5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484BAF">
              <w:rPr>
                <w:rFonts w:asciiTheme="minorHAnsi" w:eastAsia="Times New Roman" w:hAnsiTheme="minorHAnsi" w:cs="Arial"/>
                <w:color w:val="auto"/>
                <w:lang w:eastAsia="es-ES"/>
              </w:rPr>
              <w:t>Utiliza diversas fuentes de información, considerando los principios éticos y legales, respecto de la autoría.</w:t>
            </w:r>
          </w:p>
        </w:tc>
      </w:tr>
      <w:tr w:rsidR="00597CD5" w:rsidRPr="00484BAF" w14:paraId="52602AB1" w14:textId="77777777" w:rsidTr="006E0F59">
        <w:tc>
          <w:tcPr>
            <w:tcW w:w="667" w:type="pct"/>
            <w:vAlign w:val="center"/>
          </w:tcPr>
          <w:p w14:paraId="5DE15197" w14:textId="63715A73" w:rsidR="00597CD5" w:rsidRPr="006E0F59" w:rsidRDefault="00597CD5" w:rsidP="006E0F59">
            <w:pPr>
              <w:spacing w:after="0"/>
              <w:jc w:val="center"/>
              <w:rPr>
                <w:rFonts w:asciiTheme="minorHAnsi" w:eastAsia="Times New Roman" w:hAnsiTheme="minorHAnsi" w:cs="Arial"/>
                <w:b/>
                <w:color w:val="385623" w:themeColor="accent6" w:themeShade="80"/>
                <w:lang w:eastAsia="es-ES"/>
              </w:rPr>
            </w:pPr>
            <w:r w:rsidRPr="006E0F59">
              <w:rPr>
                <w:rFonts w:asciiTheme="minorHAnsi" w:hAnsiTheme="minorHAnsi" w:cs="Arial"/>
                <w:b/>
                <w:color w:val="385623" w:themeColor="accent6" w:themeShade="80"/>
              </w:rPr>
              <w:t>Productividad</w:t>
            </w:r>
          </w:p>
        </w:tc>
        <w:tc>
          <w:tcPr>
            <w:tcW w:w="998" w:type="pct"/>
          </w:tcPr>
          <w:p w14:paraId="2804019F" w14:textId="1C594628" w:rsidR="00597CD5" w:rsidRPr="006E0F59" w:rsidRDefault="00597CD5" w:rsidP="00597CD5">
            <w:pPr>
              <w:spacing w:after="0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  <w:r w:rsidRPr="006E0F59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>Utiliza aplicaciones y recursos digitales de forma creativa y productiva para alojar la monografía en un sitio virtual para compartirla con los compañeros.</w:t>
            </w:r>
          </w:p>
        </w:tc>
        <w:tc>
          <w:tcPr>
            <w:tcW w:w="1071" w:type="pct"/>
          </w:tcPr>
          <w:p w14:paraId="3CBEFC97" w14:textId="64B014E4" w:rsidR="00597CD5" w:rsidRPr="00484BAF" w:rsidRDefault="00597CD5" w:rsidP="00597CD5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484BAF">
              <w:rPr>
                <w:rFonts w:asciiTheme="minorHAnsi" w:hAnsiTheme="minorHAnsi" w:cs="Arial"/>
                <w:color w:val="auto"/>
                <w:lang w:eastAsia="en-US"/>
              </w:rPr>
              <w:t>Reconoce diversos recursos tecnológicos digitales adecuados para compartir la monografía.</w:t>
            </w:r>
          </w:p>
        </w:tc>
        <w:tc>
          <w:tcPr>
            <w:tcW w:w="1096" w:type="pct"/>
          </w:tcPr>
          <w:p w14:paraId="05ECFFCE" w14:textId="7E78F72F" w:rsidR="00597CD5" w:rsidRPr="00484BAF" w:rsidRDefault="00597CD5" w:rsidP="00597CD5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484BAF">
              <w:rPr>
                <w:rFonts w:asciiTheme="minorHAnsi" w:hAnsiTheme="minorHAnsi" w:cs="Arial"/>
              </w:rPr>
              <w:t xml:space="preserve">Selecciona un recurso tecnológico digital para compartir la monografía. </w:t>
            </w:r>
          </w:p>
        </w:tc>
        <w:tc>
          <w:tcPr>
            <w:tcW w:w="1168" w:type="pct"/>
          </w:tcPr>
          <w:p w14:paraId="1A4BCA9D" w14:textId="77777777" w:rsidR="002C036B" w:rsidRPr="00484BAF" w:rsidRDefault="002C036B" w:rsidP="002C036B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484BAF">
              <w:rPr>
                <w:rFonts w:asciiTheme="minorHAnsi" w:hAnsiTheme="minorHAnsi" w:cs="Arial"/>
              </w:rPr>
              <w:t>Utiliza aplicaciones y recursos digitales de forma creativa y productiva para alojar la monografía en un sitio virtual para compartirla con los compañeros.</w:t>
            </w:r>
          </w:p>
          <w:p w14:paraId="701E383B" w14:textId="3C36B85E" w:rsidR="00597CD5" w:rsidRPr="00484BAF" w:rsidRDefault="00597CD5" w:rsidP="00597CD5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</w:p>
        </w:tc>
      </w:tr>
      <w:tr w:rsidR="00597CD5" w:rsidRPr="00484BAF" w14:paraId="32487AE3" w14:textId="77777777" w:rsidTr="00E97F3B">
        <w:tc>
          <w:tcPr>
            <w:tcW w:w="667" w:type="pct"/>
          </w:tcPr>
          <w:p w14:paraId="5F0CB4E0" w14:textId="77777777" w:rsidR="00597CD5" w:rsidRPr="006E0F59" w:rsidRDefault="00597CD5" w:rsidP="007D7BF0">
            <w:pPr>
              <w:jc w:val="center"/>
              <w:rPr>
                <w:rFonts w:asciiTheme="minorHAnsi" w:hAnsiTheme="minorHAnsi" w:cs="Arial"/>
                <w:b/>
                <w:color w:val="833C0B" w:themeColor="accent2" w:themeShade="80"/>
              </w:rPr>
            </w:pPr>
            <w:bookmarkStart w:id="0" w:name="_GoBack" w:colFirst="1" w:colLast="1"/>
            <w:r w:rsidRPr="006E0F59">
              <w:rPr>
                <w:rFonts w:asciiTheme="minorHAnsi" w:hAnsiTheme="minorHAnsi" w:cs="Arial"/>
                <w:b/>
                <w:color w:val="833C0B" w:themeColor="accent2" w:themeShade="80"/>
              </w:rPr>
              <w:t>Sentido de pertenencia</w:t>
            </w:r>
          </w:p>
          <w:p w14:paraId="2686AC80" w14:textId="77777777" w:rsidR="00597CD5" w:rsidRPr="006E0F59" w:rsidRDefault="00597CD5" w:rsidP="007D7BF0">
            <w:pPr>
              <w:spacing w:after="0"/>
              <w:jc w:val="center"/>
              <w:rPr>
                <w:rFonts w:asciiTheme="minorHAnsi" w:hAnsiTheme="minorHAnsi" w:cs="Arial"/>
                <w:b/>
                <w:color w:val="833C0B" w:themeColor="accent2" w:themeShade="80"/>
              </w:rPr>
            </w:pPr>
          </w:p>
        </w:tc>
        <w:tc>
          <w:tcPr>
            <w:tcW w:w="998" w:type="pct"/>
          </w:tcPr>
          <w:p w14:paraId="17947DAC" w14:textId="0583D31D" w:rsidR="00597CD5" w:rsidRPr="006E0F59" w:rsidRDefault="00597CD5" w:rsidP="00597CD5">
            <w:pPr>
              <w:spacing w:after="0"/>
              <w:jc w:val="both"/>
              <w:rPr>
                <w:rFonts w:asciiTheme="minorHAnsi" w:eastAsia="Times New Roman" w:hAnsiTheme="minorHAnsi" w:cs="Arial"/>
                <w:color w:val="C45911" w:themeColor="accent2" w:themeShade="BF"/>
                <w:lang w:eastAsia="es-ES"/>
              </w:rPr>
            </w:pPr>
            <w:r w:rsidRPr="006E0F59">
              <w:rPr>
                <w:rFonts w:asciiTheme="minorHAnsi" w:hAnsiTheme="minorHAnsi" w:cs="Arial"/>
                <w:color w:val="C45911" w:themeColor="accent2" w:themeShade="BF"/>
              </w:rPr>
              <w:t>Identifica a los miembros que integran el grupo.</w:t>
            </w:r>
          </w:p>
        </w:tc>
        <w:tc>
          <w:tcPr>
            <w:tcW w:w="1071" w:type="pct"/>
          </w:tcPr>
          <w:p w14:paraId="36A5FACA" w14:textId="2D46BBEE" w:rsidR="00597CD5" w:rsidRPr="00484BAF" w:rsidRDefault="00597CD5" w:rsidP="00597CD5">
            <w:pPr>
              <w:spacing w:after="0"/>
              <w:jc w:val="both"/>
              <w:rPr>
                <w:rFonts w:asciiTheme="minorHAnsi" w:hAnsiTheme="minorHAnsi" w:cs="Arial"/>
                <w:color w:val="auto"/>
                <w:lang w:eastAsia="en-US"/>
              </w:rPr>
            </w:pPr>
            <w:r w:rsidRPr="00484BAF">
              <w:rPr>
                <w:rFonts w:asciiTheme="minorHAnsi" w:hAnsiTheme="minorHAnsi" w:cs="Arial"/>
              </w:rPr>
              <w:t xml:space="preserve">Menciona características variadas de los integrantes de un grupo.  </w:t>
            </w:r>
          </w:p>
        </w:tc>
        <w:tc>
          <w:tcPr>
            <w:tcW w:w="1096" w:type="pct"/>
            <w:vAlign w:val="center"/>
          </w:tcPr>
          <w:p w14:paraId="1892DFEB" w14:textId="0DA45C60" w:rsidR="00597CD5" w:rsidRPr="00484BAF" w:rsidRDefault="00597CD5" w:rsidP="00597CD5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484BAF">
              <w:rPr>
                <w:rFonts w:asciiTheme="minorHAnsi" w:hAnsiTheme="minorHAnsi" w:cs="Arial"/>
              </w:rPr>
              <w:t xml:space="preserve">Reconoce generalidades acerca de las características de los integrantes de un grupo.  </w:t>
            </w:r>
          </w:p>
        </w:tc>
        <w:tc>
          <w:tcPr>
            <w:tcW w:w="1168" w:type="pct"/>
          </w:tcPr>
          <w:p w14:paraId="55A4E741" w14:textId="75788A37" w:rsidR="00597CD5" w:rsidRPr="00484BAF" w:rsidRDefault="00597CD5" w:rsidP="00597CD5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484BAF">
              <w:rPr>
                <w:rFonts w:asciiTheme="minorHAnsi" w:hAnsiTheme="minorHAnsi" w:cs="Arial"/>
              </w:rPr>
              <w:t>Indica, de manera específica, las características de los integrantes de un grupo.</w:t>
            </w:r>
          </w:p>
        </w:tc>
      </w:tr>
      <w:tr w:rsidR="00597CD5" w:rsidRPr="00484BAF" w14:paraId="31CA61FF" w14:textId="77777777" w:rsidTr="00863E68">
        <w:tc>
          <w:tcPr>
            <w:tcW w:w="667" w:type="pct"/>
          </w:tcPr>
          <w:p w14:paraId="14409FDE" w14:textId="6910B0F8" w:rsidR="00597CD5" w:rsidRPr="006E0F59" w:rsidRDefault="00597CD5" w:rsidP="007D7BF0">
            <w:pPr>
              <w:spacing w:after="0"/>
              <w:jc w:val="center"/>
              <w:rPr>
                <w:rFonts w:asciiTheme="minorHAnsi" w:hAnsiTheme="minorHAnsi" w:cs="Arial"/>
                <w:b/>
                <w:color w:val="833C0B" w:themeColor="accent2" w:themeShade="80"/>
              </w:rPr>
            </w:pPr>
            <w:r w:rsidRPr="006E0F59">
              <w:rPr>
                <w:rFonts w:asciiTheme="minorHAnsi" w:hAnsiTheme="minorHAnsi" w:cs="Arial"/>
                <w:b/>
                <w:color w:val="833C0B" w:themeColor="accent2" w:themeShade="80"/>
              </w:rPr>
              <w:t>Integración social</w:t>
            </w:r>
          </w:p>
        </w:tc>
        <w:tc>
          <w:tcPr>
            <w:tcW w:w="998" w:type="pct"/>
          </w:tcPr>
          <w:p w14:paraId="0E41C3E5" w14:textId="4061F894" w:rsidR="00597CD5" w:rsidRPr="006E0F59" w:rsidRDefault="00597CD5" w:rsidP="00597CD5">
            <w:pPr>
              <w:spacing w:after="0"/>
              <w:jc w:val="both"/>
              <w:rPr>
                <w:rFonts w:asciiTheme="minorHAnsi" w:eastAsia="Times New Roman" w:hAnsiTheme="minorHAnsi" w:cs="Arial"/>
                <w:color w:val="C45911" w:themeColor="accent2" w:themeShade="BF"/>
                <w:lang w:eastAsia="es-ES"/>
              </w:rPr>
            </w:pPr>
            <w:r w:rsidRPr="006E0F59">
              <w:rPr>
                <w:rFonts w:asciiTheme="minorHAnsi" w:hAnsiTheme="minorHAnsi" w:cs="Arial"/>
                <w:color w:val="C45911" w:themeColor="accent2" w:themeShade="BF"/>
              </w:rPr>
              <w:t>Reconoce las acciones que deben realizarse para alcanzar las metas  grupales propuestas.</w:t>
            </w:r>
          </w:p>
        </w:tc>
        <w:tc>
          <w:tcPr>
            <w:tcW w:w="1071" w:type="pct"/>
          </w:tcPr>
          <w:p w14:paraId="0C04DD2B" w14:textId="098A217B" w:rsidR="00597CD5" w:rsidRPr="00484BAF" w:rsidRDefault="00597CD5" w:rsidP="00597CD5">
            <w:pPr>
              <w:spacing w:after="0"/>
              <w:jc w:val="both"/>
              <w:rPr>
                <w:rFonts w:asciiTheme="minorHAnsi" w:hAnsiTheme="minorHAnsi" w:cs="Arial"/>
                <w:color w:val="auto"/>
                <w:lang w:eastAsia="en-US"/>
              </w:rPr>
            </w:pPr>
            <w:r w:rsidRPr="00484BAF">
              <w:rPr>
                <w:rFonts w:asciiTheme="minorHAnsi" w:hAnsiTheme="minorHAnsi" w:cs="Arial"/>
              </w:rPr>
              <w:t xml:space="preserve">Menciona aspectos básicos  para </w:t>
            </w:r>
            <w:r w:rsidRPr="00484BAF">
              <w:rPr>
                <w:rFonts w:asciiTheme="minorHAnsi" w:hAnsiTheme="minorHAnsi" w:cs="Arial"/>
                <w:shd w:val="clear" w:color="auto" w:fill="FFFFFF" w:themeFill="background1"/>
              </w:rPr>
              <w:t>alcanzar las metas  grupales propuestas.</w:t>
            </w:r>
            <w:r w:rsidRPr="00484BAF">
              <w:rPr>
                <w:rFonts w:asciiTheme="minorHAnsi" w:hAnsiTheme="minorHAnsi" w:cs="Arial"/>
              </w:rPr>
              <w:t xml:space="preserve"> </w:t>
            </w:r>
          </w:p>
        </w:tc>
        <w:tc>
          <w:tcPr>
            <w:tcW w:w="1096" w:type="pct"/>
          </w:tcPr>
          <w:p w14:paraId="31A57E35" w14:textId="13332BC0" w:rsidR="00597CD5" w:rsidRPr="00484BAF" w:rsidRDefault="00597CD5" w:rsidP="00597CD5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484BAF">
              <w:rPr>
                <w:rFonts w:asciiTheme="minorHAnsi" w:hAnsiTheme="minorHAnsi" w:cs="Arial"/>
              </w:rPr>
              <w:t>Resalta aspectos relevantes para alcanzar las metas  grupales propuestas.</w:t>
            </w:r>
          </w:p>
        </w:tc>
        <w:tc>
          <w:tcPr>
            <w:tcW w:w="1168" w:type="pct"/>
            <w:vAlign w:val="center"/>
          </w:tcPr>
          <w:p w14:paraId="34E78AF3" w14:textId="2D2223D7" w:rsidR="00597CD5" w:rsidRPr="00484BAF" w:rsidRDefault="00597CD5" w:rsidP="00597CD5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484BAF">
              <w:rPr>
                <w:rFonts w:asciiTheme="minorHAnsi" w:hAnsiTheme="minorHAnsi" w:cs="Arial"/>
              </w:rPr>
              <w:t>Distingue, puntualmente las acciones que deben realizarse para alcanzar las metas  grupales propuestas.</w:t>
            </w:r>
          </w:p>
        </w:tc>
      </w:tr>
      <w:bookmarkEnd w:id="0"/>
    </w:tbl>
    <w:p w14:paraId="3B67072A" w14:textId="77777777" w:rsidR="00AF3726" w:rsidRPr="00484BAF" w:rsidRDefault="00AF3726" w:rsidP="00AF3726">
      <w:pPr>
        <w:spacing w:after="0"/>
        <w:rPr>
          <w:rFonts w:asciiTheme="minorHAnsi" w:hAnsiTheme="minorHAnsi" w:cs="Arial"/>
        </w:rPr>
      </w:pPr>
    </w:p>
    <w:sectPr w:rsidR="00AF3726" w:rsidRPr="00484BAF" w:rsidSect="009855E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C2F4E3" w14:textId="77777777" w:rsidR="003A4849" w:rsidRDefault="003A4849" w:rsidP="00A30F75">
      <w:pPr>
        <w:spacing w:after="0" w:line="240" w:lineRule="auto"/>
      </w:pPr>
      <w:r>
        <w:separator/>
      </w:r>
    </w:p>
  </w:endnote>
  <w:endnote w:type="continuationSeparator" w:id="0">
    <w:p w14:paraId="0BED42AE" w14:textId="77777777" w:rsidR="003A4849" w:rsidRDefault="003A4849" w:rsidP="00A30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C5603D" w14:textId="77777777" w:rsidR="003A4849" w:rsidRDefault="003A4849" w:rsidP="00A30F75">
      <w:pPr>
        <w:spacing w:after="0" w:line="240" w:lineRule="auto"/>
      </w:pPr>
      <w:r>
        <w:separator/>
      </w:r>
    </w:p>
  </w:footnote>
  <w:footnote w:type="continuationSeparator" w:id="0">
    <w:p w14:paraId="0BE05AEA" w14:textId="77777777" w:rsidR="003A4849" w:rsidRDefault="003A4849" w:rsidP="00A30F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144E9"/>
    <w:multiLevelType w:val="hybridMultilevel"/>
    <w:tmpl w:val="82E4CEB8"/>
    <w:lvl w:ilvl="0" w:tplc="AA9483EC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24505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260F8"/>
    <w:multiLevelType w:val="hybridMultilevel"/>
    <w:tmpl w:val="32928A5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21EB6"/>
    <w:multiLevelType w:val="hybridMultilevel"/>
    <w:tmpl w:val="E020DE24"/>
    <w:lvl w:ilvl="0" w:tplc="CC3A63D0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E2DAA"/>
    <w:multiLevelType w:val="hybridMultilevel"/>
    <w:tmpl w:val="5A98CBB6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D449D5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C653FD"/>
    <w:multiLevelType w:val="hybridMultilevel"/>
    <w:tmpl w:val="4AEEF862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34A0E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4A3C70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29559B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DD2DE4"/>
    <w:multiLevelType w:val="hybridMultilevel"/>
    <w:tmpl w:val="872285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507B4"/>
    <w:multiLevelType w:val="hybridMultilevel"/>
    <w:tmpl w:val="E0C8FB52"/>
    <w:lvl w:ilvl="0" w:tplc="57525F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F1366"/>
    <w:multiLevelType w:val="hybridMultilevel"/>
    <w:tmpl w:val="E9EC9A3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1C37C9"/>
    <w:multiLevelType w:val="hybridMultilevel"/>
    <w:tmpl w:val="94D672C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B1457E"/>
    <w:multiLevelType w:val="hybridMultilevel"/>
    <w:tmpl w:val="B79EB72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1A0B9B"/>
    <w:multiLevelType w:val="hybridMultilevel"/>
    <w:tmpl w:val="F690B312"/>
    <w:lvl w:ilvl="0" w:tplc="4DAE73E8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D14458"/>
    <w:multiLevelType w:val="hybridMultilevel"/>
    <w:tmpl w:val="9430680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F21485"/>
    <w:multiLevelType w:val="hybridMultilevel"/>
    <w:tmpl w:val="8F5C57B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117FC2"/>
    <w:multiLevelType w:val="hybridMultilevel"/>
    <w:tmpl w:val="0338EE5C"/>
    <w:lvl w:ilvl="0" w:tplc="1C78875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E15051"/>
    <w:multiLevelType w:val="hybridMultilevel"/>
    <w:tmpl w:val="7402EF5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303E0F"/>
    <w:multiLevelType w:val="hybridMultilevel"/>
    <w:tmpl w:val="7CD8DEC6"/>
    <w:lvl w:ilvl="0" w:tplc="E9BA173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895D7D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656B3E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0964F0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1A509C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245F98"/>
    <w:multiLevelType w:val="hybridMultilevel"/>
    <w:tmpl w:val="B3B22EFE"/>
    <w:lvl w:ilvl="0" w:tplc="E594FD3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E821CD"/>
    <w:multiLevelType w:val="hybridMultilevel"/>
    <w:tmpl w:val="B27CD2A8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953E46"/>
    <w:multiLevelType w:val="hybridMultilevel"/>
    <w:tmpl w:val="4AEEF862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974B93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041FB8"/>
    <w:multiLevelType w:val="hybridMultilevel"/>
    <w:tmpl w:val="A0AEB1DC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6D2BC9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744FF0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4753EF"/>
    <w:multiLevelType w:val="hybridMultilevel"/>
    <w:tmpl w:val="332EB9C2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FF7075"/>
    <w:multiLevelType w:val="hybridMultilevel"/>
    <w:tmpl w:val="7F1AA68E"/>
    <w:lvl w:ilvl="0" w:tplc="A3A68D9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1B6175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A14B66"/>
    <w:multiLevelType w:val="hybridMultilevel"/>
    <w:tmpl w:val="9AAEA38A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FB7524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3F0E90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6"/>
  </w:num>
  <w:num w:numId="3">
    <w:abstractNumId w:val="15"/>
  </w:num>
  <w:num w:numId="4">
    <w:abstractNumId w:val="33"/>
  </w:num>
  <w:num w:numId="5">
    <w:abstractNumId w:val="7"/>
  </w:num>
  <w:num w:numId="6">
    <w:abstractNumId w:val="14"/>
  </w:num>
  <w:num w:numId="7">
    <w:abstractNumId w:val="4"/>
  </w:num>
  <w:num w:numId="8">
    <w:abstractNumId w:val="10"/>
  </w:num>
  <w:num w:numId="9">
    <w:abstractNumId w:val="3"/>
  </w:num>
  <w:num w:numId="10">
    <w:abstractNumId w:val="28"/>
  </w:num>
  <w:num w:numId="11">
    <w:abstractNumId w:val="32"/>
  </w:num>
  <w:num w:numId="12">
    <w:abstractNumId w:val="25"/>
  </w:num>
  <w:num w:numId="13">
    <w:abstractNumId w:val="13"/>
  </w:num>
  <w:num w:numId="14">
    <w:abstractNumId w:val="18"/>
  </w:num>
  <w:num w:numId="15">
    <w:abstractNumId w:val="2"/>
  </w:num>
  <w:num w:numId="16">
    <w:abstractNumId w:val="17"/>
  </w:num>
  <w:num w:numId="17">
    <w:abstractNumId w:val="20"/>
  </w:num>
  <w:num w:numId="18">
    <w:abstractNumId w:val="5"/>
  </w:num>
  <w:num w:numId="19">
    <w:abstractNumId w:val="22"/>
  </w:num>
  <w:num w:numId="20">
    <w:abstractNumId w:val="9"/>
  </w:num>
  <w:num w:numId="21">
    <w:abstractNumId w:val="19"/>
  </w:num>
  <w:num w:numId="22">
    <w:abstractNumId w:val="26"/>
  </w:num>
  <w:num w:numId="23">
    <w:abstractNumId w:val="23"/>
  </w:num>
  <w:num w:numId="24">
    <w:abstractNumId w:val="21"/>
  </w:num>
  <w:num w:numId="25">
    <w:abstractNumId w:val="29"/>
  </w:num>
  <w:num w:numId="26">
    <w:abstractNumId w:val="24"/>
  </w:num>
  <w:num w:numId="27">
    <w:abstractNumId w:val="34"/>
  </w:num>
  <w:num w:numId="28">
    <w:abstractNumId w:val="16"/>
  </w:num>
  <w:num w:numId="29">
    <w:abstractNumId w:val="30"/>
  </w:num>
  <w:num w:numId="30">
    <w:abstractNumId w:val="12"/>
  </w:num>
  <w:num w:numId="31">
    <w:abstractNumId w:val="1"/>
  </w:num>
  <w:num w:numId="32">
    <w:abstractNumId w:val="11"/>
  </w:num>
  <w:num w:numId="33">
    <w:abstractNumId w:val="8"/>
  </w:num>
  <w:num w:numId="34">
    <w:abstractNumId w:val="0"/>
  </w:num>
  <w:num w:numId="35">
    <w:abstractNumId w:val="6"/>
  </w:num>
  <w:num w:numId="36">
    <w:abstractNumId w:val="35"/>
  </w:num>
  <w:num w:numId="37">
    <w:abstractNumId w:val="31"/>
  </w:num>
  <w:num w:numId="38">
    <w:abstractNumId w:val="2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F75"/>
    <w:rsid w:val="0000641D"/>
    <w:rsid w:val="000149A8"/>
    <w:rsid w:val="00021142"/>
    <w:rsid w:val="00035ED2"/>
    <w:rsid w:val="00040C99"/>
    <w:rsid w:val="00043D5A"/>
    <w:rsid w:val="00045355"/>
    <w:rsid w:val="0005478B"/>
    <w:rsid w:val="00084B1B"/>
    <w:rsid w:val="00092CC3"/>
    <w:rsid w:val="00093C4D"/>
    <w:rsid w:val="0009484C"/>
    <w:rsid w:val="000A4DF6"/>
    <w:rsid w:val="000B5925"/>
    <w:rsid w:val="00102AD2"/>
    <w:rsid w:val="00103A81"/>
    <w:rsid w:val="00106829"/>
    <w:rsid w:val="00121936"/>
    <w:rsid w:val="00121BAC"/>
    <w:rsid w:val="001255B9"/>
    <w:rsid w:val="00137AF8"/>
    <w:rsid w:val="0014151A"/>
    <w:rsid w:val="00144B4E"/>
    <w:rsid w:val="00155114"/>
    <w:rsid w:val="00161099"/>
    <w:rsid w:val="00164BF9"/>
    <w:rsid w:val="00171C04"/>
    <w:rsid w:val="00173684"/>
    <w:rsid w:val="00177388"/>
    <w:rsid w:val="001810E3"/>
    <w:rsid w:val="0019075B"/>
    <w:rsid w:val="00195219"/>
    <w:rsid w:val="0019707A"/>
    <w:rsid w:val="001C0CE6"/>
    <w:rsid w:val="001C614E"/>
    <w:rsid w:val="001E3BD2"/>
    <w:rsid w:val="001F53FD"/>
    <w:rsid w:val="00232291"/>
    <w:rsid w:val="002505D7"/>
    <w:rsid w:val="0025307A"/>
    <w:rsid w:val="0025399B"/>
    <w:rsid w:val="00261817"/>
    <w:rsid w:val="00264351"/>
    <w:rsid w:val="002647F8"/>
    <w:rsid w:val="00265A70"/>
    <w:rsid w:val="00271298"/>
    <w:rsid w:val="002756D0"/>
    <w:rsid w:val="002943D4"/>
    <w:rsid w:val="00294E62"/>
    <w:rsid w:val="002B1F8B"/>
    <w:rsid w:val="002B2C7A"/>
    <w:rsid w:val="002C036B"/>
    <w:rsid w:val="002C2C18"/>
    <w:rsid w:val="002D7ADC"/>
    <w:rsid w:val="002E7BEE"/>
    <w:rsid w:val="003017F7"/>
    <w:rsid w:val="003315D1"/>
    <w:rsid w:val="00337F6A"/>
    <w:rsid w:val="00340D69"/>
    <w:rsid w:val="00347E34"/>
    <w:rsid w:val="00361FC2"/>
    <w:rsid w:val="00372F0D"/>
    <w:rsid w:val="00380E2A"/>
    <w:rsid w:val="00382D07"/>
    <w:rsid w:val="00384EDB"/>
    <w:rsid w:val="00390214"/>
    <w:rsid w:val="00393C80"/>
    <w:rsid w:val="003A1FE9"/>
    <w:rsid w:val="003A3D87"/>
    <w:rsid w:val="003A40C9"/>
    <w:rsid w:val="003A4286"/>
    <w:rsid w:val="003A4849"/>
    <w:rsid w:val="003C663A"/>
    <w:rsid w:val="003C7726"/>
    <w:rsid w:val="003D0354"/>
    <w:rsid w:val="003E6FAE"/>
    <w:rsid w:val="0040337C"/>
    <w:rsid w:val="00404C35"/>
    <w:rsid w:val="00407752"/>
    <w:rsid w:val="00414486"/>
    <w:rsid w:val="00416DA1"/>
    <w:rsid w:val="0042243A"/>
    <w:rsid w:val="00427DCC"/>
    <w:rsid w:val="00445855"/>
    <w:rsid w:val="00453D61"/>
    <w:rsid w:val="00461FBB"/>
    <w:rsid w:val="004722FB"/>
    <w:rsid w:val="00473E48"/>
    <w:rsid w:val="00481E62"/>
    <w:rsid w:val="00484BAF"/>
    <w:rsid w:val="00495F5A"/>
    <w:rsid w:val="004A0C59"/>
    <w:rsid w:val="004B2834"/>
    <w:rsid w:val="004B2C6C"/>
    <w:rsid w:val="004B5767"/>
    <w:rsid w:val="004D796D"/>
    <w:rsid w:val="004E253F"/>
    <w:rsid w:val="004E5458"/>
    <w:rsid w:val="004E70B6"/>
    <w:rsid w:val="004F1BB8"/>
    <w:rsid w:val="004F50C2"/>
    <w:rsid w:val="00501642"/>
    <w:rsid w:val="00505335"/>
    <w:rsid w:val="00511233"/>
    <w:rsid w:val="00523748"/>
    <w:rsid w:val="00525F56"/>
    <w:rsid w:val="00536377"/>
    <w:rsid w:val="00553CD8"/>
    <w:rsid w:val="005607B8"/>
    <w:rsid w:val="005659AE"/>
    <w:rsid w:val="00586076"/>
    <w:rsid w:val="00591685"/>
    <w:rsid w:val="00597CD5"/>
    <w:rsid w:val="005B173D"/>
    <w:rsid w:val="005B4357"/>
    <w:rsid w:val="005C69EE"/>
    <w:rsid w:val="005D4D7A"/>
    <w:rsid w:val="005D7D52"/>
    <w:rsid w:val="005F2214"/>
    <w:rsid w:val="005F52A5"/>
    <w:rsid w:val="005F78FA"/>
    <w:rsid w:val="006056B4"/>
    <w:rsid w:val="00610D27"/>
    <w:rsid w:val="006117F1"/>
    <w:rsid w:val="00616C4F"/>
    <w:rsid w:val="00630228"/>
    <w:rsid w:val="006444D2"/>
    <w:rsid w:val="00662403"/>
    <w:rsid w:val="006635A6"/>
    <w:rsid w:val="006910CC"/>
    <w:rsid w:val="006913B5"/>
    <w:rsid w:val="00695439"/>
    <w:rsid w:val="006A0655"/>
    <w:rsid w:val="006B0DD2"/>
    <w:rsid w:val="006B3012"/>
    <w:rsid w:val="006B61D8"/>
    <w:rsid w:val="006B7D8B"/>
    <w:rsid w:val="006C7811"/>
    <w:rsid w:val="006D2CC5"/>
    <w:rsid w:val="006D3AD5"/>
    <w:rsid w:val="006E0F59"/>
    <w:rsid w:val="006E4379"/>
    <w:rsid w:val="006E617E"/>
    <w:rsid w:val="00706CBE"/>
    <w:rsid w:val="00711CB5"/>
    <w:rsid w:val="007153FB"/>
    <w:rsid w:val="00725FF2"/>
    <w:rsid w:val="00747A48"/>
    <w:rsid w:val="00754BC2"/>
    <w:rsid w:val="00762036"/>
    <w:rsid w:val="00762443"/>
    <w:rsid w:val="0077632C"/>
    <w:rsid w:val="007827C1"/>
    <w:rsid w:val="00792DA0"/>
    <w:rsid w:val="0079371A"/>
    <w:rsid w:val="00796262"/>
    <w:rsid w:val="00796D1C"/>
    <w:rsid w:val="007A05AD"/>
    <w:rsid w:val="007A53AD"/>
    <w:rsid w:val="007D1825"/>
    <w:rsid w:val="007D1A12"/>
    <w:rsid w:val="007D1DFC"/>
    <w:rsid w:val="007D26D0"/>
    <w:rsid w:val="007D43B6"/>
    <w:rsid w:val="007D7BF0"/>
    <w:rsid w:val="007E4DC6"/>
    <w:rsid w:val="00813762"/>
    <w:rsid w:val="008178CC"/>
    <w:rsid w:val="00820A49"/>
    <w:rsid w:val="00822A33"/>
    <w:rsid w:val="008233E6"/>
    <w:rsid w:val="00832AAE"/>
    <w:rsid w:val="008330A0"/>
    <w:rsid w:val="0083713A"/>
    <w:rsid w:val="00843A30"/>
    <w:rsid w:val="00861DB9"/>
    <w:rsid w:val="00864056"/>
    <w:rsid w:val="008820EB"/>
    <w:rsid w:val="00883315"/>
    <w:rsid w:val="008A43E5"/>
    <w:rsid w:val="008B39D8"/>
    <w:rsid w:val="008B6126"/>
    <w:rsid w:val="008C5CC8"/>
    <w:rsid w:val="008D5640"/>
    <w:rsid w:val="008D6F67"/>
    <w:rsid w:val="008E0D21"/>
    <w:rsid w:val="008E5435"/>
    <w:rsid w:val="008E624B"/>
    <w:rsid w:val="008E6B94"/>
    <w:rsid w:val="00900255"/>
    <w:rsid w:val="0092065B"/>
    <w:rsid w:val="00923606"/>
    <w:rsid w:val="00932603"/>
    <w:rsid w:val="00933DB5"/>
    <w:rsid w:val="0096456D"/>
    <w:rsid w:val="009820EC"/>
    <w:rsid w:val="009836D6"/>
    <w:rsid w:val="0098497C"/>
    <w:rsid w:val="009855E1"/>
    <w:rsid w:val="009B136C"/>
    <w:rsid w:val="009B280A"/>
    <w:rsid w:val="009D4216"/>
    <w:rsid w:val="009E16F6"/>
    <w:rsid w:val="009E42A7"/>
    <w:rsid w:val="00A21C9A"/>
    <w:rsid w:val="00A22ABC"/>
    <w:rsid w:val="00A30F75"/>
    <w:rsid w:val="00A52BFE"/>
    <w:rsid w:val="00A54FD0"/>
    <w:rsid w:val="00A57B99"/>
    <w:rsid w:val="00A6237B"/>
    <w:rsid w:val="00A63E70"/>
    <w:rsid w:val="00A7112B"/>
    <w:rsid w:val="00A73C5D"/>
    <w:rsid w:val="00A80B67"/>
    <w:rsid w:val="00A8331A"/>
    <w:rsid w:val="00A8475D"/>
    <w:rsid w:val="00A856FB"/>
    <w:rsid w:val="00A86008"/>
    <w:rsid w:val="00A86F5A"/>
    <w:rsid w:val="00AA0807"/>
    <w:rsid w:val="00AA10F2"/>
    <w:rsid w:val="00AA3948"/>
    <w:rsid w:val="00AB5ADE"/>
    <w:rsid w:val="00AC0516"/>
    <w:rsid w:val="00AC0CC2"/>
    <w:rsid w:val="00AC51F3"/>
    <w:rsid w:val="00AE1F0B"/>
    <w:rsid w:val="00AE2B70"/>
    <w:rsid w:val="00AE6848"/>
    <w:rsid w:val="00AE6DBC"/>
    <w:rsid w:val="00AF36E8"/>
    <w:rsid w:val="00AF3726"/>
    <w:rsid w:val="00AF4713"/>
    <w:rsid w:val="00B075AD"/>
    <w:rsid w:val="00B12CF8"/>
    <w:rsid w:val="00B215E2"/>
    <w:rsid w:val="00B2798E"/>
    <w:rsid w:val="00B32672"/>
    <w:rsid w:val="00B35805"/>
    <w:rsid w:val="00B45109"/>
    <w:rsid w:val="00B50124"/>
    <w:rsid w:val="00B506AF"/>
    <w:rsid w:val="00B62475"/>
    <w:rsid w:val="00B6550D"/>
    <w:rsid w:val="00BA4DCF"/>
    <w:rsid w:val="00BA6D49"/>
    <w:rsid w:val="00BA73BA"/>
    <w:rsid w:val="00BB0E0A"/>
    <w:rsid w:val="00BB272F"/>
    <w:rsid w:val="00BB52BA"/>
    <w:rsid w:val="00BC040E"/>
    <w:rsid w:val="00BD60F2"/>
    <w:rsid w:val="00BE339C"/>
    <w:rsid w:val="00BF59D9"/>
    <w:rsid w:val="00BF6ECE"/>
    <w:rsid w:val="00C32398"/>
    <w:rsid w:val="00C41E3A"/>
    <w:rsid w:val="00C44771"/>
    <w:rsid w:val="00C54AD5"/>
    <w:rsid w:val="00C666E4"/>
    <w:rsid w:val="00C735C8"/>
    <w:rsid w:val="00CA323C"/>
    <w:rsid w:val="00CB36D6"/>
    <w:rsid w:val="00CB5099"/>
    <w:rsid w:val="00CC5357"/>
    <w:rsid w:val="00CE76ED"/>
    <w:rsid w:val="00D134F0"/>
    <w:rsid w:val="00D23323"/>
    <w:rsid w:val="00D4171F"/>
    <w:rsid w:val="00D43457"/>
    <w:rsid w:val="00D44586"/>
    <w:rsid w:val="00D522A6"/>
    <w:rsid w:val="00D55E9D"/>
    <w:rsid w:val="00D60B41"/>
    <w:rsid w:val="00D65F7F"/>
    <w:rsid w:val="00D9627A"/>
    <w:rsid w:val="00DA0105"/>
    <w:rsid w:val="00DA03E8"/>
    <w:rsid w:val="00DA3159"/>
    <w:rsid w:val="00DA4061"/>
    <w:rsid w:val="00DA5150"/>
    <w:rsid w:val="00DC10A4"/>
    <w:rsid w:val="00DD527F"/>
    <w:rsid w:val="00DF0F56"/>
    <w:rsid w:val="00E02046"/>
    <w:rsid w:val="00E22909"/>
    <w:rsid w:val="00E347D3"/>
    <w:rsid w:val="00E365A8"/>
    <w:rsid w:val="00E423B2"/>
    <w:rsid w:val="00E4300B"/>
    <w:rsid w:val="00E50BF7"/>
    <w:rsid w:val="00E62318"/>
    <w:rsid w:val="00E74C19"/>
    <w:rsid w:val="00E76867"/>
    <w:rsid w:val="00E84803"/>
    <w:rsid w:val="00E90D67"/>
    <w:rsid w:val="00E96689"/>
    <w:rsid w:val="00EA6BBD"/>
    <w:rsid w:val="00EC7092"/>
    <w:rsid w:val="00EE2E09"/>
    <w:rsid w:val="00EE5610"/>
    <w:rsid w:val="00EF29BA"/>
    <w:rsid w:val="00EF3651"/>
    <w:rsid w:val="00F07A66"/>
    <w:rsid w:val="00F07B21"/>
    <w:rsid w:val="00F13643"/>
    <w:rsid w:val="00F150EE"/>
    <w:rsid w:val="00F2213A"/>
    <w:rsid w:val="00F228C8"/>
    <w:rsid w:val="00F22FA2"/>
    <w:rsid w:val="00F37A1F"/>
    <w:rsid w:val="00F457B0"/>
    <w:rsid w:val="00F50EF0"/>
    <w:rsid w:val="00F548FE"/>
    <w:rsid w:val="00F54A0B"/>
    <w:rsid w:val="00F65307"/>
    <w:rsid w:val="00F65D86"/>
    <w:rsid w:val="00F86F2E"/>
    <w:rsid w:val="00F86F83"/>
    <w:rsid w:val="00F9732B"/>
    <w:rsid w:val="00FC0185"/>
    <w:rsid w:val="00FD24B8"/>
    <w:rsid w:val="00FD2D7F"/>
    <w:rsid w:val="00FE2B82"/>
    <w:rsid w:val="00FE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A2D8B"/>
  <w15:docId w15:val="{F65BD85D-6B34-44EA-9B56-4E4B77085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6B94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paragraph" w:styleId="Ttulo3">
    <w:name w:val="heading 3"/>
    <w:basedOn w:val="Normal"/>
    <w:next w:val="Normal"/>
    <w:link w:val="Ttulo3Car"/>
    <w:qFormat/>
    <w:rsid w:val="00C44771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A30F7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30F75"/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styleId="Refdenotaalpie">
    <w:name w:val="footnote reference"/>
    <w:uiPriority w:val="99"/>
    <w:semiHidden/>
    <w:unhideWhenUsed/>
    <w:rsid w:val="00A30F75"/>
    <w:rPr>
      <w:vertAlign w:val="superscript"/>
    </w:rPr>
  </w:style>
  <w:style w:type="table" w:styleId="Tablaconcuadrcula">
    <w:name w:val="Table Grid"/>
    <w:basedOn w:val="Tablanormal"/>
    <w:uiPriority w:val="39"/>
    <w:rsid w:val="00A30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3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136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136C"/>
    <w:rPr>
      <w:rFonts w:ascii="Calibri" w:eastAsia="Calibri" w:hAnsi="Calibri" w:cs="Calibri"/>
      <w:color w:val="000000"/>
      <w:sz w:val="20"/>
      <w:szCs w:val="20"/>
      <w:lang w:eastAsia="es-C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3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36C"/>
    <w:rPr>
      <w:rFonts w:ascii="Calibri" w:eastAsia="Calibri" w:hAnsi="Calibri" w:cs="Calibri"/>
      <w:b/>
      <w:bCs/>
      <w:color w:val="000000"/>
      <w:sz w:val="20"/>
      <w:szCs w:val="20"/>
      <w:lang w:eastAsia="es-C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36C"/>
    <w:rPr>
      <w:rFonts w:ascii="Segoe UI" w:eastAsia="Calibri" w:hAnsi="Segoe UI" w:cs="Segoe UI"/>
      <w:color w:val="000000"/>
      <w:sz w:val="18"/>
      <w:szCs w:val="18"/>
      <w:lang w:eastAsia="es-CR"/>
    </w:rPr>
  </w:style>
  <w:style w:type="paragraph" w:styleId="Prrafodelista">
    <w:name w:val="List Paragraph"/>
    <w:basedOn w:val="Normal"/>
    <w:uiPriority w:val="34"/>
    <w:qFormat/>
    <w:rsid w:val="006444D2"/>
    <w:pPr>
      <w:ind w:left="720"/>
      <w:contextualSpacing/>
    </w:pPr>
  </w:style>
  <w:style w:type="paragraph" w:styleId="Sinespaciado">
    <w:name w:val="No Spacing"/>
    <w:uiPriority w:val="1"/>
    <w:qFormat/>
    <w:rsid w:val="007827C1"/>
    <w:pPr>
      <w:spacing w:after="0" w:line="240" w:lineRule="auto"/>
    </w:pPr>
  </w:style>
  <w:style w:type="table" w:customStyle="1" w:styleId="Tablaconcuadrcula10">
    <w:name w:val="Tabla con cuadrícula10"/>
    <w:basedOn w:val="Tablanormal"/>
    <w:next w:val="Tablaconcuadrcula"/>
    <w:uiPriority w:val="39"/>
    <w:rsid w:val="00F22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F22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F22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1">
    <w:name w:val="Tabla con cuadrícula21"/>
    <w:basedOn w:val="Tablanormal"/>
    <w:next w:val="Tablaconcuadrcula"/>
    <w:uiPriority w:val="39"/>
    <w:rsid w:val="00F22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2">
    <w:name w:val="Tabla con cuadrícula72"/>
    <w:basedOn w:val="Tablanormal"/>
    <w:next w:val="Tablaconcuadrcula"/>
    <w:uiPriority w:val="39"/>
    <w:rsid w:val="00F22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A6"/>
    <w:uiPriority w:val="99"/>
    <w:rsid w:val="00AE2B70"/>
    <w:rPr>
      <w:color w:val="000000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6E61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E617E"/>
    <w:rPr>
      <w:rFonts w:ascii="Calibri" w:eastAsia="Calibri" w:hAnsi="Calibri" w:cs="Calibri"/>
      <w:color w:val="000000"/>
      <w:lang w:eastAsia="es-CR"/>
    </w:rPr>
  </w:style>
  <w:style w:type="paragraph" w:styleId="Piedepgina">
    <w:name w:val="footer"/>
    <w:basedOn w:val="Normal"/>
    <w:link w:val="PiedepginaCar"/>
    <w:uiPriority w:val="99"/>
    <w:unhideWhenUsed/>
    <w:rsid w:val="006E61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E617E"/>
    <w:rPr>
      <w:rFonts w:ascii="Calibri" w:eastAsia="Calibri" w:hAnsi="Calibri" w:cs="Calibri"/>
      <w:color w:val="000000"/>
      <w:lang w:eastAsia="es-CR"/>
    </w:rPr>
  </w:style>
  <w:style w:type="table" w:customStyle="1" w:styleId="Tablaconcuadrcula721">
    <w:name w:val="Tabla con cuadrícula721"/>
    <w:basedOn w:val="Tablanormal"/>
    <w:next w:val="Tablaconcuadrcula"/>
    <w:uiPriority w:val="39"/>
    <w:rsid w:val="00C44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rsid w:val="00C44771"/>
    <w:rPr>
      <w:rFonts w:ascii="Calibri" w:eastAsia="Calibri" w:hAnsi="Calibri" w:cs="Calibri"/>
      <w:b/>
      <w:color w:val="000000"/>
      <w:sz w:val="28"/>
      <w:szCs w:val="28"/>
      <w:lang w:eastAsia="es-CR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B326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4">
    <w:name w:val="Tabla con cuadrícula74"/>
    <w:basedOn w:val="Tablanormal"/>
    <w:next w:val="Tablaconcuadrcula"/>
    <w:uiPriority w:val="39"/>
    <w:rsid w:val="00AF37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7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6E8D5D-C4AD-4A8F-8E7E-9D880BBF9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11</Pages>
  <Words>2605</Words>
  <Characters>14328</Characters>
  <Application>Microsoft Office Word</Application>
  <DocSecurity>0</DocSecurity>
  <Lines>119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Maria Maleni Granados Carvajal</cp:lastModifiedBy>
  <cp:revision>48</cp:revision>
  <dcterms:created xsi:type="dcterms:W3CDTF">2019-09-30T18:22:00Z</dcterms:created>
  <dcterms:modified xsi:type="dcterms:W3CDTF">2019-12-13T19:11:00Z</dcterms:modified>
</cp:coreProperties>
</file>