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361" w:rsidRPr="00B27B23" w:rsidRDefault="00056D46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B27B23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</w:t>
      </w:r>
      <w:r w:rsidR="00B55CD3" w:rsidRPr="00B27B23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spañol</w:t>
      </w:r>
      <w:r w:rsidRPr="00B27B23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 </w:t>
      </w:r>
    </w:p>
    <w:p w:rsidR="00B27B23" w:rsidRPr="00B27B23" w:rsidRDefault="00B27B23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B27B23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Español: </w:t>
      </w: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Comunicación y Comprensión Lectora</w:t>
      </w:r>
    </w:p>
    <w:p w:rsidR="00870CD5" w:rsidRPr="00763520" w:rsidRDefault="00870CD5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t>∞∞∞∞∞∞∞∞∞∞∞∞</w:t>
      </w:r>
    </w:p>
    <w:p w:rsidR="001C3C1E" w:rsidRPr="00A13682" w:rsidRDefault="00B27B23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A13682">
        <w:rPr>
          <w:rFonts w:asciiTheme="minorHAnsi" w:eastAsiaTheme="minorHAnsi" w:hAnsiTheme="minorHAnsi" w:cstheme="minorBidi"/>
          <w:b/>
          <w:color w:val="auto"/>
          <w:lang w:eastAsia="en-US"/>
        </w:rPr>
        <w:t>Criterios</w:t>
      </w:r>
      <w:r w:rsidR="001C3C1E" w:rsidRPr="00A13682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 </w:t>
      </w:r>
      <w:r w:rsidRPr="00A13682">
        <w:rPr>
          <w:rFonts w:asciiTheme="minorHAnsi" w:eastAsiaTheme="minorHAnsi" w:hAnsiTheme="minorHAnsi" w:cstheme="minorBidi"/>
          <w:b/>
          <w:color w:val="auto"/>
          <w:lang w:eastAsia="en-US"/>
        </w:rPr>
        <w:t>de evaluación transversal para todos los niveles</w:t>
      </w:r>
    </w:p>
    <w:p w:rsidR="00596D39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E7100B" wp14:editId="355F5A8D">
                <wp:simplePos x="0" y="0"/>
                <wp:positionH relativeFrom="column">
                  <wp:posOffset>-52070</wp:posOffset>
                </wp:positionH>
                <wp:positionV relativeFrom="paragraph">
                  <wp:posOffset>191135</wp:posOffset>
                </wp:positionV>
                <wp:extent cx="8343900" cy="53340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533400"/>
                        </a:xfrm>
                        <a:prstGeom prst="roundRect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607" w:rsidRPr="00C630F1" w:rsidRDefault="00235607" w:rsidP="00C630F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</w:pPr>
                            <w:r w:rsidRPr="00C630F1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Demostrar el uso normativo de las reglas de acentuación en las palabras agudas, graves, esdrújulas, sobreesdrújulas, la ley del hiato y la división silábica, estudiadas en primaria</w:t>
                            </w:r>
                          </w:p>
                          <w:p w:rsidR="00235607" w:rsidRDefault="0023560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E7100B" id="Cuadro de texto 4" o:spid="_x0000_s1026" style="position:absolute;margin-left:-4.1pt;margin-top:15.05pt;width:657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35607" w:rsidRPr="00C630F1" w:rsidRDefault="00235607" w:rsidP="00C630F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</w:pPr>
                      <w:r w:rsidRPr="00C630F1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Demostrar el uso normativo de las reglas de acentuación en las palabras agudas, graves, esdrújulas, sobreesdrújulas, la ley del hiato y la división silábica, estudiadas en primaria</w:t>
                      </w:r>
                    </w:p>
                    <w:p w:rsidR="00235607" w:rsidRDefault="00235607"/>
                  </w:txbxContent>
                </v:textbox>
              </v:roundrect>
            </w:pict>
          </mc:Fallback>
        </mc:AlternateContent>
      </w:r>
    </w:p>
    <w:p w:rsidR="00596D39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Pr="00763520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D3A24" w:rsidRDefault="00DD3A24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814FB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665908" w:rsidRDefault="00665908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5908" w:rsidRPr="00763520" w:rsidRDefault="00665908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E160DA" w:rsidRPr="004749AB" w:rsidTr="00524056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E160DA" w:rsidRPr="004749AB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4749AB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160DA" w:rsidRPr="004749AB" w:rsidTr="00524056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001504" w:rsidRDefault="00001504" w:rsidP="00B27B23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E160DA" w:rsidRPr="004749AB" w:rsidRDefault="00E160DA" w:rsidP="00B27B23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4749AB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4749AB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E160DA" w:rsidRPr="004749AB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16A3F" w:rsidRPr="00763520" w:rsidRDefault="00716A3F" w:rsidP="00AA1BE8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716A3F" w:rsidRPr="00763520" w:rsidRDefault="00716A3F" w:rsidP="009F1129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 w:rsidR="00CE2E9B"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16A3F" w:rsidRPr="00763520" w:rsidTr="0065657C">
        <w:tc>
          <w:tcPr>
            <w:tcW w:w="1616" w:type="pct"/>
            <w:gridSpan w:val="2"/>
          </w:tcPr>
          <w:p w:rsidR="00716A3F" w:rsidRPr="00763520" w:rsidRDefault="00716A3F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16A3F" w:rsidRPr="00763520" w:rsidRDefault="00716A3F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16A3F" w:rsidRPr="00763520" w:rsidRDefault="005C4734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="00716A3F"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  <w:p w:rsidR="00391A7A" w:rsidRPr="00763520" w:rsidRDefault="00391A7A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16A3F" w:rsidRPr="00763520" w:rsidTr="0065657C">
        <w:tc>
          <w:tcPr>
            <w:tcW w:w="828" w:type="pct"/>
          </w:tcPr>
          <w:p w:rsidR="00716A3F" w:rsidRPr="00763520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16A3F" w:rsidRPr="00763520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91A7A" w:rsidRPr="00763520" w:rsidTr="00CE42A7">
        <w:tc>
          <w:tcPr>
            <w:tcW w:w="828" w:type="pct"/>
          </w:tcPr>
          <w:p w:rsidR="00E160DA" w:rsidRPr="00524056" w:rsidRDefault="00E160DA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2405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52405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</w:t>
            </w:r>
            <w:r w:rsidRPr="0052405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.</w:t>
            </w:r>
          </w:p>
          <w:p w:rsidR="001B72EB" w:rsidRPr="00524056" w:rsidRDefault="001B72EB" w:rsidP="001B72E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:rsidR="00391A7A" w:rsidRPr="00763520" w:rsidRDefault="00391A7A" w:rsidP="009F11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1B72EB" w:rsidRDefault="001B72EB" w:rsidP="001B72EB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391A7A" w:rsidRPr="00763520" w:rsidRDefault="00391A7A" w:rsidP="009F1129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788" w:type="pct"/>
          </w:tcPr>
          <w:p w:rsidR="00391A7A" w:rsidRPr="00763520" w:rsidRDefault="000F32E6" w:rsidP="00CE42A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Demostrar el uso normativo de las reglas de acentuación en las palabras agudas, graves, esdrújulas, sobreesdrújulas, la ley del hiato y la división silá</w:t>
            </w:r>
            <w:r w:rsidR="00596D39"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bica, estudiadas en primaria.</w:t>
            </w:r>
          </w:p>
        </w:tc>
        <w:tc>
          <w:tcPr>
            <w:tcW w:w="852" w:type="pct"/>
          </w:tcPr>
          <w:p w:rsidR="0009213F" w:rsidRPr="00524056" w:rsidRDefault="00551009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2405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acentuación en las palabras agudas, graves, esdrújulas, sobreesdrújulas y con la ley del hiato, en textos propios.</w:t>
            </w:r>
          </w:p>
          <w:p w:rsidR="00551009" w:rsidRPr="00524056" w:rsidRDefault="00551009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09213F" w:rsidRPr="00763520" w:rsidRDefault="00551009" w:rsidP="0009213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52405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</w:t>
            </w:r>
            <w:r w:rsidR="00D57EB2" w:rsidRPr="0052405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el uso no</w:t>
            </w:r>
            <w:r w:rsidRPr="0052405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rmativo de la división silábica, en textos propios.</w:t>
            </w:r>
          </w:p>
        </w:tc>
        <w:tc>
          <w:tcPr>
            <w:tcW w:w="2532" w:type="pct"/>
          </w:tcPr>
          <w:p w:rsidR="00391A7A" w:rsidRPr="00763520" w:rsidRDefault="00391A7A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84164F" w:rsidRPr="00763520" w:rsidTr="0084164F">
        <w:tc>
          <w:tcPr>
            <w:tcW w:w="5000" w:type="pct"/>
            <w:gridSpan w:val="4"/>
          </w:tcPr>
          <w:p w:rsidR="0084164F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84164F" w:rsidRPr="0084164F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84164F" w:rsidRPr="00763520" w:rsidRDefault="0084164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A876E9" w:rsidRDefault="00A876E9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6A3F" w:rsidRPr="00763520" w:rsidRDefault="00716A3F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 w:rsidR="00486C92"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97"/>
        <w:gridCol w:w="2602"/>
        <w:gridCol w:w="2794"/>
        <w:gridCol w:w="2857"/>
        <w:gridCol w:w="3046"/>
      </w:tblGrid>
      <w:tr w:rsidR="00716A3F" w:rsidRPr="00763520" w:rsidTr="00E95FE6">
        <w:tc>
          <w:tcPr>
            <w:tcW w:w="653" w:type="pct"/>
            <w:vMerge w:val="restart"/>
          </w:tcPr>
          <w:p w:rsidR="00716A3F" w:rsidRPr="00763520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1" w:type="pct"/>
            <w:vMerge w:val="restar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46" w:type="pct"/>
            <w:gridSpan w:val="3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16A3F" w:rsidRPr="00763520" w:rsidTr="006568C1">
        <w:tc>
          <w:tcPr>
            <w:tcW w:w="653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1" w:type="pct"/>
            <w:vMerge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75" w:type="pc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9" w:type="pc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2" w:type="pct"/>
            <w:vAlign w:val="center"/>
          </w:tcPr>
          <w:p w:rsidR="00716A3F" w:rsidRPr="00763520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09213F" w:rsidRPr="00763520" w:rsidTr="006568C1">
        <w:tc>
          <w:tcPr>
            <w:tcW w:w="653" w:type="pct"/>
            <w:vMerge w:val="restart"/>
          </w:tcPr>
          <w:p w:rsidR="0009213F" w:rsidRPr="00524056" w:rsidRDefault="0009213F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52405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</w:tc>
        <w:tc>
          <w:tcPr>
            <w:tcW w:w="1001" w:type="pct"/>
          </w:tcPr>
          <w:p w:rsidR="0009213F" w:rsidRPr="00524056" w:rsidRDefault="00551009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2405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acentuación en las palabras agudas, graves, esdrújulas, sobreesdrújulas y con la ley del hiato, en textos propios.</w:t>
            </w:r>
          </w:p>
        </w:tc>
        <w:tc>
          <w:tcPr>
            <w:tcW w:w="1075" w:type="pct"/>
          </w:tcPr>
          <w:p w:rsidR="0009213F" w:rsidRPr="008F4687" w:rsidRDefault="00022A0A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8362B">
              <w:t xml:space="preserve">Acentúa </w:t>
            </w:r>
            <w:r>
              <w:t>las palabras</w:t>
            </w:r>
            <w:r w:rsidRPr="00E1590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>
              <w:t>, en textos escritos propios.</w:t>
            </w:r>
          </w:p>
        </w:tc>
        <w:tc>
          <w:tcPr>
            <w:tcW w:w="1099" w:type="pct"/>
          </w:tcPr>
          <w:p w:rsidR="0009213F" w:rsidRPr="008F4687" w:rsidRDefault="00022A0A" w:rsidP="00CB38AD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8362B">
              <w:t xml:space="preserve">Acentúa </w:t>
            </w:r>
            <w:r>
              <w:t>palabras</w:t>
            </w:r>
            <w:r w:rsidRPr="00E1590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 w:rsidR="00CB38AD">
              <w:t xml:space="preserve"> y con la ley del hiato</w:t>
            </w:r>
            <w:r>
              <w:t>.</w:t>
            </w:r>
          </w:p>
        </w:tc>
        <w:tc>
          <w:tcPr>
            <w:tcW w:w="1172" w:type="pct"/>
          </w:tcPr>
          <w:p w:rsidR="0009213F" w:rsidRPr="008F4687" w:rsidRDefault="00551009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51009">
              <w:t xml:space="preserve">Evidencia el uso normativo de la acentuación en las palabras agudas, graves, esdrújulas, sobreesdrújulas y con </w:t>
            </w:r>
            <w:r>
              <w:t>la ley del hiato, en textos propios.</w:t>
            </w:r>
          </w:p>
        </w:tc>
      </w:tr>
      <w:tr w:rsidR="0009213F" w:rsidRPr="00763520" w:rsidTr="006568C1">
        <w:tc>
          <w:tcPr>
            <w:tcW w:w="653" w:type="pct"/>
            <w:vMerge/>
          </w:tcPr>
          <w:p w:rsidR="0009213F" w:rsidRDefault="0009213F" w:rsidP="00E160D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01" w:type="pct"/>
          </w:tcPr>
          <w:p w:rsidR="0009213F" w:rsidRPr="00A1644E" w:rsidRDefault="00551009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5132B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división silábica, en textos propios.</w:t>
            </w:r>
          </w:p>
        </w:tc>
        <w:tc>
          <w:tcPr>
            <w:tcW w:w="1075" w:type="pct"/>
          </w:tcPr>
          <w:p w:rsidR="0009213F" w:rsidRPr="00E15906" w:rsidRDefault="00022A0A" w:rsidP="00022A0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los principios para la aplicación de la división silábica.</w:t>
            </w:r>
          </w:p>
        </w:tc>
        <w:tc>
          <w:tcPr>
            <w:tcW w:w="1099" w:type="pct"/>
          </w:tcPr>
          <w:p w:rsidR="0009213F" w:rsidRDefault="00BB744C" w:rsidP="00BB74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el uso normativo de la división silábica</w:t>
            </w:r>
            <w:r w:rsidR="00022A0A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2" w:type="pct"/>
          </w:tcPr>
          <w:p w:rsidR="0009213F" w:rsidRPr="00E15906" w:rsidRDefault="00551009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51009">
              <w:rPr>
                <w:rFonts w:asciiTheme="minorHAnsi" w:eastAsiaTheme="minorHAnsi" w:hAnsiTheme="minorHAnsi" w:cs="Arial"/>
                <w:color w:val="auto"/>
                <w:lang w:eastAsia="en-US"/>
              </w:rPr>
              <w:t>Evidencia el uso normativo de la división silábica, en textos propios.</w:t>
            </w:r>
          </w:p>
        </w:tc>
      </w:tr>
    </w:tbl>
    <w:p w:rsidR="00652647" w:rsidRDefault="00652647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463EA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463EA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463EA" w:rsidRPr="00763520" w:rsidRDefault="00AB7C98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3AA0C1" wp14:editId="6435B5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343900" cy="371475"/>
                <wp:effectExtent l="0" t="0" r="19050" b="2857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371475"/>
                        </a:xfrm>
                        <a:prstGeom prst="roundRect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607" w:rsidRDefault="00235607" w:rsidP="00AB7C98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2. </w:t>
                            </w:r>
                            <w:r w:rsidRPr="0091422C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Escuchar a los compañeros y compañeras, y a el/la docente, de acuerdo con l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os principios básicos para ello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AA0C1" id="Cuadro de texto 5" o:spid="_x0000_s1027" style="position:absolute;margin-left:0;margin-top:0;width:657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35607" w:rsidRDefault="00235607" w:rsidP="00AB7C98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2. </w:t>
                      </w:r>
                      <w:r w:rsidRPr="0091422C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Escuchar a los compañeros y compañeras, y a el/la docente, de acuerdo con l</w:t>
                      </w: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os principios básicos para ello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63EA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AB7C98" w:rsidRDefault="00AB7C98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463EA" w:rsidRPr="00763520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4463EA" w:rsidRPr="00763520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4463EA" w:rsidRPr="00763520" w:rsidTr="00524056">
        <w:tc>
          <w:tcPr>
            <w:tcW w:w="1198" w:type="pct"/>
            <w:shd w:val="clear" w:color="auto" w:fill="FBE4D5" w:themeFill="accent2" w:themeFillTint="33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4463EA" w:rsidRPr="00763520" w:rsidTr="00524056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4463EA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4463EA" w:rsidRPr="00763520" w:rsidRDefault="004463EA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4463EA" w:rsidRPr="00763520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ecodificación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  <w:tr w:rsidR="004463EA" w:rsidRPr="00763520" w:rsidTr="00524056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4463EA" w:rsidRPr="00763520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Descifra valores, conocimientos actitudes e intenciones en las diversas formas de comunica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ción, considerando su contexto </w:t>
            </w:r>
            <w:r w:rsidRPr="004757A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omprensión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  <w:tr w:rsidR="004463EA" w:rsidRPr="00763520" w:rsidTr="00524056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4463EA" w:rsidRPr="00763520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tando los cánones gramaticales 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rasmisión efectiva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  <w:p w:rsidR="004463EA" w:rsidRPr="00763520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4463EA" w:rsidRPr="00763520" w:rsidRDefault="004463EA" w:rsidP="004463EA">
      <w:pPr>
        <w:spacing w:after="0"/>
        <w:rPr>
          <w:rFonts w:asciiTheme="minorHAnsi" w:eastAsia="Times New Roman" w:hAnsiTheme="minorHAnsi" w:cs="Arial"/>
          <w:color w:val="auto"/>
        </w:rPr>
      </w:pPr>
    </w:p>
    <w:p w:rsidR="004463EA" w:rsidRPr="00763520" w:rsidRDefault="004463EA" w:rsidP="004463EA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4463EA" w:rsidRPr="00763520" w:rsidTr="00235607">
        <w:tc>
          <w:tcPr>
            <w:tcW w:w="1616" w:type="pct"/>
            <w:gridSpan w:val="2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</w:tc>
      </w:tr>
      <w:tr w:rsidR="004463EA" w:rsidRPr="00763520" w:rsidTr="00235607">
        <w:tc>
          <w:tcPr>
            <w:tcW w:w="828" w:type="pct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463EA" w:rsidRPr="00763520" w:rsidTr="00235607">
        <w:tc>
          <w:tcPr>
            <w:tcW w:w="828" w:type="pct"/>
          </w:tcPr>
          <w:p w:rsidR="004463EA" w:rsidRPr="005132BC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132BC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5132BC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4463EA" w:rsidRPr="005132BC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4463EA" w:rsidRPr="005132BC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132BC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132BC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4463EA" w:rsidRPr="005132BC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4463EA" w:rsidRPr="00763520" w:rsidRDefault="004463EA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5132BC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(t</w:t>
            </w:r>
            <w:r w:rsidRPr="005132BC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efectiva).</w:t>
            </w:r>
          </w:p>
        </w:tc>
        <w:tc>
          <w:tcPr>
            <w:tcW w:w="788" w:type="pct"/>
          </w:tcPr>
          <w:p w:rsidR="004463EA" w:rsidRPr="00763520" w:rsidRDefault="004463EA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D229D">
              <w:rPr>
                <w:rFonts w:asciiTheme="minorHAnsi" w:hAnsiTheme="minorHAnsi" w:cs="Arial"/>
                <w:color w:val="auto"/>
              </w:rPr>
              <w:t xml:space="preserve">Escuchar a los compañeros y compañeras, y a el/la docente, de acuerdo con </w:t>
            </w:r>
            <w:r w:rsidRPr="00763520">
              <w:rPr>
                <w:rFonts w:asciiTheme="minorHAnsi" w:hAnsiTheme="minorHAnsi" w:cs="Arial"/>
              </w:rPr>
              <w:t>los principios básicos para ello.</w:t>
            </w:r>
          </w:p>
        </w:tc>
        <w:tc>
          <w:tcPr>
            <w:tcW w:w="852" w:type="pct"/>
          </w:tcPr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132B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Respeta el espacio verbal del docente y de sus compañeros.</w:t>
            </w: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132B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Interpreta diferentes tipos de mensajes orales de complejidad diversa, tanto en su forma como en sus contenidos.</w:t>
            </w: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5132BC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4463EA" w:rsidRPr="00763520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132B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mensajes orales que comunica.</w:t>
            </w:r>
          </w:p>
        </w:tc>
        <w:tc>
          <w:tcPr>
            <w:tcW w:w="2532" w:type="pct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463EA" w:rsidRPr="00763520" w:rsidTr="00235607">
        <w:tc>
          <w:tcPr>
            <w:tcW w:w="5000" w:type="pct"/>
            <w:gridSpan w:val="4"/>
          </w:tcPr>
          <w:p w:rsidR="004463EA" w:rsidRDefault="004463EA" w:rsidP="00235607">
            <w:pPr>
              <w:spacing w:after="0"/>
              <w:jc w:val="both"/>
              <w:rPr>
                <w:rFonts w:ascii="Arial" w:eastAsia="Times New Roman" w:hAnsi="Arial" w:cs="Arial"/>
                <w:b/>
                <w:color w:val="auto"/>
              </w:rPr>
            </w:pPr>
          </w:p>
          <w:p w:rsidR="004463EA" w:rsidRPr="0084164F" w:rsidRDefault="004463EA" w:rsidP="00235607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4463EA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463EA" w:rsidRPr="00763520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III. Instrumentos de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evaluación</w:t>
      </w:r>
    </w:p>
    <w:p w:rsidR="004463EA" w:rsidRPr="00763520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555"/>
        <w:gridCol w:w="2636"/>
        <w:gridCol w:w="2829"/>
        <w:gridCol w:w="2892"/>
        <w:gridCol w:w="3084"/>
      </w:tblGrid>
      <w:tr w:rsidR="004463EA" w:rsidRPr="00763520" w:rsidTr="00235607">
        <w:tc>
          <w:tcPr>
            <w:tcW w:w="591" w:type="pct"/>
            <w:vMerge w:val="restart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6" w:type="pct"/>
            <w:vMerge w:val="restart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4463EA" w:rsidRPr="00763520" w:rsidTr="00235607">
        <w:tc>
          <w:tcPr>
            <w:tcW w:w="591" w:type="pct"/>
            <w:vMerge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6" w:type="pct"/>
            <w:vMerge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4463EA" w:rsidRPr="00763520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4463EA" w:rsidRPr="00763520" w:rsidTr="00B27B23">
        <w:trPr>
          <w:trHeight w:val="750"/>
        </w:trPr>
        <w:tc>
          <w:tcPr>
            <w:tcW w:w="591" w:type="pct"/>
          </w:tcPr>
          <w:p w:rsidR="004463EA" w:rsidRPr="00EC0327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EC032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  <w:p w:rsidR="004463EA" w:rsidRPr="00EC0327" w:rsidRDefault="004463EA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4463EA" w:rsidRPr="00EC0327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C032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Respeta el espacio verbal del docente y de sus compañeros.</w:t>
            </w:r>
          </w:p>
          <w:p w:rsidR="004463EA" w:rsidRPr="00EC0327" w:rsidRDefault="004463EA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90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Centra la atención en el momento presente y en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quienes están comunicando el mensaje.</w:t>
            </w:r>
          </w:p>
        </w:tc>
        <w:tc>
          <w:tcPr>
            <w:tcW w:w="1114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Espera a que la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docente y sus compañeros, u otro medio, hayan te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rminado de comunicar el mensaje, para tomar la palabra.</w:t>
            </w:r>
          </w:p>
        </w:tc>
        <w:tc>
          <w:tcPr>
            <w:tcW w:w="1188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Solicita permiso para comunicar el mensaje ante la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docente, sus compañeros u otras personas.</w:t>
            </w:r>
          </w:p>
        </w:tc>
      </w:tr>
      <w:tr w:rsidR="004463EA" w:rsidRPr="00763520" w:rsidTr="00B27B23">
        <w:tc>
          <w:tcPr>
            <w:tcW w:w="591" w:type="pct"/>
          </w:tcPr>
          <w:p w:rsidR="004463EA" w:rsidRPr="00EC0327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EC032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  <w:p w:rsidR="004463EA" w:rsidRPr="00EC0327" w:rsidRDefault="004463EA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4463EA" w:rsidRPr="00EC0327" w:rsidRDefault="004463EA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EC032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Interpreta diferentes tipos de mensajes orales de diversa complejidad, tanto en su </w:t>
            </w:r>
            <w:r w:rsidRPr="006B6BC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forma</w:t>
            </w:r>
            <w:r w:rsidRPr="00EC032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como en sus contenidos.</w:t>
            </w:r>
          </w:p>
        </w:tc>
        <w:tc>
          <w:tcPr>
            <w:tcW w:w="1090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el mensaje recibido.</w:t>
            </w:r>
          </w:p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las ideas principales del mensaje recibido.</w:t>
            </w:r>
          </w:p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valores, conocimientos actitudes, intenciones, u otros,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que se desprenden de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mensajes recibidos.</w:t>
            </w:r>
          </w:p>
        </w:tc>
      </w:tr>
      <w:tr w:rsidR="004463EA" w:rsidRPr="00763520" w:rsidTr="00B27B23">
        <w:tc>
          <w:tcPr>
            <w:tcW w:w="591" w:type="pct"/>
          </w:tcPr>
          <w:p w:rsidR="004463EA" w:rsidRPr="00EC0327" w:rsidRDefault="004463EA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EC032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:rsidR="004463EA" w:rsidRPr="00EC0327" w:rsidRDefault="004463EA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4463EA" w:rsidRPr="00EC0327" w:rsidRDefault="004463EA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EC032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mensajes orales que comunica.</w:t>
            </w:r>
          </w:p>
        </w:tc>
        <w:tc>
          <w:tcPr>
            <w:tcW w:w="1090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ideas esenciales de la nueva información para enriquecer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y fundamentar los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mensajes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orales propios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Emplea, con propiedad, las ideas esenciales de la nueva información para enriquecer sus mensajes orales.</w:t>
            </w:r>
          </w:p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4463EA" w:rsidRPr="00AC2BBE" w:rsidRDefault="004463EA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forma oral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el mensaje, en el espacio verbal asignado</w:t>
            </w:r>
            <w:r w:rsidRPr="00AC2BB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</w:tbl>
    <w:p w:rsidR="004463EA" w:rsidRDefault="004463EA" w:rsidP="004463E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3A54C7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3A54C7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3A54C7" w:rsidRPr="00763520" w:rsidRDefault="00AB7C98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64841A" wp14:editId="6C2CA2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334375" cy="2952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4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235607" w:rsidRDefault="00235607" w:rsidP="00AB7C98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3. </w:t>
                            </w:r>
                            <w:r w:rsidRPr="006073E5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oralmente, de acuerdo con la forma de conjugar el verbo, en las tres formas de tra</w:t>
                            </w: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tamiento: voseo, tuteo, ustedeo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64841A" id="Cuadro de texto 3" o:spid="_x0000_s1028" style="position:absolute;margin-left:0;margin-top:0;width:656.2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35607" w:rsidRDefault="00235607" w:rsidP="00AB7C98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3. </w:t>
                      </w:r>
                      <w:r w:rsidRPr="006073E5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oralmente, de acuerdo con la forma de conjugar el verbo, en las tres formas de tra</w:t>
                      </w: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tamiento: voseo, tuteo, ustedeo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4C7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3A54C7" w:rsidRPr="00763520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3A54C7" w:rsidRPr="00763520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3A54C7" w:rsidRPr="00BD0D81" w:rsidTr="006B6BC9">
        <w:tc>
          <w:tcPr>
            <w:tcW w:w="1198" w:type="pct"/>
            <w:shd w:val="clear" w:color="auto" w:fill="FFF2CC" w:themeFill="accent4" w:themeFillTint="33"/>
            <w:vAlign w:val="center"/>
          </w:tcPr>
          <w:p w:rsidR="003A54C7" w:rsidRPr="00BD0D81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3A54C7" w:rsidRPr="00BD0D81" w:rsidRDefault="003A54C7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3A54C7" w:rsidRPr="00BD0D81" w:rsidTr="006B6BC9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3A54C7" w:rsidRDefault="003A54C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:rsidR="003A54C7" w:rsidRPr="00BD0D81" w:rsidRDefault="003A54C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3A54C7" w:rsidRPr="00BD0D81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3A54C7" w:rsidRPr="00BD0D81" w:rsidTr="006B6BC9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3A54C7" w:rsidRPr="00BD0D81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3A54C7" w:rsidRPr="00BD0D81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3A54C7" w:rsidRPr="00BD0D81" w:rsidTr="006B6BC9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3A54C7" w:rsidRPr="00BD0D81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3A54C7" w:rsidRPr="00BD0D81" w:rsidRDefault="003A54C7" w:rsidP="002356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3A54C7" w:rsidRDefault="003A54C7" w:rsidP="003A54C7">
      <w:pPr>
        <w:rPr>
          <w:rFonts w:asciiTheme="minorHAnsi" w:eastAsia="Times New Roman" w:hAnsiTheme="minorHAnsi" w:cs="Arial"/>
          <w:color w:val="auto"/>
        </w:rPr>
      </w:pPr>
    </w:p>
    <w:p w:rsidR="003A54C7" w:rsidRPr="00763520" w:rsidRDefault="003A54C7" w:rsidP="003A54C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3A54C7" w:rsidRPr="00763520" w:rsidTr="00235607">
        <w:tc>
          <w:tcPr>
            <w:tcW w:w="1616" w:type="pct"/>
            <w:gridSpan w:val="2"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</w:tc>
      </w:tr>
      <w:tr w:rsidR="003A54C7" w:rsidRPr="00763520" w:rsidTr="00235607">
        <w:tc>
          <w:tcPr>
            <w:tcW w:w="828" w:type="pct"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A54C7" w:rsidRPr="00763520" w:rsidTr="00235607">
        <w:tc>
          <w:tcPr>
            <w:tcW w:w="828" w:type="pct"/>
          </w:tcPr>
          <w:p w:rsidR="003A54C7" w:rsidRPr="00457C85" w:rsidRDefault="003A54C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457C8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457C85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3A54C7" w:rsidRPr="00524056" w:rsidRDefault="003A54C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3A54C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B27B23" w:rsidRPr="007D36ED" w:rsidRDefault="00B27B2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3A54C7" w:rsidRPr="00221D18" w:rsidRDefault="003A54C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21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221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3A54C7" w:rsidRPr="007D36ED" w:rsidRDefault="003A54C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3A54C7" w:rsidRPr="00763520" w:rsidRDefault="003A54C7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221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</w:t>
            </w:r>
            <w:r w:rsidRPr="00221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sentidos </w:t>
            </w:r>
            <w:r w:rsidRPr="00221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</w:tc>
        <w:tc>
          <w:tcPr>
            <w:tcW w:w="788" w:type="pct"/>
          </w:tcPr>
          <w:p w:rsidR="003A54C7" w:rsidRPr="00763520" w:rsidRDefault="003A54C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Comunicarse oralmente, de acuerdo con la forma de conjugar el verbo, en las tres formas</w:t>
            </w:r>
            <w:r w:rsidRPr="001D229D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 xml:space="preserve"> </w:t>
            </w:r>
            <w:r w:rsidRPr="001D229D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de tratamiento: voseo, tuteo, ustedeo.</w:t>
            </w:r>
          </w:p>
        </w:tc>
        <w:tc>
          <w:tcPr>
            <w:tcW w:w="852" w:type="pct"/>
          </w:tcPr>
          <w:p w:rsidR="003A54C7" w:rsidRPr="00EC032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C032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Distingue las formas de tratamiento ustedeo, voseo y tuteo, utilizadas en los diversos medios de comunicación y contextos de su realidad.</w:t>
            </w:r>
          </w:p>
          <w:p w:rsidR="003A54C7" w:rsidRPr="007D36ED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3A54C7" w:rsidRPr="00221D18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21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Reconoce la conjugación verbal, de acuerdo con el ustedeo, el voseo y el tuteo, por medio de textos orales y escritos.</w:t>
            </w:r>
          </w:p>
          <w:p w:rsidR="003A54C7" w:rsidRPr="00221D18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3A54C7" w:rsidRPr="00221D18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21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Descubre en el acto comunicativo relaciones de causalidad entre la forma de tratamiento (ustedeo, voseo y tuteo) empleada por el hablante, el tipo de texto (orales  o escritos) comunicado y el contexto formal o informal.</w:t>
            </w:r>
          </w:p>
          <w:p w:rsidR="003A54C7" w:rsidRPr="00221D18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3A54C7" w:rsidRPr="00763520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21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Utiliza la conjugación verbal según una forma de tratamiento definida previamente, en la escritura de textos propios.</w:t>
            </w:r>
          </w:p>
        </w:tc>
        <w:tc>
          <w:tcPr>
            <w:tcW w:w="2532" w:type="pct"/>
          </w:tcPr>
          <w:p w:rsidR="003A54C7" w:rsidRPr="00763520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A54C7" w:rsidRPr="00763520" w:rsidTr="00235607">
        <w:tc>
          <w:tcPr>
            <w:tcW w:w="5000" w:type="pct"/>
            <w:gridSpan w:val="4"/>
          </w:tcPr>
          <w:p w:rsidR="003A54C7" w:rsidRDefault="003A54C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3A54C7" w:rsidRPr="0084164F" w:rsidRDefault="003A54C7" w:rsidP="00235607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3A54C7" w:rsidRPr="00763520" w:rsidRDefault="003A54C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3A54C7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3A54C7" w:rsidRPr="00763520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p w:rsidR="003A54C7" w:rsidRPr="00763520" w:rsidRDefault="003A54C7" w:rsidP="003A54C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267"/>
        <w:gridCol w:w="2623"/>
        <w:gridCol w:w="2896"/>
        <w:gridCol w:w="3088"/>
      </w:tblGrid>
      <w:tr w:rsidR="003A54C7" w:rsidRPr="00763520" w:rsidTr="00235607">
        <w:tc>
          <w:tcPr>
            <w:tcW w:w="816" w:type="pct"/>
            <w:vMerge w:val="restart"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6B31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72" w:type="pct"/>
            <w:vMerge w:val="restart"/>
            <w:vAlign w:val="center"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11" w:type="pct"/>
            <w:gridSpan w:val="3"/>
            <w:vAlign w:val="center"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3A54C7" w:rsidRPr="00763520" w:rsidTr="00235607">
        <w:tc>
          <w:tcPr>
            <w:tcW w:w="816" w:type="pct"/>
            <w:vMerge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72" w:type="pct"/>
            <w:vMerge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9" w:type="pct"/>
            <w:vAlign w:val="center"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3A54C7" w:rsidRPr="00763520" w:rsidRDefault="003A54C7" w:rsidP="00B54BF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3A54C7" w:rsidRPr="00763520" w:rsidTr="00235607">
        <w:tc>
          <w:tcPr>
            <w:tcW w:w="816" w:type="pct"/>
            <w:vMerge w:val="restart"/>
          </w:tcPr>
          <w:p w:rsidR="003A54C7" w:rsidRPr="001F5511" w:rsidRDefault="003A54C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  <w:r w:rsidRPr="0023560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sistema.</w:t>
            </w:r>
          </w:p>
        </w:tc>
        <w:tc>
          <w:tcPr>
            <w:tcW w:w="872" w:type="pct"/>
          </w:tcPr>
          <w:p w:rsidR="003A54C7" w:rsidRPr="0023560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3560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Distingue las formas de tratamiento ustedeo, voseo y tuteo, utilizadas en los diversos medios de comunicación y contextos de su realidad.</w:t>
            </w:r>
          </w:p>
        </w:tc>
        <w:tc>
          <w:tcPr>
            <w:tcW w:w="1009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formas de tratamiento ustedeo, voseo y tuteo, utilizadas en los diversos medios de comunicación y contextos de su realidad.</w:t>
            </w:r>
          </w:p>
        </w:tc>
        <w:tc>
          <w:tcPr>
            <w:tcW w:w="1114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</w:t>
            </w: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las formas de tratamiento ustedeo, voseo y tuteo, utilizadas en los diversos medios de comunicación y contextos de su realidad.</w:t>
            </w:r>
          </w:p>
        </w:tc>
        <w:tc>
          <w:tcPr>
            <w:tcW w:w="1188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Contrasta las formas de tratamiento ustedeo, voseo y tuteo, utilizadas en los diversos medios de comunicación y contextos de su realidad.</w:t>
            </w:r>
          </w:p>
        </w:tc>
      </w:tr>
      <w:tr w:rsidR="003A54C7" w:rsidRPr="00763520" w:rsidTr="00235607">
        <w:tc>
          <w:tcPr>
            <w:tcW w:w="816" w:type="pct"/>
            <w:vMerge/>
          </w:tcPr>
          <w:p w:rsidR="003A54C7" w:rsidRPr="001F5511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</w:tc>
        <w:tc>
          <w:tcPr>
            <w:tcW w:w="872" w:type="pct"/>
          </w:tcPr>
          <w:p w:rsidR="003A54C7" w:rsidRPr="0023560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3560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 conjugación verbal, de acuerdo con el ustedeo, el voseo y el tuteo, por medio de textos orales y escritos.</w:t>
            </w:r>
          </w:p>
          <w:p w:rsidR="003A54C7" w:rsidRPr="0023560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09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Menciona la forma de conjugación verbal, de acuerdo con el ustedeo, el voseo y el tuteo, encontrada en textos orales y escritos emitidos en los diversos medios de </w:t>
            </w: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comunicación y contextos de su realidad.</w:t>
            </w:r>
          </w:p>
        </w:tc>
        <w:tc>
          <w:tcPr>
            <w:tcW w:w="1114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Resalta la forma de conjugación verbal, de acuerdo con el ustedeo, el voseo y el tuteo, encontrada en textos orales y escritos emitidos en los diversos </w:t>
            </w: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medios de comunicación y contextos de su realidad.</w:t>
            </w:r>
          </w:p>
        </w:tc>
        <w:tc>
          <w:tcPr>
            <w:tcW w:w="1188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Puntualiza aspectos significativos de la forma de conjugación verbal, de acuerdo con el ustedeo, el voseo y el tuteo, encontrada en textos orales y escritos emitidos en los diversos medios de </w:t>
            </w: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comunicación y contextos de su realidad.</w:t>
            </w:r>
          </w:p>
        </w:tc>
      </w:tr>
      <w:tr w:rsidR="003A54C7" w:rsidRPr="00763520" w:rsidTr="00235607">
        <w:trPr>
          <w:trHeight w:val="2800"/>
        </w:trPr>
        <w:tc>
          <w:tcPr>
            <w:tcW w:w="816" w:type="pct"/>
          </w:tcPr>
          <w:p w:rsidR="003A54C7" w:rsidRPr="00235607" w:rsidRDefault="003A54C7" w:rsidP="00B27B23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35607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</w:tc>
        <w:tc>
          <w:tcPr>
            <w:tcW w:w="872" w:type="pct"/>
          </w:tcPr>
          <w:p w:rsidR="003A54C7" w:rsidRPr="0023560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3560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Descubre en el acto comunicativo relaciones de causalidad entre la forma de tratamiento (ustedeo, voseo y tuteo) empleada por el hablante, el tipo de texto (orales  o escrito) comunicado y el contexto formal o informal.</w:t>
            </w:r>
          </w:p>
        </w:tc>
        <w:tc>
          <w:tcPr>
            <w:tcW w:w="1009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las formas de tratamiento empleadas en Costa Rica.</w:t>
            </w:r>
          </w:p>
        </w:tc>
        <w:tc>
          <w:tcPr>
            <w:tcW w:w="1114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importantes de la relación de causalidad entre las formas de tratamiento empleadas en Costa Rica, los tipos de textos orales y escritos comunicados y las situaciones formales e informales.</w:t>
            </w:r>
          </w:p>
        </w:tc>
        <w:tc>
          <w:tcPr>
            <w:tcW w:w="1188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96F0E">
              <w:rPr>
                <w:rFonts w:asciiTheme="minorHAnsi" w:eastAsiaTheme="minorHAnsi" w:hAnsiTheme="minorHAnsi" w:cs="Arial"/>
                <w:color w:val="auto"/>
                <w:lang w:eastAsia="en-US"/>
              </w:rPr>
              <w:t>Halla nuevas relaciones de causas y efectos entre las formas de tratamiento empleadas en Costa Rica, los tipos de textos orales y escritos comunicados y las situaciones formales e informales.</w:t>
            </w:r>
          </w:p>
        </w:tc>
      </w:tr>
      <w:tr w:rsidR="003A54C7" w:rsidRPr="00763520" w:rsidTr="00235607">
        <w:tc>
          <w:tcPr>
            <w:tcW w:w="816" w:type="pct"/>
          </w:tcPr>
          <w:p w:rsidR="003A54C7" w:rsidRPr="00235607" w:rsidRDefault="003A54C7" w:rsidP="00B27B23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35607">
              <w:rPr>
                <w:rFonts w:cs="Arial"/>
                <w:b/>
                <w:color w:val="BF8F00" w:themeColor="accent4" w:themeShade="BF"/>
              </w:rPr>
              <w:t>Modificación y mejoras del sistema.</w:t>
            </w:r>
          </w:p>
        </w:tc>
        <w:tc>
          <w:tcPr>
            <w:tcW w:w="872" w:type="pct"/>
          </w:tcPr>
          <w:p w:rsidR="003A54C7" w:rsidRPr="00235607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3560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Utiliza la conjugación verbal según una forma de tratamiento definida previamente, en la escritura de textos propios.</w:t>
            </w:r>
          </w:p>
        </w:tc>
        <w:tc>
          <w:tcPr>
            <w:tcW w:w="1009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con  mezcla de las formas de tratamiento ustedeo, voseo y tuteo, en la escritura de textos propios.</w:t>
            </w:r>
          </w:p>
        </w:tc>
        <w:tc>
          <w:tcPr>
            <w:tcW w:w="1114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específica, en la escritura de textos propios.</w:t>
            </w:r>
          </w:p>
        </w:tc>
        <w:tc>
          <w:tcPr>
            <w:tcW w:w="1188" w:type="pct"/>
          </w:tcPr>
          <w:p w:rsidR="003A54C7" w:rsidRPr="00196F0E" w:rsidRDefault="003A54C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definida previamente, en la escritura de textos propios.</w:t>
            </w:r>
          </w:p>
        </w:tc>
      </w:tr>
    </w:tbl>
    <w:p w:rsidR="003A54C7" w:rsidRDefault="003A54C7" w:rsidP="003A54C7">
      <w:pPr>
        <w:spacing w:after="0"/>
        <w:rPr>
          <w:rFonts w:asciiTheme="minorHAnsi" w:eastAsiaTheme="minorHAnsi" w:hAnsiTheme="minorHAnsi" w:cs="Arial"/>
          <w:color w:val="auto"/>
          <w:lang w:eastAsia="en-US"/>
        </w:rPr>
      </w:pPr>
    </w:p>
    <w:p w:rsidR="007B10F8" w:rsidRDefault="007B10F8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5402C" w:rsidRPr="007B10F8" w:rsidRDefault="0055402C" w:rsidP="007B10F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10F8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C63688" wp14:editId="1F26B92E">
                <wp:simplePos x="0" y="0"/>
                <wp:positionH relativeFrom="column">
                  <wp:posOffset>-61595</wp:posOffset>
                </wp:positionH>
                <wp:positionV relativeFrom="paragraph">
                  <wp:posOffset>72390</wp:posOffset>
                </wp:positionV>
                <wp:extent cx="8382000" cy="993913"/>
                <wp:effectExtent l="0" t="0" r="19050" b="158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0" cy="99391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235607" w:rsidRPr="00402478" w:rsidRDefault="00235607" w:rsidP="007B10F8">
                            <w:pPr>
                              <w:jc w:val="both"/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4.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      </w:r>
                            <w:r w:rsidRPr="00800B1B">
                              <w:rPr>
                                <w:rFonts w:asciiTheme="minorHAnsi" w:eastAsiaTheme="minorHAnsi" w:hAnsiTheme="minorHAnsi" w:cstheme="minorBidi"/>
                                <w:i/>
                                <w:color w:val="auto"/>
                                <w:lang w:eastAsia="en-US"/>
                              </w:rPr>
                              <w:t xml:space="preserve">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vista ante distintas situaciones, con base en la lectura de textos literarios y no literarios, y situaciones analizadas en las diferentes asignaturas del currículo.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C63688" id="Cuadro de texto 7" o:spid="_x0000_s1029" style="position:absolute;margin-left:-4.85pt;margin-top:5.7pt;width:660pt;height:7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35607" w:rsidRPr="00402478" w:rsidRDefault="00235607" w:rsidP="007B10F8">
                      <w:pPr>
                        <w:jc w:val="both"/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4.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</w:r>
                      <w:r w:rsidRPr="00800B1B">
                        <w:rPr>
                          <w:rFonts w:asciiTheme="minorHAnsi" w:eastAsiaTheme="minorHAnsi" w:hAnsiTheme="minorHAnsi" w:cstheme="minorBidi"/>
                          <w:i/>
                          <w:color w:val="auto"/>
                          <w:lang w:eastAsia="en-US"/>
                        </w:rPr>
                        <w:t xml:space="preserve">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vista ante distintas situaciones, con base en la lectura de textos literarios y no literarios, y situaciones analizadas en las diferentes asignaturas del currículo.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10F8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7B10F8" w:rsidRPr="007B10F8" w:rsidRDefault="007B10F8" w:rsidP="007B10F8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1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7B10F8" w:rsidRPr="007B10F8" w:rsidTr="006B6BC9">
        <w:tc>
          <w:tcPr>
            <w:tcW w:w="1198" w:type="pct"/>
            <w:shd w:val="clear" w:color="auto" w:fill="FBE4D5" w:themeFill="accent2" w:themeFillTint="33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7B10F8" w:rsidRPr="007B10F8" w:rsidTr="006B6BC9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B10F8">
              <w:rPr>
                <w:rFonts w:asciiTheme="minorHAnsi" w:hAnsiTheme="minorHAnsi"/>
                <w:b/>
              </w:rPr>
              <w:t>C</w:t>
            </w:r>
            <w:r w:rsidRPr="007B10F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7B10F8" w:rsidRPr="007B10F8" w:rsidRDefault="007B10F8" w:rsidP="006B6B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10F8">
              <w:rPr>
                <w:rFonts w:asciiTheme="minorHAnsi" w:hAnsiTheme="minorHAnsi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7B10F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="Arial" w:eastAsiaTheme="minorHAnsi" w:hAnsi="Arial" w:cs="Arial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7B10F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</w:tc>
      </w:tr>
      <w:tr w:rsidR="007B10F8" w:rsidRPr="007B10F8" w:rsidTr="006B6BC9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Descifra valores, conocimientos actitudes e intenciones en las diversas formas de comunicación, considerando su contexto</w:t>
            </w:r>
            <w:r w:rsidRPr="007B10F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(comprensión).</w:t>
            </w:r>
          </w:p>
        </w:tc>
      </w:tr>
      <w:tr w:rsidR="007B10F8" w:rsidRPr="007B10F8" w:rsidTr="006B6BC9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7B10F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7B10F8" w:rsidRPr="007B10F8" w:rsidRDefault="007B10F8" w:rsidP="007B10F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Pr="007B10F8" w:rsidRDefault="007B10F8" w:rsidP="007B10F8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10F8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tbl>
      <w:tblPr>
        <w:tblStyle w:val="Tablaconcuadrcula71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B10F8" w:rsidRPr="007B10F8" w:rsidTr="00235607">
        <w:tc>
          <w:tcPr>
            <w:tcW w:w="1616" w:type="pct"/>
            <w:gridSpan w:val="2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7B10F8" w:rsidRPr="007B10F8" w:rsidTr="00235607">
        <w:tc>
          <w:tcPr>
            <w:tcW w:w="828" w:type="pct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B10F8" w:rsidRPr="007B10F8" w:rsidTr="00235607">
        <w:tc>
          <w:tcPr>
            <w:tcW w:w="828" w:type="pct"/>
          </w:tcPr>
          <w:p w:rsidR="007B10F8" w:rsidRPr="004123BF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4123B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</w:t>
            </w:r>
            <w:r w:rsidRPr="004123B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tanto en su forma como en sus contenidos </w:t>
            </w:r>
            <w:r w:rsidRPr="004123B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7B10F8" w:rsidRPr="004123BF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7B10F8" w:rsidRPr="004123BF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4123B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4123B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7B10F8" w:rsidRPr="007B10F8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7B10F8" w:rsidRPr="007B10F8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7B10F8" w:rsidRPr="007B10F8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123B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123B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</w:tc>
        <w:tc>
          <w:tcPr>
            <w:tcW w:w="788" w:type="pct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 xml:space="preserve">Interactuar con los compañeros(as), amigos(as) y docentes, en forma </w:t>
            </w:r>
            <w:r w:rsidRPr="007B10F8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respetuosa de la diversidad, de las características y normas idiomáticas, a través de recursos tecnológicos analógicos o digitales (red) para mostrar la creación de diversos materiales y su punto de vista ante distintas situaciones, con base en la lectura de textos literarios y no literarios, y situaciones analizadas en las diferentes asignaturas del currículo.</w:t>
            </w:r>
          </w:p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52" w:type="pct"/>
          </w:tcPr>
          <w:p w:rsidR="007B10F8" w:rsidRPr="004123BF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123B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Describe la forma como se evidencia la interacción  cotidiana a través de recursos </w:t>
            </w:r>
            <w:r w:rsidRPr="004123B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tecnológicos analógicos o digitales (red).</w:t>
            </w:r>
          </w:p>
          <w:p w:rsidR="007B10F8" w:rsidRPr="004123BF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B10F8" w:rsidRPr="004123BF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B10F8" w:rsidRPr="004123BF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123B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Define los requerimientos básicos que tomará en cuenta para comunicar las ideas propias, mediante el uso de recursos tecnológicos analógicos o digitales (red), de forma respetuosa de la diversidad, de las características y de las normas idiomáticas.</w:t>
            </w:r>
          </w:p>
          <w:p w:rsidR="007B10F8" w:rsidRPr="004123BF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B10F8" w:rsidRPr="007B10F8" w:rsidRDefault="007B10F8" w:rsidP="007B10F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123B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  <w:r w:rsidRPr="004123BF">
              <w:rPr>
                <w:rFonts w:asciiTheme="minorHAnsi" w:eastAsia="Times New Roman" w:hAnsiTheme="minorHAnsi" w:cs="Arial"/>
                <w:b/>
                <w:color w:val="C45911" w:themeColor="accent2" w:themeShade="BF"/>
              </w:rPr>
              <w:t xml:space="preserve"> </w:t>
            </w:r>
          </w:p>
        </w:tc>
        <w:tc>
          <w:tcPr>
            <w:tcW w:w="2532" w:type="pct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B10F8" w:rsidRPr="007B10F8" w:rsidTr="00235607">
        <w:tc>
          <w:tcPr>
            <w:tcW w:w="5000" w:type="pct"/>
            <w:gridSpan w:val="4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7B10F8" w:rsidRPr="007B10F8" w:rsidRDefault="007B10F8" w:rsidP="007B10F8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7B10F8">
              <w:rPr>
                <w:rFonts w:asciiTheme="minorHAnsi" w:eastAsia="Times New Roman" w:hAnsiTheme="minorHAnsi" w:cs="Arial"/>
                <w:b/>
                <w:color w:val="auto"/>
              </w:rPr>
              <w:lastRenderedPageBreak/>
              <w:t>Observaciones</w:t>
            </w:r>
          </w:p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B10F8" w:rsidRPr="007B10F8" w:rsidRDefault="007B10F8" w:rsidP="007B10F8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7B10F8" w:rsidRPr="007B10F8" w:rsidRDefault="007B10F8" w:rsidP="007B10F8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10F8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7B10F8" w:rsidRPr="007B10F8" w:rsidRDefault="007B10F8" w:rsidP="007B10F8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555"/>
        <w:gridCol w:w="2635"/>
        <w:gridCol w:w="2828"/>
        <w:gridCol w:w="2893"/>
        <w:gridCol w:w="3085"/>
      </w:tblGrid>
      <w:tr w:rsidR="007B10F8" w:rsidRPr="007B10F8" w:rsidTr="009C2C37">
        <w:tc>
          <w:tcPr>
            <w:tcW w:w="598" w:type="pct"/>
            <w:vMerge w:val="restart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0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4" w:type="pct"/>
            <w:vMerge w:val="restart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88" w:type="pct"/>
            <w:gridSpan w:val="3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B10F8" w:rsidRPr="007B10F8" w:rsidTr="009C2C37">
        <w:tc>
          <w:tcPr>
            <w:tcW w:w="598" w:type="pct"/>
            <w:vMerge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4" w:type="pct"/>
            <w:vMerge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88" w:type="pct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3" w:type="pct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7" w:type="pct"/>
            <w:vAlign w:val="center"/>
          </w:tcPr>
          <w:p w:rsidR="007B10F8" w:rsidRPr="007B10F8" w:rsidRDefault="007B10F8" w:rsidP="007B10F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7B10F8" w:rsidRPr="007B10F8" w:rsidTr="009C2C37">
        <w:tc>
          <w:tcPr>
            <w:tcW w:w="598" w:type="pct"/>
          </w:tcPr>
          <w:p w:rsidR="007B10F8" w:rsidRPr="005045BD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045B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1014" w:type="pct"/>
          </w:tcPr>
          <w:p w:rsidR="007B10F8" w:rsidRPr="005045BD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045B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Describe la forma como se evidencia la interacción  cotidiana a través de recursos tecnológicos analógicos o digitales (red).</w:t>
            </w:r>
          </w:p>
          <w:p w:rsidR="007B10F8" w:rsidRPr="005045BD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88" w:type="pct"/>
            <w:shd w:val="clear" w:color="auto" w:fill="auto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textos de medios tecnológicos, analógicos o digitales (red), utilizados en la actualidad (prensa, radio, televisión, correo electrónico,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 xml:space="preserve">WhatsApp, 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entre otros)</w:t>
            </w:r>
          </w:p>
        </w:tc>
        <w:tc>
          <w:tcPr>
            <w:tcW w:w="1113" w:type="pct"/>
            <w:shd w:val="clear" w:color="auto" w:fill="auto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ejemplos extraídos de textos encontrados en medios tales como prensa, radio, televisión, correo electrónico,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WhatsApp,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entre otros, que evidencian  la forma como se interactúa con las personas en distintos contextos.</w:t>
            </w:r>
          </w:p>
        </w:tc>
        <w:tc>
          <w:tcPr>
            <w:tcW w:w="1187" w:type="pct"/>
            <w:shd w:val="clear" w:color="auto" w:fill="auto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los ejemplos extraídos de textos encontrados en medios tales como prensa, radio, televisión, correo electrónico,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7B10F8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WhatsApp,</w:t>
            </w: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entre otros, que evidencian  la forma como se interactúa con las personas en distintos contextos.</w:t>
            </w:r>
          </w:p>
        </w:tc>
      </w:tr>
      <w:tr w:rsidR="007B10F8" w:rsidRPr="007B10F8" w:rsidTr="009C2C37">
        <w:tc>
          <w:tcPr>
            <w:tcW w:w="598" w:type="pct"/>
          </w:tcPr>
          <w:p w:rsidR="007B10F8" w:rsidRPr="005045BD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045B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1014" w:type="pct"/>
          </w:tcPr>
          <w:p w:rsidR="007B10F8" w:rsidRPr="005045BD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5045B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Define los requerimientos básicos que tomará en cuenta para comunicar las ideas propias, de forma respetuosa de la diversidad, de las características y de las normas idiomáticas, mediante el uso de recursos tecnológicos analógicos o digitales (red).</w:t>
            </w:r>
          </w:p>
        </w:tc>
        <w:tc>
          <w:tcPr>
            <w:tcW w:w="1088" w:type="pct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Cita algunos requerimientos que deben tomarse en cuenta para comunicar las ideas propias, en forma respetuosa de la diversidad, de las características y de las normas idiomáticas,  mediante el uso de recursos tecnológicos analógicos o digitales (red).</w:t>
            </w:r>
          </w:p>
        </w:tc>
        <w:tc>
          <w:tcPr>
            <w:tcW w:w="1113" w:type="pct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nuevas formas comunicativas para transmitir las ideas propias, mediante el uso de recursos tecnológicos analógicos o digitales (red), de forma respetuosa de la diversidad, de las características y de las normas idiomáticas.</w:t>
            </w:r>
          </w:p>
        </w:tc>
        <w:tc>
          <w:tcPr>
            <w:tcW w:w="1187" w:type="pct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los requerimientos básicos que tomará en cuenta para comunicar las ideas propias, de forma respetuosa de la diversidad, de las características y de las normas idiomáticas, mediante el uso de recursos tecnológicos analógicos o digitales (red).</w:t>
            </w:r>
          </w:p>
        </w:tc>
      </w:tr>
      <w:tr w:rsidR="007B10F8" w:rsidRPr="007B10F8" w:rsidTr="009C2C37">
        <w:tc>
          <w:tcPr>
            <w:tcW w:w="598" w:type="pct"/>
          </w:tcPr>
          <w:p w:rsidR="007B10F8" w:rsidRPr="007B10F8" w:rsidRDefault="007B10F8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5045B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Trasmisión efectiva</w:t>
            </w:r>
          </w:p>
        </w:tc>
        <w:tc>
          <w:tcPr>
            <w:tcW w:w="1014" w:type="pct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5045B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</w:p>
        </w:tc>
        <w:tc>
          <w:tcPr>
            <w:tcW w:w="1088" w:type="pct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mensajes para comunicar sus ideas mediante el uso de recursos tecnológicos analógicos o digitales (red).</w:t>
            </w:r>
          </w:p>
        </w:tc>
        <w:tc>
          <w:tcPr>
            <w:tcW w:w="1113" w:type="pct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mejoras para los mensajes elaborados, tanto propios como de sus compañeros, para comunicarse en forma respetuosa de la diversidad, de las características y de las normas idiomáticas, por medio de recursos tecnológicos analógicos o digitales (red).</w:t>
            </w:r>
          </w:p>
        </w:tc>
        <w:tc>
          <w:tcPr>
            <w:tcW w:w="1187" w:type="pct"/>
          </w:tcPr>
          <w:p w:rsidR="007B10F8" w:rsidRPr="007B10F8" w:rsidRDefault="007B10F8" w:rsidP="007B10F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10F8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</w:p>
        </w:tc>
      </w:tr>
    </w:tbl>
    <w:p w:rsidR="009C2C37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9C2C37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9C2C37" w:rsidRPr="00763520" w:rsidRDefault="002025A6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F090C1" wp14:editId="0EEDF03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439150" cy="571500"/>
                <wp:effectExtent l="0" t="0" r="19050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9150" cy="5715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235607" w:rsidRPr="00DF6346" w:rsidRDefault="00235607" w:rsidP="002025A6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  <w:t xml:space="preserve">5. </w:t>
                            </w:r>
                            <w:r w:rsidRPr="00DF6346"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  <w:t>Atender las normas vigentes establecidas por APA para citar las ideas de otros autores y escribir las referencias bibliográficas.</w:t>
                            </w:r>
                          </w:p>
                          <w:p w:rsidR="00235607" w:rsidRPr="00DF6346" w:rsidRDefault="00235607" w:rsidP="002025A6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6. </w:t>
                            </w:r>
                            <w:r w:rsidRPr="00DF6346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Evidenciar en la comunicación oral y escrita el respeto por la autoría. </w:t>
                            </w:r>
                          </w:p>
                          <w:p w:rsidR="00235607" w:rsidRDefault="00235607" w:rsidP="002025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F090C1" id="Cuadro de texto 1" o:spid="_x0000_s1030" style="position:absolute;margin-left:0;margin-top:-.05pt;width:664.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35607" w:rsidRPr="00DF6346" w:rsidRDefault="00235607" w:rsidP="002025A6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  <w:i/>
                        </w:rPr>
                        <w:t xml:space="preserve">5. </w:t>
                      </w:r>
                      <w:r w:rsidRPr="00DF6346">
                        <w:rPr>
                          <w:rFonts w:asciiTheme="minorHAnsi" w:hAnsiTheme="minorHAnsi" w:cs="Arial"/>
                          <w:b/>
                          <w:i/>
                        </w:rPr>
                        <w:t>Atender las normas vigentes establecidas por APA para citar las ideas de otros autores y escribir las referencias bibliográficas.</w:t>
                      </w:r>
                    </w:p>
                    <w:p w:rsidR="00235607" w:rsidRPr="00DF6346" w:rsidRDefault="00235607" w:rsidP="002025A6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6. </w:t>
                      </w:r>
                      <w:r w:rsidRPr="00DF6346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Evidenciar en la comunicación oral y escrita el respeto por la autoría. </w:t>
                      </w:r>
                    </w:p>
                    <w:p w:rsidR="00235607" w:rsidRDefault="00235607" w:rsidP="002025A6"/>
                  </w:txbxContent>
                </v:textbox>
              </v:roundrect>
            </w:pict>
          </mc:Fallback>
        </mc:AlternateContent>
      </w:r>
    </w:p>
    <w:p w:rsidR="009C2C37" w:rsidRPr="00763520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9C2C37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025A6" w:rsidRDefault="002025A6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9C2C37" w:rsidRPr="00763520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9C2C37" w:rsidRPr="00763520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"/>
        <w:tblW w:w="5000" w:type="pct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9C2C37" w:rsidRPr="00763520" w:rsidTr="00457C85">
        <w:trPr>
          <w:trHeight w:val="340"/>
        </w:trPr>
        <w:tc>
          <w:tcPr>
            <w:tcW w:w="1198" w:type="pct"/>
            <w:shd w:val="clear" w:color="auto" w:fill="E2EFD9" w:themeFill="accent6" w:themeFillTint="33"/>
            <w:vAlign w:val="center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9C2C37" w:rsidRPr="00763520" w:rsidTr="00457C85">
        <w:trPr>
          <w:trHeight w:val="340"/>
        </w:trPr>
        <w:tc>
          <w:tcPr>
            <w:tcW w:w="1198" w:type="pct"/>
            <w:vMerge w:val="restart"/>
            <w:shd w:val="clear" w:color="auto" w:fill="E2EFD9" w:themeFill="accent6" w:themeFillTint="33"/>
            <w:vAlign w:val="center"/>
          </w:tcPr>
          <w:p w:rsidR="009C2C37" w:rsidRDefault="009C2C37" w:rsidP="00B27B23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M</w:t>
            </w:r>
            <w:r w:rsidRPr="00763520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anejo de la información</w:t>
            </w:r>
          </w:p>
          <w:p w:rsidR="009C2C37" w:rsidRPr="00763520" w:rsidRDefault="009C2C37" w:rsidP="00B27B23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763520">
              <w:rPr>
                <w:rFonts w:asciiTheme="minorHAnsi" w:hAnsiTheme="minorHAnsi"/>
              </w:rPr>
              <w:t>Habilidad para acceder a la información de forma eficiente, evaluarla de manera crítica y utiliza</w:t>
            </w:r>
            <w:r>
              <w:rPr>
                <w:rFonts w:asciiTheme="minorHAnsi" w:hAnsiTheme="minorHAnsi"/>
              </w:rPr>
              <w:t>rla de forma creativa y precisa</w:t>
            </w:r>
            <w:r w:rsidRPr="00763520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000000" w:themeColor="text1"/>
                <w:lang w:eastAsia="es-ES"/>
              </w:rPr>
              <w:t xml:space="preserve">Evalúa y compara la veracidad de la información obtenida de distintas fuentes y por diferentes medios </w:t>
            </w:r>
            <w:r w:rsidRPr="00763520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(valoración de la información).</w:t>
            </w:r>
          </w:p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  <w:tr w:rsidR="009C2C37" w:rsidRPr="00763520" w:rsidTr="00457C85">
        <w:trPr>
          <w:trHeight w:val="340"/>
        </w:trPr>
        <w:tc>
          <w:tcPr>
            <w:tcW w:w="1198" w:type="pct"/>
            <w:vMerge/>
            <w:shd w:val="clear" w:color="auto" w:fill="E2EFD9" w:themeFill="accent6" w:themeFillTint="33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E2EFD9" w:themeFill="accent6" w:themeFillTint="33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hAnsiTheme="minorHAnsi" w:cs="Arial"/>
              </w:rPr>
              <w:t xml:space="preserve">Aplica principios éticos y legales en el acceso y uso de la información </w:t>
            </w:r>
            <w:r w:rsidRPr="00763520">
              <w:rPr>
                <w:rFonts w:asciiTheme="minorHAnsi" w:hAnsiTheme="minorHAnsi" w:cs="Arial"/>
                <w:b/>
              </w:rPr>
              <w:t>(u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so adecuado de la información).</w:t>
            </w:r>
          </w:p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</w:tbl>
    <w:tbl>
      <w:tblPr>
        <w:tblStyle w:val="Tablaconcuadrcula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9C2C37" w:rsidRPr="00763520" w:rsidTr="00457C85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9C2C37" w:rsidRDefault="009C2C3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hAnsiTheme="minorHAnsi"/>
                <w:b/>
              </w:rPr>
              <w:t>C</w:t>
            </w:r>
            <w:r w:rsidRPr="00763520">
              <w:rPr>
                <w:rFonts w:asciiTheme="minorHAnsi" w:hAnsiTheme="minorHAnsi"/>
                <w:b/>
              </w:rPr>
              <w:t>reatividad e innovació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9C2C37" w:rsidRPr="00763520" w:rsidRDefault="009C2C3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hAnsiTheme="minorHAnsi"/>
              </w:rPr>
              <w:lastRenderedPageBreak/>
              <w:t>Habilidad para generar ideas originales que tengan valor en la actualidad, interpretar de distintas formas las situaciones y visualizar una variedad de respuestas a</w:t>
            </w:r>
            <w:r>
              <w:rPr>
                <w:rFonts w:asciiTheme="minorHAnsi" w:hAnsiTheme="minorHAnsi"/>
              </w:rPr>
              <w:t>nte un problema o circunstancia.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Analiza sus propias ideas con el objetivo de mejorarlas de forma individual o colaborativa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9C2C37" w:rsidRPr="00763520" w:rsidTr="00457C85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9C2C37" w:rsidRPr="00763520" w:rsidRDefault="009C2C37" w:rsidP="00235607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9C2C37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9C2C37" w:rsidRPr="00763520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p w:rsidR="009C2C37" w:rsidRPr="00763520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13603" w:type="dxa"/>
        <w:tblLook w:val="04A0" w:firstRow="1" w:lastRow="0" w:firstColumn="1" w:lastColumn="0" w:noHBand="0" w:noVBand="1"/>
      </w:tblPr>
      <w:tblGrid>
        <w:gridCol w:w="1980"/>
        <w:gridCol w:w="2268"/>
        <w:gridCol w:w="2465"/>
        <w:gridCol w:w="6890"/>
      </w:tblGrid>
      <w:tr w:rsidR="009C2C37" w:rsidRPr="006C1AA7" w:rsidTr="00235607">
        <w:tc>
          <w:tcPr>
            <w:tcW w:w="4248" w:type="dxa"/>
            <w:gridSpan w:val="2"/>
          </w:tcPr>
          <w:p w:rsidR="009C2C37" w:rsidRPr="006C1AA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6C1AA7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2465" w:type="dxa"/>
            <w:vMerge w:val="restart"/>
          </w:tcPr>
          <w:p w:rsidR="009C2C37" w:rsidRPr="006C1AA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6C1AA7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9C2C37" w:rsidRPr="006C1AA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6C1AA7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9C2C37" w:rsidRPr="006C1AA7" w:rsidTr="00235607">
        <w:tc>
          <w:tcPr>
            <w:tcW w:w="1980" w:type="dxa"/>
          </w:tcPr>
          <w:p w:rsidR="009C2C37" w:rsidRPr="006C1AA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6C1AA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2268" w:type="dxa"/>
          </w:tcPr>
          <w:p w:rsidR="009C2C37" w:rsidRPr="006C1AA7" w:rsidRDefault="009C2C37" w:rsidP="00235607">
            <w:pPr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6C1AA7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2465" w:type="dxa"/>
            <w:vMerge/>
          </w:tcPr>
          <w:p w:rsidR="009C2C37" w:rsidRPr="006C1AA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6890" w:type="dxa"/>
            <w:vMerge/>
          </w:tcPr>
          <w:p w:rsidR="009C2C37" w:rsidRPr="006C1AA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9C2C37" w:rsidRPr="006C1AA7" w:rsidTr="00235607">
        <w:tc>
          <w:tcPr>
            <w:tcW w:w="1980" w:type="dxa"/>
          </w:tcPr>
          <w:p w:rsidR="009C2C37" w:rsidRPr="006C1AA7" w:rsidRDefault="009C2C37" w:rsidP="00B27B23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6C1AA7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6C1AA7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:rsidR="009C2C37" w:rsidRPr="006C1AA7" w:rsidRDefault="009C2C37" w:rsidP="00235607">
            <w:pPr>
              <w:tabs>
                <w:tab w:val="left" w:pos="313"/>
              </w:tabs>
              <w:spacing w:after="0"/>
              <w:jc w:val="both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</w:p>
          <w:p w:rsidR="009C2C37" w:rsidRPr="006C1AA7" w:rsidRDefault="009C2C37" w:rsidP="00B27B23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B050"/>
                <w:lang w:eastAsia="es-ES"/>
              </w:rPr>
            </w:pPr>
            <w:r w:rsidRPr="006C1AA7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 xml:space="preserve">Aplica principios éticos y legales en el acceso y uso de la información </w:t>
            </w:r>
            <w:r w:rsidRPr="006C1AA7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 xml:space="preserve">(uso </w:t>
            </w:r>
            <w:r w:rsidRPr="006C1AA7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lastRenderedPageBreak/>
              <w:t>adecuado de la información).</w:t>
            </w:r>
          </w:p>
          <w:p w:rsidR="009C2C37" w:rsidRPr="006C1AA7" w:rsidRDefault="009C2C37" w:rsidP="00B27B23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Tahoma"/>
                <w:color w:val="FFC000"/>
                <w:lang w:eastAsia="es-ES"/>
              </w:rPr>
            </w:pPr>
          </w:p>
          <w:p w:rsidR="009C2C37" w:rsidRPr="006C1AA7" w:rsidRDefault="009C2C37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C1AA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Analiza sus propias ideas con el objetivo de mejorarlas de forma individual o colaborativa </w:t>
            </w:r>
            <w:r w:rsidRPr="006C1AA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(mejoramiento continuo).</w:t>
            </w:r>
          </w:p>
          <w:p w:rsidR="009C2C37" w:rsidRPr="006C1AA7" w:rsidRDefault="009C2C37" w:rsidP="00B27B23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9C2C37" w:rsidRPr="006C1AA7" w:rsidRDefault="009C2C37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  <w:r w:rsidRPr="006C1AA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Genera diversas alternativas creativas e innovadoras de solución, de acuerdo con el contexto </w:t>
            </w:r>
            <w:r w:rsidRPr="006C1AA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(trabajo creativo).</w:t>
            </w:r>
          </w:p>
        </w:tc>
        <w:tc>
          <w:tcPr>
            <w:tcW w:w="2268" w:type="dxa"/>
          </w:tcPr>
          <w:p w:rsidR="009C2C37" w:rsidRPr="006C1AA7" w:rsidRDefault="009C2C37" w:rsidP="00235607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  <w:r w:rsidRPr="006C1AA7">
              <w:rPr>
                <w:rFonts w:asciiTheme="minorHAnsi" w:hAnsiTheme="minorHAnsi" w:cs="Arial"/>
                <w:color w:val="auto"/>
              </w:rPr>
              <w:lastRenderedPageBreak/>
              <w:t>Atender las normas vigentes establecidas por APA para citar las ideas de otros autores y escribir las referencias bibliográficas.</w:t>
            </w: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  <w:r w:rsidRPr="006C1AA7">
              <w:rPr>
                <w:rFonts w:asciiTheme="minorHAnsi" w:eastAsia="Times New Roman" w:hAnsiTheme="minorHAnsi" w:cs="Arial"/>
                <w:color w:val="auto"/>
              </w:rPr>
              <w:t xml:space="preserve">Evidenciar en la comunicación oral y escrita el respeto por la autoría. </w:t>
            </w: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hAnsiTheme="minorHAnsi" w:cs="Arial"/>
                <w:color w:val="auto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hAnsiTheme="minorHAnsi" w:cs="Arial"/>
                <w:color w:val="FFC000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Arial"/>
                <w:color w:val="FFC000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</w:p>
        </w:tc>
        <w:tc>
          <w:tcPr>
            <w:tcW w:w="2465" w:type="dxa"/>
          </w:tcPr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6C1AA7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lastRenderedPageBreak/>
              <w:t>Caracteriza diversas fuentes de información.</w:t>
            </w: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6C1AA7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FFC000"/>
                <w:lang w:eastAsia="es-E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217DA2" w:rsidRPr="006C1AA7" w:rsidRDefault="00217DA2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C1AA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Replantea las ideas propias, a partir de nueva información obtenida.</w:t>
            </w: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FFC000"/>
                <w:lang w:eastAsia="en-US"/>
              </w:rPr>
            </w:pPr>
            <w:r w:rsidRPr="006C1AA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Cita las fuentes y autores, de acuerdo con los requerimientos formales establecidos.</w:t>
            </w:r>
          </w:p>
        </w:tc>
        <w:tc>
          <w:tcPr>
            <w:tcW w:w="6890" w:type="dxa"/>
          </w:tcPr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9C2C37" w:rsidRPr="006C1AA7" w:rsidTr="00235607">
        <w:tc>
          <w:tcPr>
            <w:tcW w:w="13603" w:type="dxa"/>
            <w:gridSpan w:val="4"/>
          </w:tcPr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6C1AA7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9C2C37" w:rsidRPr="006C1AA7" w:rsidRDefault="009C2C37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</w:tbl>
    <w:p w:rsidR="009C2C37" w:rsidRDefault="009C2C37" w:rsidP="009C2C3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EA1C11" w:rsidRDefault="00EA1C11" w:rsidP="009C2C3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EA1C11" w:rsidRPr="00763520" w:rsidRDefault="00EA1C11" w:rsidP="009C2C3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9C2C37" w:rsidRPr="00763520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III. Instrumentos de evaluación</w:t>
      </w:r>
    </w:p>
    <w:p w:rsidR="009C2C37" w:rsidRPr="00763520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980"/>
        <w:gridCol w:w="2199"/>
        <w:gridCol w:w="2833"/>
        <w:gridCol w:w="2896"/>
        <w:gridCol w:w="3088"/>
      </w:tblGrid>
      <w:tr w:rsidR="009C2C37" w:rsidRPr="00763520" w:rsidTr="00235607">
        <w:tc>
          <w:tcPr>
            <w:tcW w:w="1608" w:type="pct"/>
            <w:gridSpan w:val="2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3392" w:type="pct"/>
            <w:gridSpan w:val="3"/>
            <w:vMerge w:val="restart"/>
          </w:tcPr>
          <w:p w:rsidR="009C2C37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9C2C37" w:rsidRPr="00763520" w:rsidTr="00235607">
        <w:trPr>
          <w:trHeight w:val="309"/>
        </w:trPr>
        <w:tc>
          <w:tcPr>
            <w:tcW w:w="762" w:type="pct"/>
            <w:vMerge w:val="restart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46" w:type="pct"/>
            <w:vMerge w:val="restart"/>
            <w:vAlign w:val="center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Merge/>
            <w:vAlign w:val="center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9C2C37" w:rsidRPr="00763520" w:rsidTr="00235607">
        <w:tc>
          <w:tcPr>
            <w:tcW w:w="762" w:type="pct"/>
            <w:vMerge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46" w:type="pct"/>
            <w:vMerge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9C2C37" w:rsidRPr="00763520" w:rsidRDefault="009C2C37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9C2C37" w:rsidRPr="00763520" w:rsidTr="00235607">
        <w:tc>
          <w:tcPr>
            <w:tcW w:w="762" w:type="pct"/>
          </w:tcPr>
          <w:p w:rsidR="009C2C37" w:rsidRPr="00340ED9" w:rsidRDefault="009C2C37" w:rsidP="00B27B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385623" w:themeColor="accent6" w:themeShade="80"/>
                <w:lang w:eastAsia="en-US"/>
              </w:rPr>
            </w:pPr>
            <w:r w:rsidRPr="00340ED9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846" w:type="pct"/>
          </w:tcPr>
          <w:p w:rsidR="009C2C37" w:rsidRPr="00340ED9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340ED9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Caracteriza diversas fuentes de información.</w:t>
            </w:r>
          </w:p>
        </w:tc>
        <w:tc>
          <w:tcPr>
            <w:tcW w:w="1090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114" w:type="pct"/>
            <w:vAlign w:val="center"/>
          </w:tcPr>
          <w:p w:rsidR="009C2C37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de manera específica diversas fuentes de información.</w:t>
            </w:r>
          </w:p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88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CE3B32">
              <w:rPr>
                <w:rFonts w:asciiTheme="minorHAnsi" w:eastAsia="Times New Roman" w:hAnsiTheme="minorHAnsi" w:cs="Tahoma"/>
                <w:color w:val="auto"/>
                <w:lang w:eastAsia="es-ES"/>
              </w:rPr>
              <w:t>Caracteriza diversas fuentes de información.</w:t>
            </w:r>
          </w:p>
        </w:tc>
      </w:tr>
      <w:tr w:rsidR="009C2C37" w:rsidRPr="00763520" w:rsidTr="00235607">
        <w:tc>
          <w:tcPr>
            <w:tcW w:w="762" w:type="pct"/>
          </w:tcPr>
          <w:p w:rsidR="009C2C37" w:rsidRPr="00340ED9" w:rsidRDefault="009C2C37" w:rsidP="00B27B23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340ED9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846" w:type="pct"/>
          </w:tcPr>
          <w:p w:rsidR="009C2C37" w:rsidRPr="00340ED9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340ED9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</w:tc>
        <w:tc>
          <w:tcPr>
            <w:tcW w:w="1090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aspectos básicos para el uso de diversas fuentes de información.</w:t>
            </w:r>
          </w:p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14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>R</w:t>
            </w:r>
            <w:r>
              <w:rPr>
                <w:rFonts w:asciiTheme="minorHAnsi" w:eastAsia="Times New Roman" w:hAnsiTheme="minorHAnsi" w:cs="Tahoma"/>
                <w:color w:val="auto"/>
                <w:lang w:eastAsia="es-ES"/>
              </w:rPr>
              <w:t>efiere</w:t>
            </w: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 xml:space="preserve"> acciones generales para el uso de diversas fuentes de información considerando los principios éticos y legales.</w:t>
            </w:r>
          </w:p>
        </w:tc>
        <w:tc>
          <w:tcPr>
            <w:tcW w:w="1188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>
              <w:rPr>
                <w:rFonts w:asciiTheme="minorHAnsi" w:eastAsia="Times New Roman" w:hAnsiTheme="minorHAnsi" w:cs="Tahoma"/>
                <w:color w:val="auto"/>
                <w:lang w:eastAsia="es-ES"/>
              </w:rPr>
              <w:t>Evidencia</w:t>
            </w: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 xml:space="preserve"> principios éticos y legales </w:t>
            </w:r>
            <w:r>
              <w:rPr>
                <w:rFonts w:asciiTheme="minorHAnsi" w:eastAsia="Times New Roman" w:hAnsiTheme="minorHAnsi" w:cs="Tahoma"/>
                <w:color w:val="auto"/>
                <w:lang w:eastAsia="es-ES"/>
              </w:rPr>
              <w:t>respecto del</w:t>
            </w:r>
            <w:r w:rsidRPr="00763520">
              <w:rPr>
                <w:rFonts w:asciiTheme="minorHAnsi" w:eastAsia="Times New Roman" w:hAnsiTheme="minorHAnsi" w:cs="Tahoma"/>
                <w:color w:val="auto"/>
                <w:lang w:eastAsia="es-ES"/>
              </w:rPr>
              <w:t xml:space="preserve"> uso de diversas fuentes de información.</w:t>
            </w:r>
          </w:p>
        </w:tc>
      </w:tr>
      <w:tr w:rsidR="009C2C37" w:rsidRPr="00763520" w:rsidTr="00235607">
        <w:tc>
          <w:tcPr>
            <w:tcW w:w="762" w:type="pct"/>
          </w:tcPr>
          <w:p w:rsidR="009C2C37" w:rsidRPr="00340ED9" w:rsidRDefault="009C2C37" w:rsidP="00B27B23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340ED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</w:tc>
        <w:tc>
          <w:tcPr>
            <w:tcW w:w="846" w:type="pct"/>
          </w:tcPr>
          <w:p w:rsidR="009C2C37" w:rsidRPr="00340ED9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40E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Replantea las ideas propias, a partir de nueva información obtenida.</w:t>
            </w:r>
          </w:p>
        </w:tc>
        <w:tc>
          <w:tcPr>
            <w:tcW w:w="1090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Referencia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información conocida en un contexto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definido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Incluye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nueva información en las ideas planteadas.</w:t>
            </w:r>
          </w:p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240E5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Replantea las ideas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propias, </w:t>
            </w:r>
            <w:r w:rsidRPr="00240E5B">
              <w:rPr>
                <w:rFonts w:asciiTheme="minorHAnsi" w:eastAsiaTheme="minorHAnsi" w:hAnsiTheme="minorHAnsi" w:cs="Arial"/>
                <w:color w:val="auto"/>
                <w:lang w:eastAsia="en-US"/>
              </w:rPr>
              <w:t>a partir de nueva información obtenida.</w:t>
            </w:r>
          </w:p>
        </w:tc>
      </w:tr>
      <w:tr w:rsidR="009C2C37" w:rsidRPr="00763520" w:rsidTr="00235607">
        <w:tc>
          <w:tcPr>
            <w:tcW w:w="762" w:type="pct"/>
          </w:tcPr>
          <w:p w:rsidR="009C2C37" w:rsidRPr="00340ED9" w:rsidRDefault="009C2C37" w:rsidP="00B27B23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340ED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846" w:type="pct"/>
          </w:tcPr>
          <w:p w:rsidR="009C2C37" w:rsidRPr="00340ED9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40E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Cita las fuentes y autores, de acuerdo con los requerimientos formales establecidos.</w:t>
            </w:r>
          </w:p>
        </w:tc>
        <w:tc>
          <w:tcPr>
            <w:tcW w:w="1090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aspectos generales del procedimiento para citar la información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emanada 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de otras fuentes o autores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textos propios.</w:t>
            </w:r>
          </w:p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pueden mejorarse cuando se cita  información de otras fuentes o autores en textos propios.</w:t>
            </w:r>
          </w:p>
        </w:tc>
        <w:tc>
          <w:tcPr>
            <w:tcW w:w="1188" w:type="pct"/>
          </w:tcPr>
          <w:p w:rsidR="009C2C37" w:rsidRPr="00763520" w:rsidRDefault="009C2C37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3E0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fuentes y autores, de acuerdo con los requerimientos formales establecidos.</w:t>
            </w:r>
          </w:p>
        </w:tc>
      </w:tr>
    </w:tbl>
    <w:p w:rsidR="009C2C37" w:rsidRDefault="009C2C37" w:rsidP="009C2C37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10F8" w:rsidRDefault="007B10F8" w:rsidP="007B10F8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C45911" w:themeColor="accent2" w:themeShade="BF"/>
          <w:lang w:eastAsia="en-US"/>
        </w:rPr>
      </w:pPr>
    </w:p>
    <w:p w:rsidR="00887B83" w:rsidRPr="007B10F8" w:rsidRDefault="00887B83" w:rsidP="007B10F8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C45911" w:themeColor="accent2" w:themeShade="BF"/>
          <w:lang w:eastAsia="en-US"/>
        </w:rPr>
      </w:pPr>
    </w:p>
    <w:p w:rsidR="00887B83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887B83" w:rsidRPr="00763520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887B83" w:rsidRDefault="003B7928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00723A" wp14:editId="132AD0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362950" cy="295275"/>
                <wp:effectExtent l="0" t="0" r="1905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0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235607" w:rsidRPr="00A1721E" w:rsidRDefault="00235607" w:rsidP="003B7928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7. </w:t>
                            </w:r>
                            <w:r w:rsidRPr="00A1721E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atendiendo las diferencias contextuales entre el registro formal e informal, oral y escrito.</w:t>
                            </w:r>
                          </w:p>
                          <w:p w:rsidR="00235607" w:rsidRDefault="00235607" w:rsidP="003B79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0723A" id="Cuadro de texto 2" o:spid="_x0000_s1031" style="position:absolute;margin-left:0;margin-top:0;width:658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35607" w:rsidRPr="00A1721E" w:rsidRDefault="00235607" w:rsidP="003B7928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7. </w:t>
                      </w:r>
                      <w:r w:rsidRPr="00A1721E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atendiendo las diferencias contextuales entre el registro formal e informal, oral y escrito.</w:t>
                      </w:r>
                    </w:p>
                    <w:p w:rsidR="00235607" w:rsidRDefault="00235607" w:rsidP="003B7928"/>
                  </w:txbxContent>
                </v:textbox>
              </v:roundrect>
            </w:pict>
          </mc:Fallback>
        </mc:AlternateContent>
      </w:r>
    </w:p>
    <w:p w:rsidR="003B7928" w:rsidRDefault="003B7928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887B83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887B83" w:rsidRPr="00763520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887B83" w:rsidRPr="00466FEE" w:rsidTr="00457C85">
        <w:tc>
          <w:tcPr>
            <w:tcW w:w="1198" w:type="pct"/>
            <w:shd w:val="clear" w:color="auto" w:fill="FBE4D5" w:themeFill="accent2" w:themeFillTint="33"/>
            <w:vAlign w:val="center"/>
          </w:tcPr>
          <w:p w:rsidR="00887B83" w:rsidRPr="00466FEE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887B83" w:rsidRPr="00466FEE" w:rsidRDefault="00887B83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887B83" w:rsidRPr="00466FEE" w:rsidTr="00457C85">
        <w:trPr>
          <w:trHeight w:val="1880"/>
        </w:trPr>
        <w:tc>
          <w:tcPr>
            <w:tcW w:w="1198" w:type="pct"/>
            <w:shd w:val="clear" w:color="auto" w:fill="FBE4D5" w:themeFill="accent2" w:themeFillTint="33"/>
          </w:tcPr>
          <w:p w:rsidR="00887B83" w:rsidRDefault="00887B83" w:rsidP="00B27B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887B83" w:rsidRPr="00466FEE" w:rsidRDefault="00887B83" w:rsidP="00B27B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887B83" w:rsidRPr="00466FEE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:rsidR="00887B83" w:rsidRPr="00466FEE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887B83" w:rsidRPr="00466FEE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887B83" w:rsidRPr="00763520" w:rsidTr="00457C85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887B83" w:rsidRDefault="00887B83" w:rsidP="00B27B23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C</w:t>
            </w:r>
            <w:r w:rsidRPr="00763520">
              <w:rPr>
                <w:rFonts w:asciiTheme="minorHAnsi" w:hAnsiTheme="minorHAnsi"/>
                <w:b/>
              </w:rPr>
              <w:t>reatividad e innovació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887B83" w:rsidRPr="00763520" w:rsidRDefault="00887B83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hAnsiTheme="minorHAnsi"/>
              </w:rPr>
              <w:t>Habilidad para generar ideas originales que tengan valor en la actualidad, interpretar de distintas formas las situaciones y visualizar una variedad de respuestas ante un problema o circunstancia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887B83" w:rsidRPr="00763520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Analiza sus propias ideas con el objetivo de mejorarlas de forma individual o colaborativa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887B83" w:rsidRPr="00763520" w:rsidTr="00457C85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887B83" w:rsidRPr="00763520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887B83" w:rsidRPr="00763520" w:rsidRDefault="00887B83" w:rsidP="00235607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887B83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887B83" w:rsidRDefault="00887B83" w:rsidP="00887B8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27B23" w:rsidRDefault="00B27B23" w:rsidP="00887B8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887B83" w:rsidRPr="00763520" w:rsidRDefault="00887B83" w:rsidP="00887B8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887B83" w:rsidRPr="00763520" w:rsidTr="00235607">
        <w:tc>
          <w:tcPr>
            <w:tcW w:w="1616" w:type="pct"/>
            <w:gridSpan w:val="2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</w:tc>
      </w:tr>
      <w:tr w:rsidR="00887B83" w:rsidRPr="00763520" w:rsidTr="00235607">
        <w:tc>
          <w:tcPr>
            <w:tcW w:w="828" w:type="pct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 de evaluación</w:t>
            </w:r>
          </w:p>
        </w:tc>
        <w:tc>
          <w:tcPr>
            <w:tcW w:w="852" w:type="pct"/>
            <w:vMerge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887B83" w:rsidRPr="00763520" w:rsidTr="00235607">
        <w:tc>
          <w:tcPr>
            <w:tcW w:w="828" w:type="pct"/>
          </w:tcPr>
          <w:p w:rsidR="00887B83" w:rsidRPr="00355C92" w:rsidRDefault="00887B83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355C9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355C9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:rsidR="00887B83" w:rsidRPr="00355C92" w:rsidRDefault="00887B83" w:rsidP="00235607">
            <w:pPr>
              <w:pStyle w:val="Sinespaciado"/>
              <w:spacing w:line="276" w:lineRule="auto"/>
              <w:jc w:val="both"/>
              <w:rPr>
                <w:rFonts w:cs="Arial"/>
                <w:color w:val="833C0B" w:themeColor="accent2" w:themeShade="80"/>
              </w:rPr>
            </w:pPr>
          </w:p>
          <w:p w:rsidR="00887B83" w:rsidRPr="00355C92" w:rsidRDefault="00887B83" w:rsidP="00235607">
            <w:pPr>
              <w:pStyle w:val="Sinespaciado"/>
              <w:spacing w:line="276" w:lineRule="auto"/>
              <w:jc w:val="both"/>
              <w:rPr>
                <w:rFonts w:cs="Arial"/>
                <w:color w:val="833C0B" w:themeColor="accent2" w:themeShade="80"/>
              </w:rPr>
            </w:pP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:rsidR="00887B83" w:rsidRPr="00355C92" w:rsidRDefault="00887B83" w:rsidP="00B27B2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55C9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Analiza sus propias ideas con el objetivo de mejorarlas de forma individual o colaborativa </w:t>
            </w:r>
            <w:r w:rsidRPr="00355C9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(mejoramiento continuo).</w:t>
            </w:r>
          </w:p>
          <w:p w:rsidR="00887B83" w:rsidRDefault="00887B83" w:rsidP="00B27B23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B75A0F" w:rsidRPr="00355C92" w:rsidRDefault="00B75A0F" w:rsidP="00B27B23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887B83" w:rsidRPr="00340ED9" w:rsidRDefault="00887B83" w:rsidP="00B27B23">
            <w:pPr>
              <w:pStyle w:val="Sinespaciado"/>
              <w:spacing w:line="276" w:lineRule="auto"/>
              <w:jc w:val="center"/>
              <w:rPr>
                <w:rFonts w:cs="Arial"/>
                <w:color w:val="BF8F00" w:themeColor="accent4" w:themeShade="BF"/>
              </w:rPr>
            </w:pPr>
            <w:r w:rsidRPr="00340ED9">
              <w:rPr>
                <w:rFonts w:cs="Arial"/>
                <w:color w:val="BF8F00" w:themeColor="accent4" w:themeShade="BF"/>
              </w:rPr>
              <w:t xml:space="preserve">Genera diversas alternativas creativas e innovadoras de solución, de acuerdo con el contexto </w:t>
            </w:r>
            <w:r w:rsidRPr="00340ED9">
              <w:rPr>
                <w:rFonts w:cs="Arial"/>
                <w:b/>
                <w:color w:val="BF8F00" w:themeColor="accent4" w:themeShade="BF"/>
              </w:rPr>
              <w:t>(trabajo creativo).</w:t>
            </w:r>
          </w:p>
          <w:p w:rsidR="00887B83" w:rsidRPr="00340ED9" w:rsidRDefault="00887B83" w:rsidP="00B27B23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:rsidR="00887B83" w:rsidRPr="007772A5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FFC000"/>
                <w:lang w:eastAsia="en-US"/>
              </w:rPr>
            </w:pPr>
          </w:p>
        </w:tc>
        <w:tc>
          <w:tcPr>
            <w:tcW w:w="788" w:type="pct"/>
          </w:tcPr>
          <w:p w:rsidR="00887B83" w:rsidRPr="007772A5" w:rsidRDefault="00887B83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FFC000"/>
                <w:lang w:eastAsia="en-US"/>
              </w:rPr>
            </w:pPr>
            <w:r w:rsidRPr="003B7928">
              <w:rPr>
                <w:rFonts w:asciiTheme="minorHAnsi" w:eastAsia="Times New Roman" w:hAnsiTheme="minorHAnsi" w:cs="Arial"/>
                <w:color w:val="auto"/>
              </w:rPr>
              <w:lastRenderedPageBreak/>
              <w:t>Comunicarse atendiendo las diferencias contextuales entre el registro formal e informal, oral y escrito.</w:t>
            </w:r>
          </w:p>
        </w:tc>
        <w:tc>
          <w:tcPr>
            <w:tcW w:w="852" w:type="pct"/>
          </w:tcPr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55C9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los requerimientos básicos para comunicarse en forma oral y escrita, con atención a las diferencias contextuales entre el registro formal e informal.</w:t>
            </w: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55C9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887B83" w:rsidRPr="00355C92" w:rsidRDefault="00F4781C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l</w:t>
            </w:r>
            <w:r w:rsidR="00887B83" w:rsidRPr="00355C9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</w:t>
            </w:r>
            <w:r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="00887B83" w:rsidRPr="00355C9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puesta en práctica de las pautas para la comunicación oral y escrita, en situaciones formales e </w:t>
            </w:r>
            <w:r w:rsidR="00887B83" w:rsidRPr="00355C9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informales, de acuerdo con su realidad cotidiana.</w:t>
            </w:r>
          </w:p>
          <w:p w:rsidR="00887B83" w:rsidRPr="00355C92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887B83" w:rsidRPr="007772A5" w:rsidRDefault="00887B83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FFC000"/>
                <w:lang w:eastAsia="en-US"/>
              </w:rPr>
            </w:pPr>
            <w:r w:rsidRPr="00340E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Adopta la forma de comunicar sus propios textos orales y escritos, de acuerdo con las situaciones formales e informales, identificadas en su realidad cotidiana.</w:t>
            </w:r>
          </w:p>
        </w:tc>
        <w:tc>
          <w:tcPr>
            <w:tcW w:w="2532" w:type="pct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887B83" w:rsidRPr="00763520" w:rsidTr="00235607">
        <w:tc>
          <w:tcPr>
            <w:tcW w:w="5000" w:type="pct"/>
            <w:gridSpan w:val="4"/>
          </w:tcPr>
          <w:p w:rsidR="00887B83" w:rsidRDefault="00887B83" w:rsidP="00235607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887B83" w:rsidRPr="0084164F" w:rsidRDefault="00887B83" w:rsidP="00235607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887B83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887B83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63520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p w:rsidR="00887B83" w:rsidRPr="00763520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057"/>
        <w:gridCol w:w="2833"/>
        <w:gridCol w:w="2896"/>
        <w:gridCol w:w="3088"/>
      </w:tblGrid>
      <w:tr w:rsidR="00887B83" w:rsidRPr="00763520" w:rsidTr="00235607">
        <w:tc>
          <w:tcPr>
            <w:tcW w:w="816" w:type="pct"/>
            <w:vMerge w:val="restart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91" w:type="pct"/>
            <w:vMerge w:val="restart"/>
            <w:vAlign w:val="center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887B83" w:rsidRPr="00763520" w:rsidTr="00235607">
        <w:tc>
          <w:tcPr>
            <w:tcW w:w="816" w:type="pct"/>
            <w:vMerge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  <w:vMerge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887B83" w:rsidRPr="00763520" w:rsidTr="00235607">
        <w:tc>
          <w:tcPr>
            <w:tcW w:w="816" w:type="pct"/>
            <w:vMerge w:val="restart"/>
            <w:vAlign w:val="center"/>
          </w:tcPr>
          <w:p w:rsidR="00887B83" w:rsidRPr="000442D3" w:rsidRDefault="00887B83" w:rsidP="00B27B23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442D3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:rsidR="00887B83" w:rsidRPr="0076352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</w:tcPr>
          <w:p w:rsidR="00887B83" w:rsidRPr="000442D3" w:rsidRDefault="00887B83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0442D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Aplica los requerimientos básicos para comunicarse en forma oral y escrita, con atención a las diferencias </w:t>
            </w:r>
            <w:r w:rsidRPr="000442D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contextuales entre el registro formal e informal.</w:t>
            </w:r>
          </w:p>
        </w:tc>
        <w:tc>
          <w:tcPr>
            <w:tcW w:w="1090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Identifica las pautas esenciales para la comunicación formal e informal, oral y escrita.</w:t>
            </w:r>
          </w:p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pautas para la comunicación formal e informal, oral y escrita, de acuerdo con el contexto comunicativo.</w:t>
            </w:r>
          </w:p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los contextos formales e informales, tanto en la comunicación oral como la escrita, de acuerdo con la realida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 cotidiana a que está expuesto y necesita.</w:t>
            </w:r>
          </w:p>
        </w:tc>
      </w:tr>
      <w:tr w:rsidR="00887B83" w:rsidRPr="00763520" w:rsidTr="00235607">
        <w:trPr>
          <w:trHeight w:val="1672"/>
        </w:trPr>
        <w:tc>
          <w:tcPr>
            <w:tcW w:w="816" w:type="pct"/>
            <w:vMerge/>
          </w:tcPr>
          <w:p w:rsidR="00887B83" w:rsidRPr="00763520" w:rsidRDefault="00887B83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</w:tcPr>
          <w:p w:rsidR="00887B83" w:rsidRPr="000442D3" w:rsidRDefault="00887B83" w:rsidP="0023560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0442D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</w:tc>
        <w:tc>
          <w:tcPr>
            <w:tcW w:w="1090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principales para la elaboración de textos orales y escritos, en contextos formales e informales.</w:t>
            </w:r>
          </w:p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textos orales y escritos, a partir de criterios establecidos, acordes con situaciones formales e informales.</w:t>
            </w:r>
          </w:p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textos orales y escritos, para determinar su asertividad de acuerdo con contextos formales e informales.</w:t>
            </w:r>
          </w:p>
        </w:tc>
      </w:tr>
      <w:tr w:rsidR="00887B83" w:rsidRPr="00763520" w:rsidTr="00235607">
        <w:tc>
          <w:tcPr>
            <w:tcW w:w="816" w:type="pct"/>
          </w:tcPr>
          <w:p w:rsidR="00887B83" w:rsidRPr="00933D90" w:rsidRDefault="00887B83" w:rsidP="002356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  <w:p w:rsidR="00887B83" w:rsidRPr="00933D9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791" w:type="pct"/>
          </w:tcPr>
          <w:p w:rsidR="00887B83" w:rsidRPr="00933D90" w:rsidRDefault="00887B83" w:rsidP="000442D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Evidencia la</w:t>
            </w:r>
            <w:r w:rsidR="000442D3" w:rsidRPr="00933D9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933D9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puesta en práctica de las pautas para la comunicación oral y escrita, en situaciones formales e informales, de acuerdo con su realidad cotidiana.</w:t>
            </w:r>
          </w:p>
        </w:tc>
        <w:tc>
          <w:tcPr>
            <w:tcW w:w="1090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pautas general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es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la comunicación oral y escrita, en situaciones formales e informales, de acuerdo con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realidad cotidiana.</w:t>
            </w:r>
          </w:p>
        </w:tc>
        <w:tc>
          <w:tcPr>
            <w:tcW w:w="1114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Emite criterios específicos acerca de cada pauta, en la comunicación oral y escrita, formal e informal, de acuerdo con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realidad cotidiana.</w:t>
            </w:r>
          </w:p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Detalla aspectos relevantes de cada pauta, en la comunicación oral y escrita, formal e informal, de acuerdo con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realidad cotidiana.</w:t>
            </w:r>
          </w:p>
        </w:tc>
      </w:tr>
      <w:tr w:rsidR="00887B83" w:rsidRPr="00763520" w:rsidTr="00235607">
        <w:tc>
          <w:tcPr>
            <w:tcW w:w="816" w:type="pct"/>
          </w:tcPr>
          <w:p w:rsidR="00887B83" w:rsidRPr="00933D90" w:rsidRDefault="00887B83" w:rsidP="0023560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791" w:type="pct"/>
          </w:tcPr>
          <w:p w:rsidR="00887B83" w:rsidRPr="00933D90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Adopta la forma de comunicar sus propios textos orales y escritos, de acuerdo con las situaciones formales e informales, identificadas en su realidad cotidiana.</w:t>
            </w:r>
          </w:p>
        </w:tc>
        <w:tc>
          <w:tcPr>
            <w:tcW w:w="1090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 aspectos y pautas encontradas en la comunicación de textos orales y escritos, formales e informales, tanto propios como de sus compañeros.</w:t>
            </w:r>
          </w:p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los aspectos y pautas relevantes de la comunicación de textos orales y escritos, formales e informales, que se deben conservar o mejora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 para la comunicación efectiva</w:t>
            </w: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8" w:type="pct"/>
          </w:tcPr>
          <w:p w:rsidR="00887B83" w:rsidRPr="009E24E3" w:rsidRDefault="00887B83" w:rsidP="002356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9E24E3">
              <w:rPr>
                <w:rFonts w:asciiTheme="minorHAnsi" w:eastAsiaTheme="minorHAnsi" w:hAnsiTheme="minorHAnsi" w:cs="Arial"/>
                <w:color w:val="auto"/>
                <w:lang w:eastAsia="en-US"/>
              </w:rPr>
              <w:t>Modifica  los aspectos y pautas relevantes de la comunicación de textos orales y escritos, formales e informales, para lograr una comunicación asertiva.</w:t>
            </w:r>
          </w:p>
        </w:tc>
      </w:tr>
    </w:tbl>
    <w:p w:rsidR="00887B83" w:rsidRDefault="00887B83" w:rsidP="00887B8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E11773" w:rsidRDefault="00E11773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E11773" w:rsidRDefault="00E11773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E11773" w:rsidRDefault="00E11773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C233C" w:rsidRDefault="002C233C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066F16" wp14:editId="74E07B73">
                <wp:simplePos x="0" y="0"/>
                <wp:positionH relativeFrom="column">
                  <wp:posOffset>-118745</wp:posOffset>
                </wp:positionH>
                <wp:positionV relativeFrom="paragraph">
                  <wp:posOffset>196215</wp:posOffset>
                </wp:positionV>
                <wp:extent cx="8391525" cy="371475"/>
                <wp:effectExtent l="0" t="0" r="28575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235607" w:rsidRPr="00402478" w:rsidRDefault="00235607" w:rsidP="002C233C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8. </w:t>
                            </w:r>
                            <w:r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Evidenciar, en textos propios, tanto orales como escritos, el uso del lenguaje inclusivo.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066F16" id="Cuadro de texto 6" o:spid="_x0000_s1032" style="position:absolute;margin-left:-9.35pt;margin-top:15.45pt;width:660.7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35607" w:rsidRPr="00402478" w:rsidRDefault="00235607" w:rsidP="002C233C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8. </w:t>
                      </w:r>
                      <w:r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Evidenciar, en textos propios, tanto orales como escritos, el uso del lenguaje inclusivo.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233C" w:rsidRDefault="002C233C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C233C" w:rsidRPr="00763520" w:rsidRDefault="002C233C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C233C" w:rsidRDefault="002C233C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C233C" w:rsidRPr="004749AB" w:rsidRDefault="002C233C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4749AB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2C233C" w:rsidRPr="004749AB" w:rsidRDefault="002C233C" w:rsidP="002C233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2C233C" w:rsidRPr="004749AB" w:rsidTr="00A5430E">
        <w:tc>
          <w:tcPr>
            <w:tcW w:w="1198" w:type="pct"/>
            <w:shd w:val="clear" w:color="auto" w:fill="FFF2CC" w:themeFill="accent4" w:themeFillTint="33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2C233C" w:rsidRPr="004749AB" w:rsidTr="00A5430E">
        <w:trPr>
          <w:trHeight w:val="34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2C233C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crítico</w:t>
            </w:r>
          </w:p>
          <w:p w:rsidR="002C233C" w:rsidRPr="004749AB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749AB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</w:t>
            </w:r>
            <w:r>
              <w:rPr>
                <w:rFonts w:asciiTheme="minorHAnsi" w:hAnsiTheme="minorHAnsi" w:cs="Arial"/>
              </w:rPr>
              <w:t>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supuestos y los propósitos de los razonamientos que explican los problemas y preguntas vitales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(razonamiento efectivo).</w:t>
            </w:r>
          </w:p>
        </w:tc>
      </w:tr>
      <w:tr w:rsidR="002C233C" w:rsidRPr="004749AB" w:rsidTr="00A5430E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Fundamenta su pensamiento con precisión, evidencia enunciados, gráficas y preguntas, entre otros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(argumentación).</w:t>
            </w:r>
          </w:p>
        </w:tc>
      </w:tr>
      <w:tr w:rsidR="002C233C" w:rsidRPr="004749AB" w:rsidTr="00A5430E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1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2C233C" w:rsidRPr="004749AB" w:rsidTr="00A5430E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2C233C" w:rsidRDefault="002C233C" w:rsidP="00B27B23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2C233C" w:rsidRPr="004749AB" w:rsidRDefault="002C233C" w:rsidP="00B27B23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4749AB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749A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749A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2C233C" w:rsidRDefault="002C233C" w:rsidP="002C2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C233C" w:rsidRDefault="002C233C" w:rsidP="002C2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E11773" w:rsidRDefault="00E11773" w:rsidP="002C2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E11773" w:rsidRDefault="00E11773" w:rsidP="002C2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C233C" w:rsidRDefault="002C233C" w:rsidP="002C2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C233C" w:rsidRPr="004749AB" w:rsidRDefault="002C233C" w:rsidP="002C233C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t>S</w:t>
      </w:r>
      <w:r w:rsidRPr="004749AB">
        <w:rPr>
          <w:rFonts w:asciiTheme="minorHAnsi" w:eastAsiaTheme="minorHAnsi" w:hAnsiTheme="minorHAnsi" w:cstheme="minorBidi"/>
          <w:b/>
          <w:color w:val="auto"/>
          <w:lang w:eastAsia="en-US"/>
        </w:rPr>
        <w:t>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2C233C" w:rsidRPr="004749AB" w:rsidTr="00235607">
        <w:tc>
          <w:tcPr>
            <w:tcW w:w="1616" w:type="pct"/>
            <w:gridSpan w:val="2"/>
          </w:tcPr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 xml:space="preserve">Actividades de </w:t>
            </w:r>
            <w:r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m</w:t>
            </w: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C233C" w:rsidRPr="004749AB" w:rsidTr="00235607">
        <w:tc>
          <w:tcPr>
            <w:tcW w:w="828" w:type="pct"/>
          </w:tcPr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63520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2C233C" w:rsidRPr="004749AB" w:rsidRDefault="002C233C" w:rsidP="00B54BF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C233C" w:rsidRPr="004749AB" w:rsidTr="00235607">
        <w:tc>
          <w:tcPr>
            <w:tcW w:w="828" w:type="pct"/>
          </w:tcPr>
          <w:p w:rsidR="002C233C" w:rsidRPr="001C3D3C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1C3D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:rsidR="002C233C" w:rsidRPr="001C3D3C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C233C" w:rsidRPr="003125B1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2C233C" w:rsidRPr="003125B1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2C233C" w:rsidRPr="003125B1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2C233C" w:rsidRPr="003125B1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2C233C" w:rsidRPr="003125B1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2C233C" w:rsidRPr="001C3D3C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1C3D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:rsidR="001C3D3C" w:rsidRPr="001C3D3C" w:rsidRDefault="001C3D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C233C" w:rsidRPr="001C3D3C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Infiere los argumentos y las ideas principales, así como los pro y contra de diversos puntos de vista </w:t>
            </w:r>
            <w:r w:rsidRPr="001C3D3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:rsidR="002C233C" w:rsidRPr="003125B1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2C233C" w:rsidRPr="001C3D3C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</w:p>
          <w:p w:rsidR="002C233C" w:rsidRPr="004749AB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(transmisión efectiva).</w:t>
            </w:r>
          </w:p>
        </w:tc>
        <w:tc>
          <w:tcPr>
            <w:tcW w:w="788" w:type="pct"/>
          </w:tcPr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Evidenciar, en textos propios, tanto orales como escritos, el uso del lenguaje inclusivo.</w:t>
            </w:r>
          </w:p>
        </w:tc>
        <w:tc>
          <w:tcPr>
            <w:tcW w:w="852" w:type="pct"/>
          </w:tcPr>
          <w:p w:rsidR="002C233C" w:rsidRPr="001C3D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  <w:p w:rsidR="002C233C" w:rsidRPr="001C3D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C233C" w:rsidRPr="001C3D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Aporta evidencias para fundamentar el uso del lenguaje inclusivo. </w:t>
            </w:r>
          </w:p>
          <w:p w:rsidR="002C233C" w:rsidRPr="001C3D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C233C" w:rsidRPr="001C3D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C233C" w:rsidRPr="001C3D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1C3D3C" w:rsidRPr="001C3D3C" w:rsidRDefault="001C3D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C233C" w:rsidRPr="001C3D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Examina los detalles de los pros y contras detectados, respecto del uso del lenguaje inclusivo en la producción de textos orales y escritos, formales e informales.</w:t>
            </w:r>
          </w:p>
          <w:p w:rsidR="002C233C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2C233C" w:rsidRPr="004749A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1C3D3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Emplea, con propiedad, el lenguaje inclusivo.</w:t>
            </w:r>
          </w:p>
        </w:tc>
        <w:tc>
          <w:tcPr>
            <w:tcW w:w="2532" w:type="pct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C233C" w:rsidRPr="004749AB" w:rsidTr="00235607">
        <w:tc>
          <w:tcPr>
            <w:tcW w:w="5000" w:type="pct"/>
            <w:gridSpan w:val="4"/>
          </w:tcPr>
          <w:p w:rsidR="002C233C" w:rsidRPr="0084164F" w:rsidRDefault="002C233C" w:rsidP="00235607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84164F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2C233C" w:rsidRDefault="002C233C" w:rsidP="002C233C">
      <w:pPr>
        <w:jc w:val="both"/>
        <w:rPr>
          <w:rFonts w:asciiTheme="minorHAnsi" w:eastAsia="Arial" w:hAnsiTheme="minorHAnsi" w:cs="Arial"/>
        </w:rPr>
      </w:pPr>
    </w:p>
    <w:p w:rsidR="00061A9B" w:rsidRDefault="00061A9B" w:rsidP="002C233C">
      <w:pPr>
        <w:jc w:val="both"/>
        <w:rPr>
          <w:rFonts w:asciiTheme="minorHAnsi" w:eastAsia="Arial" w:hAnsiTheme="minorHAnsi" w:cs="Arial"/>
        </w:rPr>
      </w:pPr>
    </w:p>
    <w:p w:rsidR="00061A9B" w:rsidRDefault="00061A9B" w:rsidP="002C233C">
      <w:pPr>
        <w:jc w:val="both"/>
        <w:rPr>
          <w:rFonts w:asciiTheme="minorHAnsi" w:eastAsia="Arial" w:hAnsiTheme="minorHAnsi" w:cs="Arial"/>
        </w:rPr>
      </w:pPr>
    </w:p>
    <w:p w:rsidR="00061A9B" w:rsidRDefault="00061A9B" w:rsidP="002C233C">
      <w:pPr>
        <w:jc w:val="both"/>
        <w:rPr>
          <w:rFonts w:asciiTheme="minorHAnsi" w:eastAsia="Arial" w:hAnsiTheme="minorHAnsi" w:cs="Arial"/>
        </w:rPr>
      </w:pPr>
    </w:p>
    <w:p w:rsidR="00061A9B" w:rsidRDefault="00061A9B" w:rsidP="002C233C">
      <w:pPr>
        <w:jc w:val="both"/>
        <w:rPr>
          <w:rFonts w:asciiTheme="minorHAnsi" w:eastAsia="Arial" w:hAnsiTheme="minorHAnsi" w:cs="Arial"/>
        </w:rPr>
      </w:pPr>
    </w:p>
    <w:p w:rsidR="00061A9B" w:rsidRDefault="00061A9B" w:rsidP="002C233C">
      <w:pPr>
        <w:jc w:val="both"/>
        <w:rPr>
          <w:rFonts w:asciiTheme="minorHAnsi" w:eastAsia="Arial" w:hAnsiTheme="minorHAnsi" w:cs="Arial"/>
        </w:rPr>
      </w:pPr>
    </w:p>
    <w:p w:rsidR="00061A9B" w:rsidRPr="004749AB" w:rsidRDefault="002C233C" w:rsidP="002C233C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4749AB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 xml:space="preserve">Sección </w:t>
      </w:r>
      <w:r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25"/>
        <w:gridCol w:w="2617"/>
        <w:gridCol w:w="2812"/>
        <w:gridCol w:w="2875"/>
        <w:gridCol w:w="3067"/>
      </w:tblGrid>
      <w:tr w:rsidR="002C233C" w:rsidRPr="004749AB" w:rsidTr="00235607">
        <w:tc>
          <w:tcPr>
            <w:tcW w:w="625" w:type="pct"/>
            <w:vMerge w:val="restart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bookmarkStart w:id="0" w:name="_GoBack"/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7" w:type="pct"/>
            <w:vMerge w:val="restart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8" w:type="pct"/>
            <w:gridSpan w:val="3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2C233C" w:rsidRPr="004749AB" w:rsidTr="00235607">
        <w:tc>
          <w:tcPr>
            <w:tcW w:w="625" w:type="pct"/>
            <w:vMerge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7" w:type="pct"/>
            <w:vMerge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82" w:type="pct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06" w:type="pct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0" w:type="pct"/>
            <w:vAlign w:val="center"/>
          </w:tcPr>
          <w:p w:rsidR="002C233C" w:rsidRPr="004749AB" w:rsidRDefault="002C233C" w:rsidP="0023560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749AB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bookmarkEnd w:id="0"/>
      <w:tr w:rsidR="002C233C" w:rsidRPr="004749AB" w:rsidTr="00235607">
        <w:trPr>
          <w:trHeight w:val="2492"/>
        </w:trPr>
        <w:tc>
          <w:tcPr>
            <w:tcW w:w="625" w:type="pct"/>
          </w:tcPr>
          <w:p w:rsidR="002C233C" w:rsidRPr="00933D90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1007" w:type="pct"/>
          </w:tcPr>
          <w:p w:rsidR="002C233C" w:rsidRPr="00933D90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</w:tc>
        <w:tc>
          <w:tcPr>
            <w:tcW w:w="1082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generalidades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06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Refiere e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l conocimiento obtenido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80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aspectos acerca del uso normativo del lenguaje inclusivo en la construcción de textos orales y escritos, formales e informales, tanto propios como de los compañeros y otros autores.</w:t>
            </w:r>
          </w:p>
        </w:tc>
      </w:tr>
      <w:tr w:rsidR="002C233C" w:rsidRPr="004749AB" w:rsidTr="00235607">
        <w:tc>
          <w:tcPr>
            <w:tcW w:w="625" w:type="pct"/>
          </w:tcPr>
          <w:p w:rsidR="002C233C" w:rsidRPr="00933D90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1007" w:type="pct"/>
          </w:tcPr>
          <w:p w:rsidR="002C233C" w:rsidRPr="00933D90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Aporta evidencias para fundamentar el uso del lenguaje inclusivo. </w:t>
            </w:r>
          </w:p>
        </w:tc>
        <w:tc>
          <w:tcPr>
            <w:tcW w:w="1082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Cita ejemplos sobre el uso normativo del lenguaje inclusivo.</w:t>
            </w:r>
          </w:p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Obtiene información de diversas fuentes sobre el uso normativo del lenguaje inclusivo.</w:t>
            </w:r>
          </w:p>
        </w:tc>
        <w:tc>
          <w:tcPr>
            <w:tcW w:w="1180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Encuentra evidencias para respaldar las ideas planteadas sobre el uso normativo del lenguaje inclusivo.</w:t>
            </w:r>
          </w:p>
        </w:tc>
      </w:tr>
      <w:tr w:rsidR="002C233C" w:rsidRPr="004749AB" w:rsidTr="00235607">
        <w:trPr>
          <w:trHeight w:val="1975"/>
        </w:trPr>
        <w:tc>
          <w:tcPr>
            <w:tcW w:w="625" w:type="pct"/>
          </w:tcPr>
          <w:p w:rsidR="002C233C" w:rsidRPr="00933D90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1007" w:type="pct"/>
          </w:tcPr>
          <w:p w:rsidR="002C233C" w:rsidRPr="00933D90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933D9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Examina los detalles de los pros y contras detectados, respecto del uso del lenguaje inclusivo en la producción de textos orales y escritos, formales e informales.</w:t>
            </w:r>
          </w:p>
        </w:tc>
        <w:tc>
          <w:tcPr>
            <w:tcW w:w="1082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Relata generalidades de los pros y contras detectados, respecto del uso del lenguaje inclusivo en la producción de textos orales y escritos, formales e informales.</w:t>
            </w:r>
          </w:p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Emite criterios específicos de los pros y contras detectados, respecto del uso del lenguaje inclusivo en la producción de textos orales y escritos, formales e informales.</w:t>
            </w:r>
          </w:p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0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aspectos relevantes de los pros y contras detectados respecto del uso del lenguaje inclusivo en la producción de textos orales y escritos, formales e informales.</w:t>
            </w:r>
          </w:p>
        </w:tc>
      </w:tr>
      <w:tr w:rsidR="002C233C" w:rsidRPr="004749AB" w:rsidTr="00235607">
        <w:trPr>
          <w:trHeight w:val="558"/>
        </w:trPr>
        <w:tc>
          <w:tcPr>
            <w:tcW w:w="625" w:type="pct"/>
          </w:tcPr>
          <w:p w:rsidR="002C233C" w:rsidRPr="00A84460" w:rsidRDefault="002C233C" w:rsidP="00B27B2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61A9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07" w:type="pct"/>
          </w:tcPr>
          <w:p w:rsidR="002C233C" w:rsidRPr="00061A9B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61A9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Emplea, con propiedad, el lenguaje inclusivo</w:t>
            </w:r>
            <w:r w:rsidR="00933D9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82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cambios que podría realizar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los textos propios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, respecto de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 uso del lenguaje inclusivo.</w:t>
            </w:r>
          </w:p>
        </w:tc>
        <w:tc>
          <w:tcPr>
            <w:tcW w:w="1106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Decide los cambios concretos respecto del uso del lenguaje inclusivo, que implementará en  la producción de textos orales y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escritos, formales e informales</w:t>
            </w:r>
            <w:r w:rsidRPr="008F468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0" w:type="pct"/>
          </w:tcPr>
          <w:p w:rsidR="002C233C" w:rsidRPr="008F4687" w:rsidRDefault="002C233C" w:rsidP="002356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26939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Emplea</w:t>
            </w:r>
            <w:r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,</w:t>
            </w:r>
            <w:r w:rsidRPr="00D26939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con propiedad, e</w:t>
            </w:r>
            <w:r w:rsidRPr="00D26939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l lenguaje inclusivo.</w:t>
            </w:r>
          </w:p>
        </w:tc>
      </w:tr>
    </w:tbl>
    <w:p w:rsidR="004463EA" w:rsidRDefault="004463EA" w:rsidP="00061A9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ectPr w:rsidR="004463EA" w:rsidSect="00512C4B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1B9" w:rsidRDefault="009B11B9" w:rsidP="005439EF">
      <w:pPr>
        <w:spacing w:after="0" w:line="240" w:lineRule="auto"/>
      </w:pPr>
      <w:r>
        <w:separator/>
      </w:r>
    </w:p>
  </w:endnote>
  <w:endnote w:type="continuationSeparator" w:id="0">
    <w:p w:rsidR="009B11B9" w:rsidRDefault="009B11B9" w:rsidP="0054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1B9" w:rsidRDefault="009B11B9" w:rsidP="005439EF">
      <w:pPr>
        <w:spacing w:after="0" w:line="240" w:lineRule="auto"/>
      </w:pPr>
      <w:r>
        <w:separator/>
      </w:r>
    </w:p>
  </w:footnote>
  <w:footnote w:type="continuationSeparator" w:id="0">
    <w:p w:rsidR="009B11B9" w:rsidRDefault="009B11B9" w:rsidP="0054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0215606"/>
      <w:docPartObj>
        <w:docPartGallery w:val="Page Numbers (Top of Page)"/>
        <w:docPartUnique/>
      </w:docPartObj>
    </w:sdtPr>
    <w:sdtEndPr/>
    <w:sdtContent>
      <w:p w:rsidR="00235607" w:rsidRDefault="00235607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BF9" w:rsidRPr="00B54BF9">
          <w:rPr>
            <w:noProof/>
            <w:lang w:val="es-ES"/>
          </w:rPr>
          <w:t>24</w:t>
        </w:r>
        <w:r>
          <w:fldChar w:fldCharType="end"/>
        </w:r>
      </w:p>
    </w:sdtContent>
  </w:sdt>
  <w:p w:rsidR="00235607" w:rsidRDefault="0023560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82AA3"/>
    <w:multiLevelType w:val="hybridMultilevel"/>
    <w:tmpl w:val="2196DA5E"/>
    <w:lvl w:ilvl="0" w:tplc="1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64A73"/>
    <w:multiLevelType w:val="hybridMultilevel"/>
    <w:tmpl w:val="02AE4C4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923F0"/>
    <w:multiLevelType w:val="hybridMultilevel"/>
    <w:tmpl w:val="BD2A9CD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4B"/>
    <w:rsid w:val="00000104"/>
    <w:rsid w:val="00001504"/>
    <w:rsid w:val="00005D1D"/>
    <w:rsid w:val="00022A0A"/>
    <w:rsid w:val="00022B21"/>
    <w:rsid w:val="00023B30"/>
    <w:rsid w:val="000427B5"/>
    <w:rsid w:val="0004425B"/>
    <w:rsid w:val="000442D3"/>
    <w:rsid w:val="0004493D"/>
    <w:rsid w:val="00045A82"/>
    <w:rsid w:val="00046483"/>
    <w:rsid w:val="00056D46"/>
    <w:rsid w:val="00061A9B"/>
    <w:rsid w:val="00087BB3"/>
    <w:rsid w:val="0009213F"/>
    <w:rsid w:val="00097CA9"/>
    <w:rsid w:val="000A623D"/>
    <w:rsid w:val="000B20D7"/>
    <w:rsid w:val="000C195A"/>
    <w:rsid w:val="000C2B40"/>
    <w:rsid w:val="000D03A9"/>
    <w:rsid w:val="000F1DAD"/>
    <w:rsid w:val="000F32E6"/>
    <w:rsid w:val="000F52CB"/>
    <w:rsid w:val="00111646"/>
    <w:rsid w:val="001203CC"/>
    <w:rsid w:val="00146087"/>
    <w:rsid w:val="0017321D"/>
    <w:rsid w:val="001849AB"/>
    <w:rsid w:val="00195082"/>
    <w:rsid w:val="00196F0E"/>
    <w:rsid w:val="001A2958"/>
    <w:rsid w:val="001B0CD7"/>
    <w:rsid w:val="001B3925"/>
    <w:rsid w:val="001B72EB"/>
    <w:rsid w:val="001C3C1E"/>
    <w:rsid w:val="001C3D3C"/>
    <w:rsid w:val="001C57EE"/>
    <w:rsid w:val="001D229D"/>
    <w:rsid w:val="001D353E"/>
    <w:rsid w:val="001E08B0"/>
    <w:rsid w:val="001F405D"/>
    <w:rsid w:val="001F6836"/>
    <w:rsid w:val="002025A6"/>
    <w:rsid w:val="00207A63"/>
    <w:rsid w:val="00210F4B"/>
    <w:rsid w:val="00215ECF"/>
    <w:rsid w:val="002179E3"/>
    <w:rsid w:val="00217DA2"/>
    <w:rsid w:val="00221D18"/>
    <w:rsid w:val="00235607"/>
    <w:rsid w:val="00240930"/>
    <w:rsid w:val="00240E5B"/>
    <w:rsid w:val="00244EDB"/>
    <w:rsid w:val="00256A89"/>
    <w:rsid w:val="00293AD9"/>
    <w:rsid w:val="002964C4"/>
    <w:rsid w:val="002C233C"/>
    <w:rsid w:val="002C59BB"/>
    <w:rsid w:val="002C7150"/>
    <w:rsid w:val="002D7551"/>
    <w:rsid w:val="002E5E84"/>
    <w:rsid w:val="002F2B55"/>
    <w:rsid w:val="00300E6D"/>
    <w:rsid w:val="00310067"/>
    <w:rsid w:val="003116BA"/>
    <w:rsid w:val="003125B1"/>
    <w:rsid w:val="00334F02"/>
    <w:rsid w:val="003374EF"/>
    <w:rsid w:val="00340427"/>
    <w:rsid w:val="00340ED9"/>
    <w:rsid w:val="00354C0A"/>
    <w:rsid w:val="00355C92"/>
    <w:rsid w:val="0035637C"/>
    <w:rsid w:val="0036727D"/>
    <w:rsid w:val="00382FEB"/>
    <w:rsid w:val="00391A7A"/>
    <w:rsid w:val="00397780"/>
    <w:rsid w:val="003A54C7"/>
    <w:rsid w:val="003B7928"/>
    <w:rsid w:val="003C5A75"/>
    <w:rsid w:val="003D2675"/>
    <w:rsid w:val="003D2F11"/>
    <w:rsid w:val="003E23C7"/>
    <w:rsid w:val="00402478"/>
    <w:rsid w:val="00404EB4"/>
    <w:rsid w:val="004123BF"/>
    <w:rsid w:val="00437B24"/>
    <w:rsid w:val="004461BD"/>
    <w:rsid w:val="004463EA"/>
    <w:rsid w:val="00452719"/>
    <w:rsid w:val="00453657"/>
    <w:rsid w:val="00457C85"/>
    <w:rsid w:val="0046755F"/>
    <w:rsid w:val="004749AB"/>
    <w:rsid w:val="004757A1"/>
    <w:rsid w:val="00483290"/>
    <w:rsid w:val="00486C92"/>
    <w:rsid w:val="004B1AD3"/>
    <w:rsid w:val="004D41E2"/>
    <w:rsid w:val="004D63A3"/>
    <w:rsid w:val="004F5D0B"/>
    <w:rsid w:val="0050180F"/>
    <w:rsid w:val="005045BD"/>
    <w:rsid w:val="00512C4B"/>
    <w:rsid w:val="005132BC"/>
    <w:rsid w:val="00521080"/>
    <w:rsid w:val="00524056"/>
    <w:rsid w:val="00532583"/>
    <w:rsid w:val="005359E9"/>
    <w:rsid w:val="0054245F"/>
    <w:rsid w:val="005439EF"/>
    <w:rsid w:val="00551009"/>
    <w:rsid w:val="0055402C"/>
    <w:rsid w:val="005803FF"/>
    <w:rsid w:val="00585E9B"/>
    <w:rsid w:val="005862C9"/>
    <w:rsid w:val="00596D39"/>
    <w:rsid w:val="005B49A8"/>
    <w:rsid w:val="005C4734"/>
    <w:rsid w:val="005F57B7"/>
    <w:rsid w:val="005F6666"/>
    <w:rsid w:val="005F76F4"/>
    <w:rsid w:val="00602EBD"/>
    <w:rsid w:val="00604D89"/>
    <w:rsid w:val="00605C44"/>
    <w:rsid w:val="0060732A"/>
    <w:rsid w:val="006073E5"/>
    <w:rsid w:val="00622377"/>
    <w:rsid w:val="00626096"/>
    <w:rsid w:val="0063749E"/>
    <w:rsid w:val="006415B3"/>
    <w:rsid w:val="00647F71"/>
    <w:rsid w:val="00652647"/>
    <w:rsid w:val="00655C3A"/>
    <w:rsid w:val="0065657C"/>
    <w:rsid w:val="006568C1"/>
    <w:rsid w:val="00665787"/>
    <w:rsid w:val="00665908"/>
    <w:rsid w:val="00674528"/>
    <w:rsid w:val="00683B85"/>
    <w:rsid w:val="00692991"/>
    <w:rsid w:val="006A1DBD"/>
    <w:rsid w:val="006A4AD1"/>
    <w:rsid w:val="006A5A29"/>
    <w:rsid w:val="006B31C1"/>
    <w:rsid w:val="006B6BC9"/>
    <w:rsid w:val="006C1AA7"/>
    <w:rsid w:val="006C66B9"/>
    <w:rsid w:val="006C70FF"/>
    <w:rsid w:val="006F2C1E"/>
    <w:rsid w:val="00703329"/>
    <w:rsid w:val="00710184"/>
    <w:rsid w:val="00716A3F"/>
    <w:rsid w:val="00763520"/>
    <w:rsid w:val="007B10F8"/>
    <w:rsid w:val="007C2D38"/>
    <w:rsid w:val="007D3734"/>
    <w:rsid w:val="007D74D7"/>
    <w:rsid w:val="007F285A"/>
    <w:rsid w:val="00800B1B"/>
    <w:rsid w:val="00802F47"/>
    <w:rsid w:val="00804B1D"/>
    <w:rsid w:val="0084164F"/>
    <w:rsid w:val="00846B05"/>
    <w:rsid w:val="00850C84"/>
    <w:rsid w:val="00855748"/>
    <w:rsid w:val="00870CD5"/>
    <w:rsid w:val="00871677"/>
    <w:rsid w:val="00887B83"/>
    <w:rsid w:val="008B4B16"/>
    <w:rsid w:val="008B6361"/>
    <w:rsid w:val="008D5387"/>
    <w:rsid w:val="008E68D2"/>
    <w:rsid w:val="008F4687"/>
    <w:rsid w:val="0091422C"/>
    <w:rsid w:val="00915806"/>
    <w:rsid w:val="00933D90"/>
    <w:rsid w:val="00956A93"/>
    <w:rsid w:val="00957D8E"/>
    <w:rsid w:val="00966288"/>
    <w:rsid w:val="00977439"/>
    <w:rsid w:val="00997E38"/>
    <w:rsid w:val="009A0A73"/>
    <w:rsid w:val="009A5D50"/>
    <w:rsid w:val="009B11B9"/>
    <w:rsid w:val="009C2C37"/>
    <w:rsid w:val="009D3B65"/>
    <w:rsid w:val="009E24E3"/>
    <w:rsid w:val="009F1129"/>
    <w:rsid w:val="009F5DCD"/>
    <w:rsid w:val="00A062CD"/>
    <w:rsid w:val="00A13682"/>
    <w:rsid w:val="00A1644E"/>
    <w:rsid w:val="00A213A1"/>
    <w:rsid w:val="00A36184"/>
    <w:rsid w:val="00A46611"/>
    <w:rsid w:val="00A476AA"/>
    <w:rsid w:val="00A5430E"/>
    <w:rsid w:val="00A67AE7"/>
    <w:rsid w:val="00A707DE"/>
    <w:rsid w:val="00A84460"/>
    <w:rsid w:val="00A876E9"/>
    <w:rsid w:val="00A879E4"/>
    <w:rsid w:val="00AA1BE8"/>
    <w:rsid w:val="00AA3BA5"/>
    <w:rsid w:val="00AA5C38"/>
    <w:rsid w:val="00AB3EF5"/>
    <w:rsid w:val="00AB5B3F"/>
    <w:rsid w:val="00AB7C98"/>
    <w:rsid w:val="00AC2BBE"/>
    <w:rsid w:val="00AD3E05"/>
    <w:rsid w:val="00AE06EF"/>
    <w:rsid w:val="00AF0BB2"/>
    <w:rsid w:val="00AF22BF"/>
    <w:rsid w:val="00AF2307"/>
    <w:rsid w:val="00AF5470"/>
    <w:rsid w:val="00AF68DF"/>
    <w:rsid w:val="00B116FA"/>
    <w:rsid w:val="00B15B86"/>
    <w:rsid w:val="00B27B23"/>
    <w:rsid w:val="00B30180"/>
    <w:rsid w:val="00B413AF"/>
    <w:rsid w:val="00B4507A"/>
    <w:rsid w:val="00B46F48"/>
    <w:rsid w:val="00B54BF9"/>
    <w:rsid w:val="00B55CD3"/>
    <w:rsid w:val="00B5683F"/>
    <w:rsid w:val="00B759E9"/>
    <w:rsid w:val="00B75A0F"/>
    <w:rsid w:val="00B84DB4"/>
    <w:rsid w:val="00B86ACE"/>
    <w:rsid w:val="00B87BAA"/>
    <w:rsid w:val="00B92BFD"/>
    <w:rsid w:val="00BB744C"/>
    <w:rsid w:val="00BE1109"/>
    <w:rsid w:val="00BE4E70"/>
    <w:rsid w:val="00C14E0C"/>
    <w:rsid w:val="00C32FFE"/>
    <w:rsid w:val="00C52C12"/>
    <w:rsid w:val="00C60524"/>
    <w:rsid w:val="00C630F1"/>
    <w:rsid w:val="00C73AAA"/>
    <w:rsid w:val="00C77D22"/>
    <w:rsid w:val="00C835BC"/>
    <w:rsid w:val="00CB38AD"/>
    <w:rsid w:val="00CD2BC7"/>
    <w:rsid w:val="00CE2E9B"/>
    <w:rsid w:val="00CE3878"/>
    <w:rsid w:val="00CE3B32"/>
    <w:rsid w:val="00CE42A7"/>
    <w:rsid w:val="00CE66A7"/>
    <w:rsid w:val="00D0266F"/>
    <w:rsid w:val="00D26939"/>
    <w:rsid w:val="00D3173D"/>
    <w:rsid w:val="00D57EB2"/>
    <w:rsid w:val="00D814FB"/>
    <w:rsid w:val="00D90113"/>
    <w:rsid w:val="00DB255D"/>
    <w:rsid w:val="00DB51A9"/>
    <w:rsid w:val="00DB6E9E"/>
    <w:rsid w:val="00DC5999"/>
    <w:rsid w:val="00DD192D"/>
    <w:rsid w:val="00DD3A24"/>
    <w:rsid w:val="00DD5C04"/>
    <w:rsid w:val="00DF17D2"/>
    <w:rsid w:val="00E07680"/>
    <w:rsid w:val="00E079AB"/>
    <w:rsid w:val="00E11773"/>
    <w:rsid w:val="00E15906"/>
    <w:rsid w:val="00E160DA"/>
    <w:rsid w:val="00E16EBD"/>
    <w:rsid w:val="00E20C84"/>
    <w:rsid w:val="00E23E54"/>
    <w:rsid w:val="00E36B9E"/>
    <w:rsid w:val="00E42B78"/>
    <w:rsid w:val="00E53022"/>
    <w:rsid w:val="00E60164"/>
    <w:rsid w:val="00E621B5"/>
    <w:rsid w:val="00E775B1"/>
    <w:rsid w:val="00E8009C"/>
    <w:rsid w:val="00E91589"/>
    <w:rsid w:val="00E95FE6"/>
    <w:rsid w:val="00EA1C11"/>
    <w:rsid w:val="00EB3359"/>
    <w:rsid w:val="00EB45F4"/>
    <w:rsid w:val="00EC0327"/>
    <w:rsid w:val="00EF3F80"/>
    <w:rsid w:val="00F20250"/>
    <w:rsid w:val="00F210D4"/>
    <w:rsid w:val="00F21360"/>
    <w:rsid w:val="00F302D1"/>
    <w:rsid w:val="00F3255C"/>
    <w:rsid w:val="00F41B03"/>
    <w:rsid w:val="00F4781C"/>
    <w:rsid w:val="00F62A56"/>
    <w:rsid w:val="00F73C25"/>
    <w:rsid w:val="00F853BE"/>
    <w:rsid w:val="00F8666F"/>
    <w:rsid w:val="00FB46F7"/>
    <w:rsid w:val="00FB7FD3"/>
    <w:rsid w:val="00FC2D6D"/>
    <w:rsid w:val="00FC4822"/>
    <w:rsid w:val="00FD41B5"/>
    <w:rsid w:val="00FD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A27E7-DA5E-4616-AFFC-DE3C04C6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4B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2C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12C4B"/>
    <w:pPr>
      <w:spacing w:after="0" w:line="240" w:lineRule="auto"/>
    </w:pPr>
  </w:style>
  <w:style w:type="table" w:customStyle="1" w:styleId="Tablaconcuadrcula7">
    <w:name w:val="Tabla con cuadrícula7"/>
    <w:basedOn w:val="Tablanormal"/>
    <w:next w:val="Tablaconcuadrcula"/>
    <w:uiPriority w:val="39"/>
    <w:rsid w:val="0051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1C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655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EB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4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41E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concuadrcula8">
    <w:name w:val="Tabla con cuadrícula8"/>
    <w:basedOn w:val="Tablanormal"/>
    <w:next w:val="Tablaconcuadrcula"/>
    <w:uiPriority w:val="39"/>
    <w:rsid w:val="00716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38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5F6666"/>
    <w:rPr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E42B78"/>
    <w:pPr>
      <w:ind w:left="720"/>
      <w:contextualSpacing/>
    </w:pPr>
  </w:style>
  <w:style w:type="table" w:customStyle="1" w:styleId="Tablaconcuadrcula74">
    <w:name w:val="Tabla con cuadrícula74"/>
    <w:basedOn w:val="Tablanormal"/>
    <w:next w:val="Tablaconcuadrcula"/>
    <w:uiPriority w:val="39"/>
    <w:rsid w:val="006B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FD73D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5B1"/>
    <w:rPr>
      <w:rFonts w:ascii="Segoe UI" w:eastAsia="Calibri" w:hAnsi="Segoe UI" w:cs="Segoe UI"/>
      <w:color w:val="000000"/>
      <w:sz w:val="18"/>
      <w:szCs w:val="18"/>
      <w:lang w:eastAsia="es-CR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7B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7B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1">
    <w:name w:val="Tabla con cuadrícula101"/>
    <w:basedOn w:val="Tablanormal"/>
    <w:next w:val="Tablaconcuadrcula"/>
    <w:uiPriority w:val="39"/>
    <w:rsid w:val="007B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439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9EF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5439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9EF"/>
    <w:rPr>
      <w:rFonts w:ascii="Calibri" w:eastAsia="Calibri" w:hAnsi="Calibri" w:cs="Calibri"/>
      <w:color w:val="000000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D7DD8-C489-4232-B470-61AFEE3A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25</Pages>
  <Words>4559</Words>
  <Characters>25079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DTCED</dc:creator>
  <cp:keywords/>
  <dc:description/>
  <cp:lastModifiedBy>Maria Maleni Granados Carvajal</cp:lastModifiedBy>
  <cp:revision>43</cp:revision>
  <dcterms:created xsi:type="dcterms:W3CDTF">2019-11-13T13:02:00Z</dcterms:created>
  <dcterms:modified xsi:type="dcterms:W3CDTF">2019-12-13T15:00:00Z</dcterms:modified>
</cp:coreProperties>
</file>