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1300C" w14:textId="77777777" w:rsidR="00D36D67" w:rsidRDefault="00D36D67" w:rsidP="00D36D6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455D100E" w14:textId="77777777" w:rsidR="00D36D67" w:rsidRDefault="00D36D67" w:rsidP="00D36D6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12B6D0CE" w14:textId="1E3DBECE" w:rsidR="007D2720" w:rsidRPr="006E617E" w:rsidRDefault="00D36D67" w:rsidP="00D36D67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6E617E" w14:paraId="59828AD2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6E617E" w14:paraId="60EB944C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6E617E" w14:paraId="36B5F0D3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4FA1D228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72449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AA5C5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473EB9CB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D41273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6E617E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6E617E" w:rsidRDefault="00F228C8" w:rsidP="006E617E">
      <w:pPr>
        <w:spacing w:after="0"/>
        <w:rPr>
          <w:rFonts w:asciiTheme="minorHAnsi" w:hAnsiTheme="minorHAnsi" w:cs="Arial"/>
          <w:color w:val="auto"/>
          <w:lang w:eastAsia="en-US"/>
        </w:rPr>
      </w:pPr>
      <w:r w:rsidRPr="006E617E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6E617E" w14:paraId="26E265E8" w14:textId="77777777" w:rsidTr="00334AE7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6E617E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77777777" w:rsidR="00E62318" w:rsidRPr="006E617E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62318" w:rsidRPr="006E617E" w14:paraId="39A82AAB" w14:textId="77777777" w:rsidTr="00334AE7">
        <w:trPr>
          <w:trHeight w:val="2277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97CB20" w14:textId="77777777" w:rsidR="00B35529" w:rsidRDefault="00B35529" w:rsidP="00B3552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ensamiento crítico</w:t>
            </w:r>
          </w:p>
          <w:p w14:paraId="12AB9AE1" w14:textId="4C7321C7" w:rsidR="00E62318" w:rsidRPr="006E617E" w:rsidRDefault="00E62318" w:rsidP="00B35529">
            <w:pPr>
              <w:spacing w:after="0"/>
              <w:jc w:val="both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02CB0B89" w14:textId="3132C800" w:rsidR="00E62318" w:rsidRPr="006E617E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  <w:p w14:paraId="1E9AF4A5" w14:textId="042F7BEC" w:rsidR="00E62318" w:rsidRPr="006E617E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</w:p>
        </w:tc>
      </w:tr>
    </w:tbl>
    <w:tbl>
      <w:tblPr>
        <w:tblStyle w:val="Tablaconcuadrcula10"/>
        <w:tblW w:w="5000" w:type="pct"/>
        <w:tblLook w:val="04A0" w:firstRow="1" w:lastRow="0" w:firstColumn="1" w:lastColumn="0" w:noHBand="0" w:noVBand="1"/>
      </w:tblPr>
      <w:tblGrid>
        <w:gridCol w:w="3280"/>
        <w:gridCol w:w="9716"/>
      </w:tblGrid>
      <w:tr w:rsidR="00843152" w:rsidRPr="006E617E" w14:paraId="4E55D7A7" w14:textId="77777777" w:rsidTr="00334AE7">
        <w:trPr>
          <w:trHeight w:val="2471"/>
        </w:trPr>
        <w:tc>
          <w:tcPr>
            <w:tcW w:w="1262" w:type="pct"/>
            <w:shd w:val="clear" w:color="auto" w:fill="FBE4D5" w:themeFill="accent2" w:themeFillTint="33"/>
            <w:vAlign w:val="center"/>
          </w:tcPr>
          <w:p w14:paraId="19A30476" w14:textId="77777777" w:rsidR="00843152" w:rsidRDefault="00843152" w:rsidP="00B3552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13046DF3" w14:textId="7AF688C3" w:rsidR="00843152" w:rsidRPr="006E617E" w:rsidRDefault="00843152" w:rsidP="00B355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8" w:type="pct"/>
            <w:shd w:val="clear" w:color="auto" w:fill="FBE4D5" w:themeFill="accent2" w:themeFillTint="33"/>
          </w:tcPr>
          <w:p w14:paraId="4E7DE20C" w14:textId="35586021" w:rsidR="00843152" w:rsidRPr="006E617E" w:rsidRDefault="00843152" w:rsidP="0084315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efectiva).</w:t>
            </w:r>
          </w:p>
        </w:tc>
      </w:tr>
    </w:tbl>
    <w:tbl>
      <w:tblPr>
        <w:tblStyle w:val="Tablaconcuadrcula"/>
        <w:tblW w:w="5000" w:type="pct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283"/>
        <w:gridCol w:w="9713"/>
      </w:tblGrid>
      <w:tr w:rsidR="009F6F07" w:rsidRPr="006E617E" w14:paraId="27C65E4A" w14:textId="77777777" w:rsidTr="00334AE7">
        <w:trPr>
          <w:trHeight w:val="930"/>
        </w:trPr>
        <w:tc>
          <w:tcPr>
            <w:tcW w:w="1263" w:type="pct"/>
            <w:vMerge w:val="restart"/>
            <w:shd w:val="clear" w:color="auto" w:fill="E2EFD9" w:themeFill="accent6" w:themeFillTint="33"/>
            <w:vAlign w:val="center"/>
          </w:tcPr>
          <w:p w14:paraId="08906EE0" w14:textId="77777777" w:rsidR="00B35529" w:rsidRDefault="00B35529" w:rsidP="00B3552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M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anejo de la información</w:t>
            </w:r>
          </w:p>
          <w:p w14:paraId="70D293E8" w14:textId="365CF404" w:rsidR="009F6F07" w:rsidRPr="006E617E" w:rsidRDefault="009F6F07" w:rsidP="00B355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acceder a la información de forma eficiente,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evaluarla de manera crítica y utilizarla de forma creativa y precisa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47C6001D" w14:textId="6E30A434" w:rsidR="009F6F07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Evalúa y compara la veracidad de la información obtenida de distintas fuentes y por diferentes medios </w:t>
            </w:r>
            <w:r w:rsidRPr="009F6F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(valoración de la información)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  <w:p w14:paraId="4A7C90A8" w14:textId="39E0DC48" w:rsidR="009F6F07" w:rsidRPr="006E617E" w:rsidRDefault="009F6F07" w:rsidP="009F6F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9F6F07" w:rsidRPr="006E617E" w14:paraId="6A0023C2" w14:textId="77777777" w:rsidTr="00334AE7">
        <w:trPr>
          <w:trHeight w:val="930"/>
        </w:trPr>
        <w:tc>
          <w:tcPr>
            <w:tcW w:w="1263" w:type="pct"/>
            <w:vMerge/>
            <w:shd w:val="clear" w:color="auto" w:fill="E2EFD9" w:themeFill="accent6" w:themeFillTint="33"/>
            <w:vAlign w:val="center"/>
          </w:tcPr>
          <w:p w14:paraId="52DEDBF8" w14:textId="77777777" w:rsidR="009F6F07" w:rsidRPr="006E617E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4AA9AA89" w14:textId="548D46C2" w:rsidR="009F6F07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</w:tc>
      </w:tr>
    </w:tbl>
    <w:p w14:paraId="53293523" w14:textId="77777777" w:rsidR="006E617E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6E617E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6E617E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6E617E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8"/>
        <w:gridCol w:w="2066"/>
        <w:gridCol w:w="2209"/>
        <w:gridCol w:w="6573"/>
      </w:tblGrid>
      <w:tr w:rsidR="00F228C8" w:rsidRPr="006E617E" w14:paraId="264E05A7" w14:textId="77777777" w:rsidTr="00292B8A">
        <w:tc>
          <w:tcPr>
            <w:tcW w:w="1621" w:type="pct"/>
            <w:gridSpan w:val="2"/>
          </w:tcPr>
          <w:p w14:paraId="12A0C8A8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29" w:type="pct"/>
            <w:vMerge w:val="restart"/>
            <w:vAlign w:val="center"/>
          </w:tcPr>
          <w:p w14:paraId="24387E32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6E617E" w14:paraId="6D946735" w14:textId="77777777" w:rsidTr="00292B8A">
        <w:tc>
          <w:tcPr>
            <w:tcW w:w="826" w:type="pct"/>
          </w:tcPr>
          <w:p w14:paraId="1A3BA812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29" w:type="pct"/>
            <w:vMerge/>
          </w:tcPr>
          <w:p w14:paraId="429BC9AA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6E617E" w14:paraId="28285C62" w14:textId="77777777" w:rsidTr="00292B8A">
        <w:tc>
          <w:tcPr>
            <w:tcW w:w="826" w:type="pct"/>
          </w:tcPr>
          <w:p w14:paraId="47E82158" w14:textId="4D8EC41B" w:rsidR="00F86F83" w:rsidRPr="00334AE7" w:rsidRDefault="0009484C" w:rsidP="006E617E">
            <w:pPr>
              <w:tabs>
                <w:tab w:val="left" w:pos="313"/>
              </w:tabs>
              <w:spacing w:after="0"/>
              <w:jc w:val="both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otros </w:t>
            </w:r>
            <w:r w:rsidR="00F86F83" w:rsidRPr="00334AE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6E617E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2CACD65" w14:textId="77777777" w:rsidR="00A856FB" w:rsidRPr="006E617E" w:rsidRDefault="00A856F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93653D1" w14:textId="77777777" w:rsidR="00A856FB" w:rsidRPr="006E617E" w:rsidRDefault="00A856F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6832082" w14:textId="77777777" w:rsidR="00292B8A" w:rsidRDefault="00292B8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62C87E" w14:textId="77777777" w:rsidR="00292B8A" w:rsidRDefault="00292B8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EB373EF" w14:textId="0F82DCF1" w:rsidR="00F228C8" w:rsidRPr="006E617E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</w:t>
            </w:r>
            <w:r w:rsidRPr="00334AE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cánones gramaticales</w:t>
            </w:r>
            <w:r w:rsidR="006D3AD5" w:rsidRPr="00334AE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334AE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334AE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334AE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334AE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7462316B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60EC789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009C1BD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15A49F4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FD3C464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8783B6C" w14:textId="77777777" w:rsidR="00C00E44" w:rsidRPr="00334AE7" w:rsidRDefault="00C00E44" w:rsidP="00C00E44">
            <w:pPr>
              <w:spacing w:after="0"/>
              <w:jc w:val="both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334AE7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334AE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00F64757" w14:textId="77777777" w:rsidR="00C00E44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1BB97BC0" w14:textId="73DDA175" w:rsidR="00271298" w:rsidRPr="006E617E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334AE7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Aplica principios éticos y legales en el acceso y uso de la información (u</w:t>
            </w:r>
            <w:r w:rsidRPr="00334AE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7F19B78A" w:rsidR="00F228C8" w:rsidRPr="006E617E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Desarrollar una monografía, de acuerdo con la extensión de escritura solicitad</w:t>
            </w:r>
            <w:r w:rsidR="00CA08E4"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el nivel, teniendo en cuenta los apartados: portada, asunto y objetivos, justificación, cuerpo del texto, citas textuales de libros, artículos y fuentes electrónicas, paráfrasis, tablas y figuras, conclusiones y recomendaciones, bibliografía de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referencia y de consulta, anexos, entre otros.</w:t>
            </w:r>
          </w:p>
          <w:p w14:paraId="2FF55E13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7777777" w:rsidR="00662403" w:rsidRPr="006E617E" w:rsidRDefault="00662403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</w:rPr>
              <w:t>Practicar en la escritura de textos, los tres momentos: planificación, textualización y revisión (del contenido y de la forma).</w:t>
            </w:r>
          </w:p>
          <w:p w14:paraId="654A9536" w14:textId="77777777" w:rsidR="007A05AD" w:rsidRPr="006E617E" w:rsidRDefault="007A05AD" w:rsidP="006E617E">
            <w:pPr>
              <w:pStyle w:val="Prrafodelista"/>
              <w:spacing w:after="0"/>
              <w:ind w:left="156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1D4A6B30" w14:textId="11C16D68" w:rsidR="00F228C8" w:rsidRPr="006E617E" w:rsidRDefault="00932603" w:rsidP="00B57A56">
            <w:pPr>
              <w:spacing w:after="0"/>
              <w:contextualSpacing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="Times New Roman" w:hAnsiTheme="minorHAnsi" w:cs="Arial"/>
              </w:rPr>
              <w:t xml:space="preserve">Crear un escrito de </w:t>
            </w:r>
            <w:r w:rsidR="009C5AB0">
              <w:rPr>
                <w:rFonts w:asciiTheme="minorHAnsi" w:eastAsia="Times New Roman" w:hAnsiTheme="minorHAnsi" w:cs="Arial"/>
              </w:rPr>
              <w:t xml:space="preserve">cuatrocientas cincuenta a quinientas </w:t>
            </w:r>
            <w:r w:rsidRPr="006E617E">
              <w:rPr>
                <w:rFonts w:asciiTheme="minorHAnsi" w:eastAsia="Times New Roman" w:hAnsiTheme="minorHAnsi" w:cs="Arial"/>
              </w:rPr>
              <w:t>palabras que posea un</w:t>
            </w:r>
            <w:r w:rsidR="009C5AB0">
              <w:rPr>
                <w:rFonts w:asciiTheme="minorHAnsi" w:eastAsia="Times New Roman" w:hAnsiTheme="minorHAnsi" w:cs="Arial"/>
              </w:rPr>
              <w:t xml:space="preserve">o o dos párrafos de </w:t>
            </w:r>
            <w:r w:rsidRPr="006E617E">
              <w:rPr>
                <w:rFonts w:asciiTheme="minorHAnsi" w:eastAsia="Times New Roman" w:hAnsiTheme="minorHAnsi" w:cs="Arial"/>
              </w:rPr>
              <w:t>introducción,</w:t>
            </w:r>
            <w:r w:rsidR="009C5AB0">
              <w:rPr>
                <w:rFonts w:asciiTheme="minorHAnsi" w:eastAsia="Times New Roman" w:hAnsiTheme="minorHAnsi" w:cs="Arial"/>
              </w:rPr>
              <w:t xml:space="preserve"> varios </w:t>
            </w:r>
            <w:r w:rsidRPr="006E617E">
              <w:rPr>
                <w:rFonts w:asciiTheme="minorHAnsi" w:eastAsia="Times New Roman" w:hAnsiTheme="minorHAnsi" w:cs="Arial"/>
              </w:rPr>
              <w:t xml:space="preserve"> párrafos de desarrollo</w:t>
            </w:r>
            <w:r w:rsidR="009C5AB0">
              <w:rPr>
                <w:rFonts w:asciiTheme="minorHAnsi" w:eastAsia="Times New Roman" w:hAnsiTheme="minorHAnsi" w:cs="Arial"/>
              </w:rPr>
              <w:t xml:space="preserve"> y</w:t>
            </w:r>
            <w:r w:rsidRPr="006E617E">
              <w:rPr>
                <w:rFonts w:asciiTheme="minorHAnsi" w:eastAsia="Times New Roman" w:hAnsiTheme="minorHAnsi" w:cs="Arial"/>
              </w:rPr>
              <w:t xml:space="preserve"> </w:t>
            </w:r>
            <w:r w:rsidR="009C5AB0">
              <w:rPr>
                <w:rFonts w:asciiTheme="minorHAnsi" w:eastAsia="Times New Roman" w:hAnsiTheme="minorHAnsi" w:cs="Arial"/>
              </w:rPr>
              <w:t xml:space="preserve">uno o dos párrafos </w:t>
            </w:r>
            <w:r w:rsidRPr="006E617E">
              <w:rPr>
                <w:rFonts w:asciiTheme="minorHAnsi" w:eastAsia="Times New Roman" w:hAnsiTheme="minorHAnsi" w:cs="Arial"/>
              </w:rPr>
              <w:t>de conclusión.</w:t>
            </w:r>
            <w:r w:rsidR="001E3BD2" w:rsidRPr="006E617E">
              <w:rPr>
                <w:rFonts w:asciiTheme="minorHAnsi" w:eastAsia="Times New Roman" w:hAnsiTheme="minorHAnsi" w:cs="Arial"/>
                <w:color w:val="auto"/>
              </w:rPr>
              <w:t xml:space="preserve"> </w:t>
            </w:r>
          </w:p>
        </w:tc>
        <w:tc>
          <w:tcPr>
            <w:tcW w:w="850" w:type="pct"/>
          </w:tcPr>
          <w:p w14:paraId="3F433385" w14:textId="77777777" w:rsidR="00D134F0" w:rsidRPr="00334AE7" w:rsidRDefault="00D134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Explica el tema o asunto a partir del cual elaborará la monografía.</w:t>
            </w:r>
          </w:p>
          <w:p w14:paraId="68C45B19" w14:textId="77777777" w:rsidR="00092CC3" w:rsidRPr="00334AE7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5227F068" w:rsidR="0009484C" w:rsidRPr="00334AE7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  <w:p w14:paraId="05D13285" w14:textId="77777777" w:rsidR="00092CC3" w:rsidRPr="006E617E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CA923C" w14:textId="77777777" w:rsidR="00334AE7" w:rsidRDefault="00334AE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B9527A3" w14:textId="47F33686" w:rsidR="00662403" w:rsidRPr="00334AE7" w:rsidRDefault="0066240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el esquema </w:t>
            </w:r>
            <w:r w:rsidR="00AB5ADE" w:rsidRPr="00334AE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para </w:t>
            </w:r>
            <w:r w:rsidR="00092CC3" w:rsidRPr="00334AE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desarrollar la monografía, con base en la pregunta o la hi</w:t>
            </w:r>
            <w:r w:rsidR="00384EDB" w:rsidRPr="00334AE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</w:t>
            </w:r>
            <w:r w:rsidR="00092CC3" w:rsidRPr="00334AE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ótesis planteada.</w:t>
            </w:r>
          </w:p>
          <w:p w14:paraId="7497457F" w14:textId="77777777" w:rsidR="008A43E5" w:rsidRPr="00334AE7" w:rsidRDefault="008A43E5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ECE578" w14:textId="672953C2" w:rsidR="00896651" w:rsidRPr="00334AE7" w:rsidRDefault="00292B8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Textualiza el escrito, con base en uno o dos párrafos de introducción, varios párrafos de desarrollo y uno o dos de conclusión.</w:t>
            </w:r>
          </w:p>
          <w:p w14:paraId="377F29DF" w14:textId="77777777" w:rsidR="00292B8A" w:rsidRDefault="00292B8A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276FCD8" w14:textId="77777777" w:rsidR="00C00E44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CF7EB1D" w14:textId="031B8982" w:rsidR="00B81342" w:rsidRPr="00334AE7" w:rsidRDefault="00896651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334AE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</w:t>
            </w:r>
            <w:r w:rsidR="00C00E44" w:rsidRPr="00334AE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erifica</w:t>
            </w:r>
            <w:r w:rsidRPr="00334AE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la autenticidad de la información obtenida en diversas fuentes.</w:t>
            </w:r>
          </w:p>
          <w:p w14:paraId="1F2C2010" w14:textId="77777777" w:rsidR="00896651" w:rsidRDefault="00896651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AE060C2" w14:textId="77777777" w:rsidR="00843152" w:rsidRDefault="00843152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BC876A8" w14:textId="48D9B651" w:rsidR="00271298" w:rsidRPr="006E617E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34AE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 respeto considerando los principios éticos y legales, respecto de la autoría.</w:t>
            </w:r>
          </w:p>
        </w:tc>
        <w:tc>
          <w:tcPr>
            <w:tcW w:w="2529" w:type="pct"/>
          </w:tcPr>
          <w:p w14:paraId="3B1E31A3" w14:textId="77777777" w:rsidR="00C74C34" w:rsidRPr="00215386" w:rsidRDefault="00C74C34" w:rsidP="00215386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02FC0806" w14:textId="77777777" w:rsidR="00D75713" w:rsidRDefault="00D75713" w:rsidP="00C74C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02CFD6" w14:textId="77777777" w:rsidR="00FD7BE4" w:rsidRPr="008812D2" w:rsidRDefault="00FD7BE4" w:rsidP="008812D2">
            <w:pPr>
              <w:spacing w:after="0" w:line="240" w:lineRule="auto"/>
              <w:ind w:left="360"/>
              <w:jc w:val="both"/>
              <w:rPr>
                <w:rFonts w:asciiTheme="minorHAnsi" w:eastAsia="Arial" w:hAnsiTheme="minorHAnsi" w:cs="Arial"/>
                <w:color w:val="auto"/>
              </w:rPr>
            </w:pPr>
          </w:p>
          <w:p w14:paraId="3A29B4A7" w14:textId="77777777" w:rsidR="00FD7BE4" w:rsidRPr="008812D2" w:rsidRDefault="00FD7BE4" w:rsidP="00FD7BE4">
            <w:pPr>
              <w:spacing w:after="0"/>
              <w:rPr>
                <w:rFonts w:asciiTheme="minorHAnsi" w:hAnsiTheme="minorHAnsi" w:cs="Arial"/>
              </w:rPr>
            </w:pPr>
          </w:p>
          <w:p w14:paraId="647CF0A2" w14:textId="543B0B5A" w:rsidR="00FD7BE4" w:rsidRPr="006E617E" w:rsidRDefault="00FD7BE4" w:rsidP="00C74C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6E617E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2476152C" w:rsidR="00F548FE" w:rsidRPr="00292B8A" w:rsidRDefault="00F548FE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bCs/>
                <w:color w:val="auto"/>
              </w:rPr>
            </w:pPr>
            <w:r w:rsidRPr="00292B8A">
              <w:rPr>
                <w:rFonts w:asciiTheme="minorHAnsi" w:eastAsia="Times New Roman" w:hAnsiTheme="minorHAnsi" w:cs="Arial"/>
                <w:b/>
                <w:bCs/>
                <w:color w:val="auto"/>
              </w:rPr>
              <w:t>Observaciones</w:t>
            </w:r>
            <w:r w:rsidR="00292B8A">
              <w:rPr>
                <w:rFonts w:asciiTheme="minorHAnsi" w:eastAsia="Times New Roman" w:hAnsiTheme="minorHAnsi" w:cs="Arial"/>
                <w:b/>
                <w:bCs/>
                <w:color w:val="auto"/>
              </w:rPr>
              <w:t>:</w:t>
            </w:r>
          </w:p>
          <w:p w14:paraId="40F765A0" w14:textId="77777777" w:rsidR="0049421D" w:rsidRPr="00AD5F1B" w:rsidRDefault="0049421D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128E509" w14:textId="77777777" w:rsidR="00DC2D1B" w:rsidRPr="0049421D" w:rsidRDefault="00DC2D1B" w:rsidP="00DC2D1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49421D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18C8FBB1" w14:textId="46D75597" w:rsidR="00DC2D1B" w:rsidRPr="00DC2D1B" w:rsidRDefault="00DC2D1B" w:rsidP="00DC2D1B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  <w:color w:val="auto"/>
              </w:rPr>
              <w:t>S</w:t>
            </w:r>
            <w:r w:rsidRPr="00DC2D1B">
              <w:rPr>
                <w:rFonts w:asciiTheme="minorHAnsi" w:eastAsia="Times New Roman" w:hAnsiTheme="minorHAnsi" w:cs="Arial"/>
                <w:color w:val="auto"/>
              </w:rPr>
              <w:t xml:space="preserve">e desarrolla durante todo el año, según el cronograma de avances que </w:t>
            </w:r>
            <w:r w:rsidR="00CA08E4">
              <w:rPr>
                <w:rFonts w:asciiTheme="minorHAnsi" w:eastAsia="Times New Roman" w:hAnsiTheme="minorHAnsi" w:cs="Arial"/>
                <w:color w:val="auto"/>
              </w:rPr>
              <w:t xml:space="preserve">la persona </w:t>
            </w:r>
            <w:r w:rsidRPr="00DC2D1B">
              <w:rPr>
                <w:rFonts w:asciiTheme="minorHAnsi" w:eastAsia="Times New Roman" w:hAnsiTheme="minorHAnsi" w:cs="Arial"/>
                <w:color w:val="auto"/>
              </w:rPr>
              <w:t xml:space="preserve">docente determine. </w:t>
            </w:r>
          </w:p>
          <w:p w14:paraId="464B2770" w14:textId="486013BE" w:rsidR="00DC2D1B" w:rsidRPr="006E617E" w:rsidRDefault="00DC2D1B" w:rsidP="00DC2D1B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  <w:color w:val="auto"/>
              </w:rPr>
              <w:lastRenderedPageBreak/>
              <w:t>Se desarrolla en el aula y se evalúa como trabajo cotidiano</w:t>
            </w:r>
            <w:r w:rsidRPr="006E617E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31372474" w14:textId="0877587F" w:rsidR="00283CEF" w:rsidRPr="004B7098" w:rsidRDefault="00A80B67" w:rsidP="006E617E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B7098">
              <w:rPr>
                <w:rFonts w:asciiTheme="minorHAnsi" w:eastAsia="Times New Roman" w:hAnsiTheme="minorHAnsi" w:cs="Arial"/>
                <w:color w:val="auto"/>
              </w:rPr>
              <w:t>El sustento para el desarrollo de la monografía será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>n</w:t>
            </w:r>
            <w:r w:rsidRPr="004B7098">
              <w:rPr>
                <w:rFonts w:asciiTheme="minorHAnsi" w:eastAsia="Times New Roman" w:hAnsiTheme="minorHAnsi" w:cs="Arial"/>
                <w:color w:val="auto"/>
              </w:rPr>
              <w:t xml:space="preserve"> las experiencias previas que el estudiante haya tenido 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>al realizar la lectura a partir de las cuatro fases y al revisar y leer monografías como modelos de texto</w:t>
            </w:r>
            <w:r w:rsidR="009C5AB0" w:rsidRPr="004B7098">
              <w:rPr>
                <w:rFonts w:asciiTheme="minorHAnsi" w:eastAsia="Times New Roman" w:hAnsiTheme="minorHAnsi" w:cs="Arial"/>
                <w:color w:val="auto"/>
              </w:rPr>
              <w:t>, que orienten al estudiantado hacia la forma como debe elaborarla.</w:t>
            </w:r>
          </w:p>
          <w:p w14:paraId="05CFDC7C" w14:textId="0DE732E9" w:rsidR="00C74C34" w:rsidRPr="004B7098" w:rsidRDefault="003017F7" w:rsidP="009C5AB0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B7098">
              <w:rPr>
                <w:rFonts w:asciiTheme="minorHAnsi" w:eastAsia="Times New Roman" w:hAnsiTheme="minorHAnsi" w:cs="Arial"/>
                <w:color w:val="auto"/>
              </w:rPr>
              <w:t xml:space="preserve">Se recomienda </w:t>
            </w:r>
            <w:r w:rsidR="00DC2D1B" w:rsidRPr="004B7098">
              <w:rPr>
                <w:rFonts w:asciiTheme="minorHAnsi" w:eastAsia="Times New Roman" w:hAnsiTheme="minorHAnsi" w:cs="Arial"/>
                <w:color w:val="auto"/>
              </w:rPr>
              <w:t xml:space="preserve">trabajar sobre la 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 xml:space="preserve">base de uno o varios textos, literarios o no literarios, </w:t>
            </w:r>
            <w:r w:rsidR="00AD5F1B" w:rsidRPr="004B7098">
              <w:rPr>
                <w:rFonts w:asciiTheme="minorHAnsi" w:eastAsia="Times New Roman" w:hAnsiTheme="minorHAnsi" w:cs="Arial"/>
                <w:color w:val="auto"/>
              </w:rPr>
              <w:t>según el interés del estudiant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>ado</w:t>
            </w:r>
            <w:r w:rsidR="00AD5F1B" w:rsidRPr="004B7098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7C8B6B74" w14:textId="77777777" w:rsidR="00EA23EF" w:rsidRPr="00337EA9" w:rsidRDefault="00C74C34" w:rsidP="00CA08E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EA23EF" w:rsidRPr="00C74C34">
              <w:rPr>
                <w:rFonts w:asciiTheme="minorHAnsi" w:eastAsia="Times New Roman" w:hAnsiTheme="minorHAnsi" w:cs="Arial"/>
              </w:rPr>
              <w:t xml:space="preserve">l énfasis debe darse a la coherencia y cohesión del texto, así como a la riqueza de ideas, más que a aspectos formales. </w:t>
            </w:r>
          </w:p>
          <w:p w14:paraId="53B99E94" w14:textId="77777777" w:rsidR="00635BD8" w:rsidRPr="00635BD8" w:rsidRDefault="00337EA9" w:rsidP="00635BD8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25AE3B83" w14:textId="13056C8F" w:rsidR="00635BD8" w:rsidRPr="00635BD8" w:rsidRDefault="00635BD8" w:rsidP="00635BD8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635BD8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282DD719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01A1B101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33101B73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0BF9EB71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0DC9F2CE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17749321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6E3D235A" w14:textId="4E96578D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los usos normativos de “</w:t>
            </w:r>
            <w:r w:rsidR="004B7098">
              <w:rPr>
                <w:rFonts w:asciiTheme="minorHAnsi" w:eastAsia="Times New Roman" w:hAnsiTheme="minorHAnsi" w:cs="Arial"/>
              </w:rPr>
              <w:t>h</w:t>
            </w:r>
            <w:r w:rsidRPr="00635BD8">
              <w:rPr>
                <w:rFonts w:asciiTheme="minorHAnsi" w:eastAsia="Times New Roman" w:hAnsiTheme="minorHAnsi" w:cs="Arial"/>
              </w:rPr>
              <w:t>”</w:t>
            </w:r>
            <w:r w:rsidR="004B7098">
              <w:rPr>
                <w:rFonts w:asciiTheme="minorHAnsi" w:eastAsia="Times New Roman" w:hAnsiTheme="minorHAnsi" w:cs="Arial"/>
              </w:rPr>
              <w:t xml:space="preserve">, </w:t>
            </w:r>
            <w:r w:rsidRPr="00635BD8">
              <w:rPr>
                <w:rFonts w:asciiTheme="minorHAnsi" w:eastAsia="Times New Roman" w:hAnsiTheme="minorHAnsi" w:cs="Arial"/>
              </w:rPr>
              <w:t xml:space="preserve"> “</w:t>
            </w:r>
            <w:r w:rsidR="004B7098">
              <w:rPr>
                <w:rFonts w:asciiTheme="minorHAnsi" w:eastAsia="Times New Roman" w:hAnsiTheme="minorHAnsi" w:cs="Arial"/>
              </w:rPr>
              <w:t>rr</w:t>
            </w:r>
            <w:r w:rsidRPr="00635BD8">
              <w:rPr>
                <w:rFonts w:asciiTheme="minorHAnsi" w:eastAsia="Times New Roman" w:hAnsiTheme="minorHAnsi" w:cs="Arial"/>
              </w:rPr>
              <w:t xml:space="preserve">”, </w:t>
            </w:r>
            <w:r w:rsidR="004B7098">
              <w:rPr>
                <w:rFonts w:asciiTheme="minorHAnsi" w:eastAsia="Times New Roman" w:hAnsiTheme="minorHAnsi" w:cs="Arial"/>
              </w:rPr>
              <w:t xml:space="preserve">“c”, “k” y “qu”, </w:t>
            </w:r>
            <w:r w:rsidRPr="00635BD8">
              <w:rPr>
                <w:rFonts w:asciiTheme="minorHAnsi" w:eastAsia="Times New Roman" w:hAnsiTheme="minorHAnsi" w:cs="Arial"/>
              </w:rPr>
              <w:t xml:space="preserve">además de los homófonos más utilizados de esas letras; y </w:t>
            </w:r>
          </w:p>
          <w:p w14:paraId="3A822B65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6A8514BA" w14:textId="533DCC35" w:rsidR="00635BD8" w:rsidRPr="00361444" w:rsidRDefault="00361444" w:rsidP="00361444">
            <w:pPr>
              <w:pStyle w:val="Prrafodelista"/>
              <w:numPr>
                <w:ilvl w:val="0"/>
                <w:numId w:val="32"/>
              </w:numPr>
              <w:jc w:val="both"/>
              <w:rPr>
                <w:rFonts w:eastAsia="Times New Roman" w:cs="Arial"/>
              </w:rPr>
            </w:pPr>
            <w:r w:rsidRPr="00361444">
              <w:rPr>
                <w:rFonts w:eastAsia="Times New Roman" w:cs="Arial"/>
              </w:rPr>
              <w:t>Según los aspectos seleccionados, el docente incluye su correspondiente plantilla.</w:t>
            </w:r>
          </w:p>
        </w:tc>
      </w:tr>
    </w:tbl>
    <w:p w14:paraId="3A120C70" w14:textId="77777777" w:rsidR="00AD5F1B" w:rsidRDefault="00AD5F1B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73FD40" w14:textId="3CA14A93" w:rsidR="00AD5F1B" w:rsidRPr="006E617E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6E617E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6E617E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6E617E" w:rsidRDefault="00F228C8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6E617E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6E617E" w:rsidRDefault="00F228C8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6E617E" w:rsidRDefault="00F228C8" w:rsidP="006E617E">
            <w:pPr>
              <w:spacing w:after="0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25F56" w:rsidRPr="006E617E" w14:paraId="2C1A0263" w14:textId="77777777" w:rsidTr="00B57A56">
        <w:tc>
          <w:tcPr>
            <w:tcW w:w="667" w:type="pct"/>
            <w:vMerge w:val="restart"/>
            <w:vAlign w:val="center"/>
          </w:tcPr>
          <w:p w14:paraId="2D5DB016" w14:textId="08F59773" w:rsidR="00525F56" w:rsidRPr="00334AE7" w:rsidRDefault="00525F56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334AE7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21CCCF30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Realiza una exploración de </w:t>
            </w:r>
            <w:r w:rsidR="00603BB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posibles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6E617E" w:rsidRDefault="00F07A6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6E617E" w14:paraId="088205CE" w14:textId="77777777" w:rsidTr="00B57A56">
        <w:tc>
          <w:tcPr>
            <w:tcW w:w="667" w:type="pct"/>
            <w:vMerge/>
            <w:vAlign w:val="center"/>
          </w:tcPr>
          <w:p w14:paraId="1C9EFBA6" w14:textId="77777777" w:rsidR="00525F56" w:rsidRPr="00334AE7" w:rsidRDefault="00525F56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8" w:type="pct"/>
          </w:tcPr>
          <w:p w14:paraId="1A28D49E" w14:textId="613E99D9" w:rsidR="00525F56" w:rsidRPr="00334AE7" w:rsidRDefault="00AC051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334AE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1849D04E" w:rsidR="00525F56" w:rsidRPr="006E617E" w:rsidRDefault="0012193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Defina la pregunta o hipótesis, a partir de la cual elaborará la monografía.</w:t>
            </w:r>
          </w:p>
        </w:tc>
        <w:tc>
          <w:tcPr>
            <w:tcW w:w="1168" w:type="pct"/>
          </w:tcPr>
          <w:p w14:paraId="12757EDE" w14:textId="2DC689D7" w:rsidR="00525F56" w:rsidRPr="006E617E" w:rsidRDefault="00F07A6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  <w:p w14:paraId="2CEFD9C4" w14:textId="77777777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64BF9" w:rsidRPr="006E617E" w14:paraId="47952053" w14:textId="77777777" w:rsidTr="00B57A56">
        <w:trPr>
          <w:trHeight w:val="274"/>
        </w:trPr>
        <w:tc>
          <w:tcPr>
            <w:tcW w:w="667" w:type="pct"/>
            <w:vMerge w:val="restart"/>
            <w:vAlign w:val="center"/>
          </w:tcPr>
          <w:p w14:paraId="5E2D23F4" w14:textId="77777777" w:rsidR="00DE499B" w:rsidRDefault="00DE499B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4C923BB" w14:textId="12138B7A" w:rsidR="00DE499B" w:rsidRPr="00334AE7" w:rsidRDefault="005C0627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34AE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  <w:p w14:paraId="7E4FD225" w14:textId="5484248A" w:rsidR="00164BF9" w:rsidRPr="006E617E" w:rsidRDefault="00164BF9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573DDA10" w14:textId="6D728CEC" w:rsidR="008C7A5A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>Elabora el esquema para desarrollar la monografía, con base en la pregunta o la hipótesis planteada</w:t>
            </w:r>
            <w:r w:rsidR="005C0627"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  <w:t>.</w:t>
            </w:r>
          </w:p>
        </w:tc>
        <w:tc>
          <w:tcPr>
            <w:tcW w:w="1071" w:type="pct"/>
            <w:shd w:val="clear" w:color="auto" w:fill="auto"/>
          </w:tcPr>
          <w:p w14:paraId="7AE38521" w14:textId="181C3891" w:rsidR="00164BF9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</w:t>
            </w:r>
            <w:r w:rsidR="00603BBA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1F516D5E" w:rsidR="00164BF9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603BBA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25EA12A2" w:rsidR="00164BF9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un esquema, a partir del tema o hipótesis y de las ideas seleccionadas, con base en el mensaje que desea comunicar, el destinatario, el tono, la cantidad de palabras, entre otros aspectos.</w:t>
            </w:r>
          </w:p>
        </w:tc>
      </w:tr>
      <w:tr w:rsidR="004B7098" w:rsidRPr="006E617E" w14:paraId="7F1C82FA" w14:textId="77777777" w:rsidTr="00B57A56">
        <w:tc>
          <w:tcPr>
            <w:tcW w:w="667" w:type="pct"/>
            <w:vMerge/>
          </w:tcPr>
          <w:p w14:paraId="1156BC80" w14:textId="77777777" w:rsidR="004B7098" w:rsidRPr="006E617E" w:rsidRDefault="004B7098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478A3E76" w14:textId="17D78181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>Textualiza el escrito, con base en un</w:t>
            </w:r>
            <w:r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o o dos </w:t>
            </w:r>
            <w:r w:rsidRPr="006E617E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>párrafo</w:t>
            </w:r>
            <w:r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>s</w:t>
            </w:r>
            <w:r w:rsidRPr="006E617E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 de introducción, </w:t>
            </w:r>
            <w:r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varios </w:t>
            </w:r>
            <w:r w:rsidRPr="006E617E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párrafos de desarrollo </w:t>
            </w:r>
            <w:r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>y uno o dos de conclusión.</w:t>
            </w:r>
          </w:p>
        </w:tc>
        <w:tc>
          <w:tcPr>
            <w:tcW w:w="1071" w:type="pct"/>
            <w:shd w:val="clear" w:color="auto" w:fill="auto"/>
          </w:tcPr>
          <w:p w14:paraId="1D8B050B" w14:textId="06D4B1F5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Textualiza el escrito, con base en un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o o dos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introducción, un  párrafo de desarrollo y uno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dos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conclusión</w:t>
            </w:r>
            <w:r w:rsidRPr="006E617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6" w:type="pct"/>
            <w:shd w:val="clear" w:color="auto" w:fill="auto"/>
          </w:tcPr>
          <w:p w14:paraId="794D381B" w14:textId="478D72B8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un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o o dos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introducción,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dos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dos 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conclusión</w:t>
            </w:r>
            <w:r w:rsidRPr="00B639E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14:paraId="226E5E18" w14:textId="24C8AA36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un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o o dos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introducción,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tres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dos 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conclusión</w:t>
            </w:r>
            <w:r w:rsidRPr="00B639E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B57A56" w:rsidRPr="006E617E" w14:paraId="1F063777" w14:textId="77777777" w:rsidTr="00B57A56">
        <w:tc>
          <w:tcPr>
            <w:tcW w:w="667" w:type="pct"/>
          </w:tcPr>
          <w:p w14:paraId="3BC4F22A" w14:textId="02DB6450" w:rsidR="00B57A56" w:rsidRPr="00334AE7" w:rsidRDefault="00B57A56" w:rsidP="00B57A56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bookmarkStart w:id="0" w:name="_GoBack" w:colFirst="1" w:colLast="1"/>
            <w:r w:rsidRPr="00334AE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998" w:type="pct"/>
          </w:tcPr>
          <w:p w14:paraId="0D8B140C" w14:textId="31173BAE" w:rsidR="00B57A56" w:rsidRPr="00334AE7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334AE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2B8CBB38" w14:textId="635949B1" w:rsidR="00B57A56" w:rsidRPr="006E617E" w:rsidRDefault="00B57A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</w:tcPr>
          <w:p w14:paraId="50F72949" w14:textId="736CF014" w:rsidR="00B57A56" w:rsidRPr="006E617E" w:rsidRDefault="00B57A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34F7BC79" w14:textId="354314DF" w:rsidR="00B57A56" w:rsidRPr="006E617E" w:rsidRDefault="00B57A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B57A56" w:rsidRPr="006E617E" w14:paraId="5EBED571" w14:textId="77777777" w:rsidTr="00B57A56">
        <w:tc>
          <w:tcPr>
            <w:tcW w:w="667" w:type="pct"/>
          </w:tcPr>
          <w:p w14:paraId="7255C0A9" w14:textId="6D4F4B92" w:rsidR="00B57A56" w:rsidRPr="00334AE7" w:rsidRDefault="00B57A56" w:rsidP="00B57A56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334AE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998" w:type="pct"/>
          </w:tcPr>
          <w:p w14:paraId="5ECD0463" w14:textId="1E669349" w:rsidR="00B57A56" w:rsidRPr="00334AE7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334AE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</w:p>
        </w:tc>
        <w:tc>
          <w:tcPr>
            <w:tcW w:w="1071" w:type="pct"/>
          </w:tcPr>
          <w:p w14:paraId="7A2E2081" w14:textId="5305CACC" w:rsidR="00B57A56" w:rsidRPr="006E617E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Define los requerimientos para citar o parafrasear a otro autor y referenciar  fuentes de información.</w:t>
            </w:r>
          </w:p>
        </w:tc>
        <w:tc>
          <w:tcPr>
            <w:tcW w:w="1096" w:type="pct"/>
          </w:tcPr>
          <w:p w14:paraId="56A1ED32" w14:textId="55EDB5C0" w:rsidR="00B57A56" w:rsidRPr="006E617E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Selecciona los requerimientos para citar o parafrasear a otro autor y referenciar  fuentes de información.</w:t>
            </w:r>
          </w:p>
        </w:tc>
        <w:tc>
          <w:tcPr>
            <w:tcW w:w="1168" w:type="pct"/>
          </w:tcPr>
          <w:p w14:paraId="1D158C94" w14:textId="541E99FC" w:rsidR="00B57A56" w:rsidRPr="006E617E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  <w:bookmarkEnd w:id="0"/>
    </w:tbl>
    <w:p w14:paraId="4387DA3E" w14:textId="77777777" w:rsidR="00DE499B" w:rsidRPr="006E617E" w:rsidRDefault="00DE499B" w:rsidP="00725AA5">
      <w:pPr>
        <w:spacing w:after="0"/>
        <w:rPr>
          <w:rFonts w:asciiTheme="minorHAnsi" w:hAnsiTheme="minorHAnsi" w:cs="Arial"/>
        </w:rPr>
      </w:pPr>
    </w:p>
    <w:sectPr w:rsidR="00DE499B" w:rsidRPr="006E617E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D4E9F" w14:textId="77777777" w:rsidR="00DA048B" w:rsidRDefault="00DA048B" w:rsidP="00A30F75">
      <w:pPr>
        <w:spacing w:after="0" w:line="240" w:lineRule="auto"/>
      </w:pPr>
      <w:r>
        <w:separator/>
      </w:r>
    </w:p>
  </w:endnote>
  <w:endnote w:type="continuationSeparator" w:id="0">
    <w:p w14:paraId="04076CA4" w14:textId="77777777" w:rsidR="00DA048B" w:rsidRDefault="00DA048B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04256" w14:textId="77777777" w:rsidR="00DA048B" w:rsidRDefault="00DA048B" w:rsidP="00A30F75">
      <w:pPr>
        <w:spacing w:after="0" w:line="240" w:lineRule="auto"/>
      </w:pPr>
      <w:r>
        <w:separator/>
      </w:r>
    </w:p>
  </w:footnote>
  <w:footnote w:type="continuationSeparator" w:id="0">
    <w:p w14:paraId="33125037" w14:textId="77777777" w:rsidR="00DA048B" w:rsidRDefault="00DA048B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47A8848E"/>
    <w:lvl w:ilvl="0" w:tplc="A028A9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83E60"/>
    <w:multiLevelType w:val="hybridMultilevel"/>
    <w:tmpl w:val="4560DB1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13"/>
  </w:num>
  <w:num w:numId="4">
    <w:abstractNumId w:val="29"/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4"/>
  </w:num>
  <w:num w:numId="23">
    <w:abstractNumId w:val="21"/>
  </w:num>
  <w:num w:numId="24">
    <w:abstractNumId w:val="19"/>
  </w:num>
  <w:num w:numId="25">
    <w:abstractNumId w:val="26"/>
  </w:num>
  <w:num w:numId="26">
    <w:abstractNumId w:val="22"/>
  </w:num>
  <w:num w:numId="27">
    <w:abstractNumId w:val="30"/>
  </w:num>
  <w:num w:numId="28">
    <w:abstractNumId w:val="14"/>
  </w:num>
  <w:num w:numId="29">
    <w:abstractNumId w:val="27"/>
  </w:num>
  <w:num w:numId="30">
    <w:abstractNumId w:val="9"/>
  </w:num>
  <w:num w:numId="31">
    <w:abstractNumId w:val="0"/>
  </w:num>
  <w:num w:numId="32">
    <w:abstractNumId w:val="8"/>
  </w:num>
  <w:num w:numId="33">
    <w:abstractNumId w:val="31"/>
  </w:num>
  <w:num w:numId="34">
    <w:abstractNumId w:val="10"/>
  </w:num>
  <w:num w:numId="35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40C99"/>
    <w:rsid w:val="00043D5A"/>
    <w:rsid w:val="00045355"/>
    <w:rsid w:val="00092CC3"/>
    <w:rsid w:val="00093C4D"/>
    <w:rsid w:val="0009484C"/>
    <w:rsid w:val="000A4DF6"/>
    <w:rsid w:val="000C43B7"/>
    <w:rsid w:val="00103A81"/>
    <w:rsid w:val="00106829"/>
    <w:rsid w:val="00121936"/>
    <w:rsid w:val="00121BAC"/>
    <w:rsid w:val="001255B9"/>
    <w:rsid w:val="001256DF"/>
    <w:rsid w:val="0014151A"/>
    <w:rsid w:val="00144B4E"/>
    <w:rsid w:val="00155114"/>
    <w:rsid w:val="00164BF9"/>
    <w:rsid w:val="00171C04"/>
    <w:rsid w:val="00177388"/>
    <w:rsid w:val="001810E3"/>
    <w:rsid w:val="0019075B"/>
    <w:rsid w:val="00191C0F"/>
    <w:rsid w:val="00195219"/>
    <w:rsid w:val="0019707A"/>
    <w:rsid w:val="001C0CE6"/>
    <w:rsid w:val="001C614E"/>
    <w:rsid w:val="001E3BD2"/>
    <w:rsid w:val="001F53FD"/>
    <w:rsid w:val="00215386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83CEF"/>
    <w:rsid w:val="00292B8A"/>
    <w:rsid w:val="002943D4"/>
    <w:rsid w:val="00294E62"/>
    <w:rsid w:val="002B1185"/>
    <w:rsid w:val="002F56A8"/>
    <w:rsid w:val="003017F7"/>
    <w:rsid w:val="003315D1"/>
    <w:rsid w:val="00334AE7"/>
    <w:rsid w:val="00337EA9"/>
    <w:rsid w:val="00340D69"/>
    <w:rsid w:val="00347E34"/>
    <w:rsid w:val="00361444"/>
    <w:rsid w:val="00372F0D"/>
    <w:rsid w:val="00380E2A"/>
    <w:rsid w:val="00384EDB"/>
    <w:rsid w:val="00390214"/>
    <w:rsid w:val="00393C80"/>
    <w:rsid w:val="00394F8E"/>
    <w:rsid w:val="003A1FE9"/>
    <w:rsid w:val="003A3D87"/>
    <w:rsid w:val="003C663A"/>
    <w:rsid w:val="003C7726"/>
    <w:rsid w:val="003E6FAE"/>
    <w:rsid w:val="0040337C"/>
    <w:rsid w:val="00407752"/>
    <w:rsid w:val="00416DA1"/>
    <w:rsid w:val="0042243A"/>
    <w:rsid w:val="00427DCC"/>
    <w:rsid w:val="00445855"/>
    <w:rsid w:val="00461FBB"/>
    <w:rsid w:val="004722FB"/>
    <w:rsid w:val="00473E48"/>
    <w:rsid w:val="00481E62"/>
    <w:rsid w:val="0049421D"/>
    <w:rsid w:val="004A0C59"/>
    <w:rsid w:val="004B5767"/>
    <w:rsid w:val="004B7098"/>
    <w:rsid w:val="004D796D"/>
    <w:rsid w:val="004E253F"/>
    <w:rsid w:val="004E7127"/>
    <w:rsid w:val="004F50C2"/>
    <w:rsid w:val="004F5D16"/>
    <w:rsid w:val="00501642"/>
    <w:rsid w:val="00505335"/>
    <w:rsid w:val="00511233"/>
    <w:rsid w:val="00523748"/>
    <w:rsid w:val="00525F56"/>
    <w:rsid w:val="00536377"/>
    <w:rsid w:val="00553CD8"/>
    <w:rsid w:val="005607B8"/>
    <w:rsid w:val="00586076"/>
    <w:rsid w:val="00591685"/>
    <w:rsid w:val="005B173D"/>
    <w:rsid w:val="005C0627"/>
    <w:rsid w:val="005C69EE"/>
    <w:rsid w:val="005D7D52"/>
    <w:rsid w:val="005F2214"/>
    <w:rsid w:val="005F52A5"/>
    <w:rsid w:val="00603BBA"/>
    <w:rsid w:val="006056B4"/>
    <w:rsid w:val="00610D27"/>
    <w:rsid w:val="006117F1"/>
    <w:rsid w:val="00635BD8"/>
    <w:rsid w:val="00640123"/>
    <w:rsid w:val="006444D2"/>
    <w:rsid w:val="00662403"/>
    <w:rsid w:val="006913B5"/>
    <w:rsid w:val="00695439"/>
    <w:rsid w:val="006A0655"/>
    <w:rsid w:val="006B7D8B"/>
    <w:rsid w:val="006D3AD5"/>
    <w:rsid w:val="006E4379"/>
    <w:rsid w:val="006E617E"/>
    <w:rsid w:val="00706CBE"/>
    <w:rsid w:val="00706DED"/>
    <w:rsid w:val="00711CB5"/>
    <w:rsid w:val="007153FB"/>
    <w:rsid w:val="00724495"/>
    <w:rsid w:val="00725AA5"/>
    <w:rsid w:val="00725FF2"/>
    <w:rsid w:val="00747A48"/>
    <w:rsid w:val="00762443"/>
    <w:rsid w:val="0077632C"/>
    <w:rsid w:val="007827C1"/>
    <w:rsid w:val="00792DA0"/>
    <w:rsid w:val="007A05AD"/>
    <w:rsid w:val="007D1825"/>
    <w:rsid w:val="007D1A12"/>
    <w:rsid w:val="007D1DFC"/>
    <w:rsid w:val="007D26D0"/>
    <w:rsid w:val="007D2720"/>
    <w:rsid w:val="007D43B6"/>
    <w:rsid w:val="00813762"/>
    <w:rsid w:val="008178CC"/>
    <w:rsid w:val="0082054A"/>
    <w:rsid w:val="00820A49"/>
    <w:rsid w:val="00822A33"/>
    <w:rsid w:val="008233E6"/>
    <w:rsid w:val="00832AAE"/>
    <w:rsid w:val="008330A0"/>
    <w:rsid w:val="00843152"/>
    <w:rsid w:val="00843A30"/>
    <w:rsid w:val="00861DB9"/>
    <w:rsid w:val="00864056"/>
    <w:rsid w:val="008812D2"/>
    <w:rsid w:val="008820EB"/>
    <w:rsid w:val="00883315"/>
    <w:rsid w:val="00896651"/>
    <w:rsid w:val="008A43E5"/>
    <w:rsid w:val="008B39D8"/>
    <w:rsid w:val="008B6126"/>
    <w:rsid w:val="008C0808"/>
    <w:rsid w:val="008C7A5A"/>
    <w:rsid w:val="008D5640"/>
    <w:rsid w:val="008E0D21"/>
    <w:rsid w:val="008E5435"/>
    <w:rsid w:val="008E624B"/>
    <w:rsid w:val="00913BA6"/>
    <w:rsid w:val="0092065B"/>
    <w:rsid w:val="00923606"/>
    <w:rsid w:val="00932603"/>
    <w:rsid w:val="00933DB5"/>
    <w:rsid w:val="0096456D"/>
    <w:rsid w:val="009820EC"/>
    <w:rsid w:val="009836D6"/>
    <w:rsid w:val="009855E1"/>
    <w:rsid w:val="00987735"/>
    <w:rsid w:val="009B136C"/>
    <w:rsid w:val="009B280A"/>
    <w:rsid w:val="009C5AB0"/>
    <w:rsid w:val="009D4216"/>
    <w:rsid w:val="009E16F6"/>
    <w:rsid w:val="009E42A7"/>
    <w:rsid w:val="009E6FEB"/>
    <w:rsid w:val="009F6F07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A0807"/>
    <w:rsid w:val="00AA10F2"/>
    <w:rsid w:val="00AA3948"/>
    <w:rsid w:val="00AA5C56"/>
    <w:rsid w:val="00AB11D4"/>
    <w:rsid w:val="00AB5ADE"/>
    <w:rsid w:val="00AC0516"/>
    <w:rsid w:val="00AC51F3"/>
    <w:rsid w:val="00AD3352"/>
    <w:rsid w:val="00AD5F1B"/>
    <w:rsid w:val="00AE2B70"/>
    <w:rsid w:val="00AE6848"/>
    <w:rsid w:val="00AE6DBC"/>
    <w:rsid w:val="00AF36E8"/>
    <w:rsid w:val="00AF4713"/>
    <w:rsid w:val="00B215E2"/>
    <w:rsid w:val="00B24971"/>
    <w:rsid w:val="00B2798E"/>
    <w:rsid w:val="00B35529"/>
    <w:rsid w:val="00B45109"/>
    <w:rsid w:val="00B57A56"/>
    <w:rsid w:val="00B6550D"/>
    <w:rsid w:val="00B81342"/>
    <w:rsid w:val="00BA4029"/>
    <w:rsid w:val="00BA4DCF"/>
    <w:rsid w:val="00BB0E0A"/>
    <w:rsid w:val="00BB272F"/>
    <w:rsid w:val="00BB52BA"/>
    <w:rsid w:val="00BD60F2"/>
    <w:rsid w:val="00BE339C"/>
    <w:rsid w:val="00BF59D9"/>
    <w:rsid w:val="00BF6ECE"/>
    <w:rsid w:val="00C00E44"/>
    <w:rsid w:val="00C234F7"/>
    <w:rsid w:val="00C319E1"/>
    <w:rsid w:val="00C32398"/>
    <w:rsid w:val="00C41E3A"/>
    <w:rsid w:val="00C54AD5"/>
    <w:rsid w:val="00C666E4"/>
    <w:rsid w:val="00C735C8"/>
    <w:rsid w:val="00C74C34"/>
    <w:rsid w:val="00CA08E4"/>
    <w:rsid w:val="00CA323C"/>
    <w:rsid w:val="00CB36D6"/>
    <w:rsid w:val="00CB5099"/>
    <w:rsid w:val="00CC7DE6"/>
    <w:rsid w:val="00D134F0"/>
    <w:rsid w:val="00D23323"/>
    <w:rsid w:val="00D36D67"/>
    <w:rsid w:val="00D41273"/>
    <w:rsid w:val="00D4171F"/>
    <w:rsid w:val="00D43457"/>
    <w:rsid w:val="00D44586"/>
    <w:rsid w:val="00D46A73"/>
    <w:rsid w:val="00D522A6"/>
    <w:rsid w:val="00D55E9D"/>
    <w:rsid w:val="00D65F7F"/>
    <w:rsid w:val="00D75713"/>
    <w:rsid w:val="00D9627A"/>
    <w:rsid w:val="00DA0105"/>
    <w:rsid w:val="00DA048B"/>
    <w:rsid w:val="00DA3159"/>
    <w:rsid w:val="00DA4061"/>
    <w:rsid w:val="00DA5150"/>
    <w:rsid w:val="00DC10A4"/>
    <w:rsid w:val="00DC2D1B"/>
    <w:rsid w:val="00DD527F"/>
    <w:rsid w:val="00DE499B"/>
    <w:rsid w:val="00DF0F56"/>
    <w:rsid w:val="00E02046"/>
    <w:rsid w:val="00E22909"/>
    <w:rsid w:val="00E347D3"/>
    <w:rsid w:val="00E365A8"/>
    <w:rsid w:val="00E423B2"/>
    <w:rsid w:val="00E50BF7"/>
    <w:rsid w:val="00E62318"/>
    <w:rsid w:val="00E74C19"/>
    <w:rsid w:val="00E76867"/>
    <w:rsid w:val="00E84803"/>
    <w:rsid w:val="00E90D67"/>
    <w:rsid w:val="00E94EF8"/>
    <w:rsid w:val="00EA23EF"/>
    <w:rsid w:val="00EA6BBD"/>
    <w:rsid w:val="00EC7092"/>
    <w:rsid w:val="00EE2E09"/>
    <w:rsid w:val="00EE5610"/>
    <w:rsid w:val="00EF3651"/>
    <w:rsid w:val="00F07A66"/>
    <w:rsid w:val="00F07B21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B758D"/>
    <w:rsid w:val="00FC0185"/>
    <w:rsid w:val="00FD24B8"/>
    <w:rsid w:val="00FD2D7F"/>
    <w:rsid w:val="00FD7BE4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5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DE4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5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DABFB-A8C7-44D2-A0EE-C07B401F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1240</Words>
  <Characters>6820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4</cp:revision>
  <dcterms:created xsi:type="dcterms:W3CDTF">2019-11-04T15:18:00Z</dcterms:created>
  <dcterms:modified xsi:type="dcterms:W3CDTF">2019-12-13T19:48:00Z</dcterms:modified>
</cp:coreProperties>
</file>