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4AAA8" w14:textId="77777777" w:rsidR="00902A66" w:rsidRDefault="00902A66" w:rsidP="00902A66">
      <w:pPr>
        <w:spacing w:after="0"/>
        <w:jc w:val="center"/>
        <w:rPr>
          <w:b/>
        </w:rPr>
      </w:pPr>
      <w:r>
        <w:rPr>
          <w:b/>
        </w:rPr>
        <w:t xml:space="preserve">ESPAÑOL </w:t>
      </w:r>
    </w:p>
    <w:p w14:paraId="76C3DEBF" w14:textId="77777777" w:rsidR="00902A66" w:rsidRDefault="00902A66" w:rsidP="00902A66">
      <w:pPr>
        <w:spacing w:after="0"/>
        <w:jc w:val="center"/>
        <w:rPr>
          <w:b/>
        </w:rPr>
      </w:pPr>
      <w:r>
        <w:rPr>
          <w:b/>
        </w:rPr>
        <w:t>∞∞∞∞∞∞∞∞∞∞∞∞</w:t>
      </w:r>
    </w:p>
    <w:p w14:paraId="53453EEB" w14:textId="674EDDF1" w:rsidR="00902A66" w:rsidRDefault="00902A66" w:rsidP="00902A66">
      <w:pPr>
        <w:spacing w:after="0"/>
        <w:jc w:val="center"/>
        <w:rPr>
          <w:b/>
        </w:rPr>
      </w:pPr>
      <w:r>
        <w:rPr>
          <w:b/>
        </w:rPr>
        <w:t xml:space="preserve">CRITERIO TRANSVERSAL PARA DÉCIMO AÑO Y NIVELES SUPERIORES </w:t>
      </w:r>
    </w:p>
    <w:p w14:paraId="228BAF30" w14:textId="77777777" w:rsidR="00902A66" w:rsidRDefault="00902A66" w:rsidP="00902A66">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2A66" w14:paraId="3B5F8149" w14:textId="77777777" w:rsidTr="00902A66">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63CC9AE7" w14:textId="661BA1C2" w:rsidR="00902A66" w:rsidRPr="00CC44FD" w:rsidRDefault="00902A66" w:rsidP="00CC44FD">
            <w:pPr>
              <w:pStyle w:val="Prrafodelista"/>
              <w:numPr>
                <w:ilvl w:val="0"/>
                <w:numId w:val="1"/>
              </w:numPr>
              <w:jc w:val="both"/>
              <w:rPr>
                <w:rFonts w:eastAsia="Arial" w:cs="Arial"/>
                <w:color w:val="000000"/>
                <w:spacing w:val="-1"/>
              </w:rPr>
            </w:pPr>
            <w:r w:rsidRPr="00CC44FD">
              <w:rPr>
                <w:rFonts w:eastAsia="Arial" w:cs="Arial"/>
              </w:rPr>
              <w:t>Emplear las expresiones complejas con precisión, de acuerdo con el contexto de lo comunicado, cuando construye textos de diferente tipo.</w:t>
            </w:r>
          </w:p>
        </w:tc>
      </w:tr>
    </w:tbl>
    <w:p w14:paraId="67350632" w14:textId="6B02AB5B" w:rsidR="004C5BB4" w:rsidRDefault="004C5BB4" w:rsidP="004C5BB4">
      <w:pPr>
        <w:spacing w:after="0" w:line="240" w:lineRule="auto"/>
        <w:jc w:val="center"/>
        <w:rPr>
          <w:b/>
        </w:rPr>
      </w:pPr>
    </w:p>
    <w:p w14:paraId="70E6554C" w14:textId="783B9669" w:rsidR="00526C87" w:rsidRPr="00F420BA" w:rsidRDefault="00526C87" w:rsidP="00F420BA">
      <w:pPr>
        <w:spacing w:after="0" w:line="240" w:lineRule="auto"/>
        <w:rPr>
          <w:b/>
        </w:rPr>
      </w:pPr>
      <w:r w:rsidRPr="00F420BA">
        <w:rPr>
          <w:b/>
        </w:rPr>
        <w:t>Sección I. Habilidades en el marco de la política curricular</w:t>
      </w:r>
    </w:p>
    <w:p w14:paraId="4F634423" w14:textId="77777777" w:rsidR="00526C87" w:rsidRPr="00F420BA" w:rsidRDefault="00526C87" w:rsidP="00F420BA">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526C87" w:rsidRPr="00F420BA" w14:paraId="272E159F" w14:textId="77777777" w:rsidTr="000570F4">
        <w:tc>
          <w:tcPr>
            <w:tcW w:w="1198" w:type="pct"/>
            <w:shd w:val="clear" w:color="auto" w:fill="FFF2CC" w:themeFill="accent4" w:themeFillTint="33"/>
            <w:vAlign w:val="center"/>
          </w:tcPr>
          <w:p w14:paraId="2E39D28D" w14:textId="77777777" w:rsidR="00526C87" w:rsidRPr="00F420BA" w:rsidRDefault="00526C87" w:rsidP="00F420BA">
            <w:pPr>
              <w:jc w:val="center"/>
              <w:rPr>
                <w:rFonts w:cs="Arial"/>
                <w:b/>
              </w:rPr>
            </w:pPr>
            <w:r w:rsidRPr="00F420BA">
              <w:rPr>
                <w:b/>
              </w:rPr>
              <w:t>Habilidad y su definición</w:t>
            </w:r>
          </w:p>
        </w:tc>
        <w:tc>
          <w:tcPr>
            <w:tcW w:w="3802" w:type="pct"/>
            <w:shd w:val="clear" w:color="auto" w:fill="FFF2CC" w:themeFill="accent4" w:themeFillTint="33"/>
          </w:tcPr>
          <w:p w14:paraId="7B4F2AE9" w14:textId="77777777" w:rsidR="00526C87" w:rsidRPr="00F420BA" w:rsidRDefault="00526C87" w:rsidP="00F420BA">
            <w:pPr>
              <w:jc w:val="center"/>
              <w:rPr>
                <w:rFonts w:cs="Arial"/>
                <w:b/>
              </w:rPr>
            </w:pPr>
            <w:r w:rsidRPr="00F420BA">
              <w:rPr>
                <w:b/>
              </w:rPr>
              <w:t>Indicador para el desarrollo de la habilidad</w:t>
            </w:r>
          </w:p>
        </w:tc>
      </w:tr>
      <w:tr w:rsidR="00526C87" w:rsidRPr="00F420BA" w14:paraId="7B54A845" w14:textId="77777777" w:rsidTr="000570F4">
        <w:tc>
          <w:tcPr>
            <w:tcW w:w="1198" w:type="pct"/>
            <w:vMerge w:val="restart"/>
            <w:shd w:val="clear" w:color="auto" w:fill="FFF2CC" w:themeFill="accent4" w:themeFillTint="33"/>
            <w:vAlign w:val="center"/>
          </w:tcPr>
          <w:p w14:paraId="59D79E04" w14:textId="2EB82684" w:rsidR="00526C87" w:rsidRPr="00F420BA" w:rsidRDefault="00526C87" w:rsidP="00F420BA">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0D39BEAD" w14:textId="6C6EC47B" w:rsidR="00526C87" w:rsidRPr="00F420BA" w:rsidRDefault="00526C87" w:rsidP="00F420BA">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526C87" w:rsidRPr="00F420BA" w14:paraId="47943CED" w14:textId="77777777" w:rsidTr="000570F4">
        <w:tc>
          <w:tcPr>
            <w:tcW w:w="1198" w:type="pct"/>
            <w:vMerge/>
            <w:shd w:val="clear" w:color="auto" w:fill="FFF2CC" w:themeFill="accent4" w:themeFillTint="33"/>
            <w:vAlign w:val="center"/>
          </w:tcPr>
          <w:p w14:paraId="79C84C75" w14:textId="77777777" w:rsidR="00526C87" w:rsidRPr="00F420BA" w:rsidRDefault="00526C87" w:rsidP="00F420BA">
            <w:pPr>
              <w:jc w:val="center"/>
              <w:rPr>
                <w:rFonts w:cs="Arial"/>
                <w:b/>
              </w:rPr>
            </w:pPr>
          </w:p>
        </w:tc>
        <w:tc>
          <w:tcPr>
            <w:tcW w:w="3802" w:type="pct"/>
            <w:shd w:val="clear" w:color="auto" w:fill="FFF2CC" w:themeFill="accent4" w:themeFillTint="33"/>
          </w:tcPr>
          <w:p w14:paraId="5D3C2BE6" w14:textId="7958413A" w:rsidR="00526C87" w:rsidRPr="00F420BA" w:rsidRDefault="00526C87" w:rsidP="00F420BA">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entre los componentes del sistema).</w:t>
            </w:r>
          </w:p>
          <w:p w14:paraId="30EE7892" w14:textId="24D01180" w:rsidR="00526C87" w:rsidRPr="00F420BA" w:rsidRDefault="00526C87" w:rsidP="00F420BA">
            <w:pPr>
              <w:jc w:val="both"/>
              <w:rPr>
                <w:rFonts w:cs="Arial"/>
                <w:b/>
              </w:rPr>
            </w:pPr>
          </w:p>
        </w:tc>
      </w:tr>
      <w:tr w:rsidR="00526C87" w:rsidRPr="00F420BA" w14:paraId="0C4E0047" w14:textId="77777777" w:rsidTr="000570F4">
        <w:tc>
          <w:tcPr>
            <w:tcW w:w="1198" w:type="pct"/>
            <w:vMerge/>
            <w:shd w:val="clear" w:color="auto" w:fill="FFF2CC" w:themeFill="accent4" w:themeFillTint="33"/>
            <w:vAlign w:val="center"/>
          </w:tcPr>
          <w:p w14:paraId="1CF2194E" w14:textId="77777777" w:rsidR="00526C87" w:rsidRPr="00F420BA" w:rsidRDefault="00526C87" w:rsidP="00F420BA">
            <w:pPr>
              <w:jc w:val="center"/>
              <w:rPr>
                <w:rFonts w:cs="Arial"/>
                <w:b/>
              </w:rPr>
            </w:pPr>
          </w:p>
        </w:tc>
        <w:tc>
          <w:tcPr>
            <w:tcW w:w="3802" w:type="pct"/>
            <w:shd w:val="clear" w:color="auto" w:fill="FFF2CC" w:themeFill="accent4" w:themeFillTint="33"/>
          </w:tcPr>
          <w:p w14:paraId="6DC92FC9" w14:textId="018EE65B" w:rsidR="00526C87" w:rsidRPr="00F420BA" w:rsidRDefault="00526C87" w:rsidP="00F420BA">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modificación y mejoras del sistema).</w:t>
            </w:r>
          </w:p>
          <w:p w14:paraId="31EDD696" w14:textId="4223ADA3" w:rsidR="00526C87" w:rsidRPr="00F420BA" w:rsidRDefault="00526C87" w:rsidP="00F420BA">
            <w:pPr>
              <w:autoSpaceDE w:val="0"/>
              <w:autoSpaceDN w:val="0"/>
              <w:adjustRightInd w:val="0"/>
              <w:jc w:val="both"/>
              <w:rPr>
                <w:rFonts w:cs="Arial"/>
                <w:b/>
              </w:rPr>
            </w:pPr>
          </w:p>
        </w:tc>
      </w:tr>
      <w:tr w:rsidR="00F420BA" w:rsidRPr="00F420BA" w14:paraId="750B7860" w14:textId="77777777" w:rsidTr="000570F4">
        <w:tc>
          <w:tcPr>
            <w:tcW w:w="1198" w:type="pct"/>
            <w:shd w:val="clear" w:color="auto" w:fill="FBE4D5" w:themeFill="accent2" w:themeFillTint="33"/>
            <w:vAlign w:val="center"/>
          </w:tcPr>
          <w:p w14:paraId="6956423F" w14:textId="77777777" w:rsidR="00F420BA" w:rsidRPr="00F420BA" w:rsidRDefault="00F420BA" w:rsidP="00F420BA">
            <w:pPr>
              <w:pStyle w:val="Pa5"/>
              <w:spacing w:line="240" w:lineRule="auto"/>
              <w:jc w:val="center"/>
              <w:rPr>
                <w:rFonts w:asciiTheme="minorHAnsi" w:hAnsiTheme="minorHAnsi"/>
                <w:b/>
                <w:sz w:val="22"/>
                <w:szCs w:val="22"/>
              </w:rPr>
            </w:pPr>
            <w:r w:rsidRPr="00F420BA">
              <w:rPr>
                <w:rFonts w:asciiTheme="minorHAnsi" w:hAnsiTheme="minorHAnsi"/>
                <w:b/>
                <w:sz w:val="22"/>
                <w:szCs w:val="22"/>
              </w:rPr>
              <w:t>Comunicación</w:t>
            </w:r>
          </w:p>
          <w:p w14:paraId="725520A1" w14:textId="2D38646C" w:rsidR="00F420BA" w:rsidRPr="00F420BA" w:rsidRDefault="00F420BA" w:rsidP="00F420BA">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FBE4D5" w:themeFill="accent2" w:themeFillTint="33"/>
            <w:vAlign w:val="center"/>
          </w:tcPr>
          <w:p w14:paraId="67714E89" w14:textId="77777777" w:rsidR="00F420BA" w:rsidRPr="00F420BA" w:rsidRDefault="00F420BA" w:rsidP="00F420BA">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14:paraId="46D1ADF5" w14:textId="77777777" w:rsidR="00F420BA" w:rsidRPr="00F420BA" w:rsidRDefault="00F420BA" w:rsidP="00F420BA">
            <w:pPr>
              <w:jc w:val="both"/>
              <w:rPr>
                <w:rFonts w:cs="Arial"/>
              </w:rPr>
            </w:pPr>
          </w:p>
        </w:tc>
      </w:tr>
    </w:tbl>
    <w:p w14:paraId="3F9B419B" w14:textId="047B16CB" w:rsidR="00526C87" w:rsidRDefault="00526C87" w:rsidP="00F420BA">
      <w:pPr>
        <w:spacing w:after="0" w:line="240" w:lineRule="auto"/>
        <w:rPr>
          <w:b/>
        </w:rPr>
      </w:pPr>
    </w:p>
    <w:p w14:paraId="4230B438" w14:textId="77777777" w:rsidR="00526C87" w:rsidRPr="00F420BA" w:rsidRDefault="00526C87" w:rsidP="00F420BA">
      <w:pPr>
        <w:spacing w:after="0" w:line="240" w:lineRule="auto"/>
        <w:rPr>
          <w:b/>
        </w:rPr>
      </w:pPr>
      <w:r w:rsidRPr="00F420BA">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26C87" w:rsidRPr="00F420BA" w14:paraId="18DDB6DA" w14:textId="77777777" w:rsidTr="002C2531">
        <w:tc>
          <w:tcPr>
            <w:tcW w:w="1616" w:type="pct"/>
            <w:gridSpan w:val="2"/>
          </w:tcPr>
          <w:p w14:paraId="617EAB2C" w14:textId="77777777" w:rsidR="00526C87" w:rsidRPr="00F420BA" w:rsidRDefault="00526C87" w:rsidP="00F420BA">
            <w:pPr>
              <w:jc w:val="center"/>
              <w:rPr>
                <w:b/>
              </w:rPr>
            </w:pPr>
            <w:r w:rsidRPr="00F420BA">
              <w:rPr>
                <w:b/>
              </w:rPr>
              <w:t>Aprendizaje esperado</w:t>
            </w:r>
          </w:p>
        </w:tc>
        <w:tc>
          <w:tcPr>
            <w:tcW w:w="852" w:type="pct"/>
            <w:vMerge w:val="restart"/>
          </w:tcPr>
          <w:p w14:paraId="5379A73A" w14:textId="77777777" w:rsidR="00526C87" w:rsidRPr="00F420BA" w:rsidRDefault="00526C87" w:rsidP="00F420BA">
            <w:pPr>
              <w:jc w:val="center"/>
              <w:rPr>
                <w:b/>
              </w:rPr>
            </w:pPr>
            <w:r w:rsidRPr="00F420BA">
              <w:rPr>
                <w:b/>
              </w:rPr>
              <w:t>Indicadores del aprendizaje esperado</w:t>
            </w:r>
          </w:p>
        </w:tc>
        <w:tc>
          <w:tcPr>
            <w:tcW w:w="2532" w:type="pct"/>
            <w:vMerge w:val="restart"/>
            <w:vAlign w:val="center"/>
          </w:tcPr>
          <w:p w14:paraId="7D1139A7" w14:textId="77777777" w:rsidR="00526C87" w:rsidRPr="00F420BA" w:rsidRDefault="00526C87" w:rsidP="00F420BA">
            <w:pPr>
              <w:jc w:val="center"/>
              <w:rPr>
                <w:b/>
              </w:rPr>
            </w:pPr>
            <w:r w:rsidRPr="00F420BA">
              <w:rPr>
                <w:b/>
              </w:rPr>
              <w:t>Actividades de Mediación</w:t>
            </w:r>
          </w:p>
        </w:tc>
      </w:tr>
      <w:tr w:rsidR="00526C87" w:rsidRPr="00F420BA" w14:paraId="166923BA" w14:textId="77777777" w:rsidTr="002C2531">
        <w:tc>
          <w:tcPr>
            <w:tcW w:w="828" w:type="pct"/>
          </w:tcPr>
          <w:p w14:paraId="0CBC945A" w14:textId="77777777" w:rsidR="00526C87" w:rsidRPr="00F420BA" w:rsidRDefault="00526C87" w:rsidP="00F420BA">
            <w:pPr>
              <w:jc w:val="center"/>
              <w:rPr>
                <w:b/>
                <w:highlight w:val="yellow"/>
              </w:rPr>
            </w:pPr>
            <w:r w:rsidRPr="00F420BA">
              <w:rPr>
                <w:b/>
              </w:rPr>
              <w:t>Indicador para el desarrollo de la habilidad</w:t>
            </w:r>
          </w:p>
        </w:tc>
        <w:tc>
          <w:tcPr>
            <w:tcW w:w="788" w:type="pct"/>
          </w:tcPr>
          <w:p w14:paraId="3993FB4A" w14:textId="77777777" w:rsidR="00526C87" w:rsidRPr="00F420BA" w:rsidRDefault="00526C87" w:rsidP="00F420BA">
            <w:pPr>
              <w:jc w:val="center"/>
              <w:rPr>
                <w:b/>
              </w:rPr>
            </w:pPr>
            <w:r w:rsidRPr="00F420BA">
              <w:rPr>
                <w:b/>
              </w:rPr>
              <w:t>Componente del programa de estudio</w:t>
            </w:r>
          </w:p>
        </w:tc>
        <w:tc>
          <w:tcPr>
            <w:tcW w:w="852" w:type="pct"/>
            <w:vMerge/>
          </w:tcPr>
          <w:p w14:paraId="7D1C215E" w14:textId="77777777" w:rsidR="00526C87" w:rsidRPr="00F420BA" w:rsidRDefault="00526C87" w:rsidP="00F420BA">
            <w:pPr>
              <w:jc w:val="center"/>
              <w:rPr>
                <w:b/>
              </w:rPr>
            </w:pPr>
          </w:p>
        </w:tc>
        <w:tc>
          <w:tcPr>
            <w:tcW w:w="2532" w:type="pct"/>
            <w:vMerge/>
          </w:tcPr>
          <w:p w14:paraId="3B390B09" w14:textId="77777777" w:rsidR="00526C87" w:rsidRPr="00F420BA" w:rsidRDefault="00526C87" w:rsidP="00F420BA">
            <w:pPr>
              <w:jc w:val="center"/>
              <w:rPr>
                <w:b/>
              </w:rPr>
            </w:pPr>
          </w:p>
        </w:tc>
      </w:tr>
      <w:tr w:rsidR="00526C87" w:rsidRPr="00F420BA" w14:paraId="06E64F9D" w14:textId="77777777" w:rsidTr="00F420BA">
        <w:trPr>
          <w:trHeight w:val="1824"/>
        </w:trPr>
        <w:tc>
          <w:tcPr>
            <w:tcW w:w="828" w:type="pct"/>
          </w:tcPr>
          <w:p w14:paraId="4D44DFE5" w14:textId="77777777" w:rsidR="00F420BA" w:rsidRPr="00F420BA" w:rsidRDefault="00526C87" w:rsidP="00F420BA">
            <w:pPr>
              <w:jc w:val="center"/>
              <w:rPr>
                <w:rFonts w:cs="Arial"/>
                <w:color w:val="BF8F00" w:themeColor="accent4" w:themeShade="BF"/>
              </w:rPr>
            </w:pPr>
            <w:r w:rsidRPr="00F420BA">
              <w:rPr>
                <w:rFonts w:cs="Arial"/>
                <w:color w:val="BF8F00" w:themeColor="accent4" w:themeShade="BF"/>
              </w:rPr>
              <w:lastRenderedPageBreak/>
              <w:t>Abstrae los datos, hechos, acciones y objetos como parte de contextos más amplios y complejos</w:t>
            </w:r>
          </w:p>
          <w:p w14:paraId="0D763931" w14:textId="1F125D7A" w:rsidR="00F420BA" w:rsidRPr="00F420BA" w:rsidRDefault="00F420BA" w:rsidP="00F420BA">
            <w:pPr>
              <w:jc w:val="center"/>
              <w:rPr>
                <w:rFonts w:cs="Arial"/>
                <w:b/>
                <w:color w:val="BF8F00" w:themeColor="accent4" w:themeShade="BF"/>
              </w:rPr>
            </w:pPr>
            <w:r w:rsidRPr="00F420BA">
              <w:rPr>
                <w:rFonts w:cs="Arial"/>
                <w:b/>
                <w:color w:val="BF8F00" w:themeColor="accent4" w:themeShade="BF"/>
              </w:rPr>
              <w:t>(patrones dentro del sistema)</w:t>
            </w:r>
          </w:p>
          <w:p w14:paraId="528025DA" w14:textId="596832EB" w:rsidR="00526C87" w:rsidRPr="00F420BA" w:rsidRDefault="00526C87" w:rsidP="00F420BA">
            <w:pPr>
              <w:jc w:val="center"/>
              <w:rPr>
                <w:rFonts w:cs="Arial"/>
                <w:color w:val="BF8F00" w:themeColor="accent4" w:themeShade="BF"/>
              </w:rPr>
            </w:pPr>
          </w:p>
          <w:p w14:paraId="5EADAED0" w14:textId="77777777" w:rsidR="004C5BB4" w:rsidRDefault="004C5BB4" w:rsidP="00F420BA">
            <w:pPr>
              <w:jc w:val="center"/>
              <w:rPr>
                <w:rFonts w:cs="Arial"/>
                <w:color w:val="BF8F00" w:themeColor="accent4" w:themeShade="BF"/>
              </w:rPr>
            </w:pPr>
          </w:p>
          <w:p w14:paraId="74A99DD6" w14:textId="0C9C2E6C" w:rsidR="00F420BA" w:rsidRPr="00F420BA" w:rsidRDefault="00526C87" w:rsidP="00F420BA">
            <w:pPr>
              <w:jc w:val="center"/>
              <w:rPr>
                <w:rFonts w:cs="Arial"/>
                <w:b/>
                <w:color w:val="BF8F00" w:themeColor="accent4" w:themeShade="BF"/>
              </w:rPr>
            </w:pPr>
            <w:r w:rsidRPr="00F420BA">
              <w:rPr>
                <w:rFonts w:cs="Arial"/>
                <w:color w:val="BF8F00" w:themeColor="accent4" w:themeShade="BF"/>
              </w:rPr>
              <w:t>Expone cómo cada objeto, hecho, persona y ser vivo son parte de un sistema dinámico de interrelación e interdependencia en su entorno determinado</w:t>
            </w:r>
          </w:p>
          <w:p w14:paraId="061BE53B" w14:textId="64E409AA" w:rsidR="00F420BA" w:rsidRPr="00F420BA" w:rsidRDefault="00F420BA" w:rsidP="00F420BA">
            <w:pPr>
              <w:jc w:val="center"/>
              <w:rPr>
                <w:rFonts w:cs="Arial"/>
                <w:color w:val="BF8F00" w:themeColor="accent4" w:themeShade="BF"/>
              </w:rPr>
            </w:pPr>
            <w:r w:rsidRPr="00F420BA">
              <w:rPr>
                <w:rFonts w:cs="Arial"/>
                <w:b/>
                <w:color w:val="BF8F00" w:themeColor="accent4" w:themeShade="BF"/>
              </w:rPr>
              <w:t>(causalidad entre los componentes del sistema)</w:t>
            </w:r>
          </w:p>
          <w:p w14:paraId="28971112" w14:textId="67000064" w:rsidR="00526C87" w:rsidRPr="00F420BA" w:rsidRDefault="00526C87" w:rsidP="00F420BA">
            <w:pPr>
              <w:jc w:val="center"/>
              <w:rPr>
                <w:rFonts w:cs="Arial"/>
                <w:color w:val="BF8F00" w:themeColor="accent4" w:themeShade="BF"/>
              </w:rPr>
            </w:pPr>
          </w:p>
          <w:p w14:paraId="17A2655A" w14:textId="77777777" w:rsidR="00F420BA" w:rsidRPr="00F420BA" w:rsidRDefault="00526C87" w:rsidP="00F420BA">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14:paraId="456DD264" w14:textId="7C0D22AC" w:rsidR="00F420BA" w:rsidRPr="00F420BA" w:rsidRDefault="00F420BA" w:rsidP="00F420BA">
            <w:pPr>
              <w:jc w:val="center"/>
              <w:rPr>
                <w:rFonts w:cs="Arial"/>
                <w:color w:val="BF8F00" w:themeColor="accent4" w:themeShade="BF"/>
              </w:rPr>
            </w:pPr>
            <w:r w:rsidRPr="00F420BA">
              <w:rPr>
                <w:rFonts w:cs="Arial"/>
                <w:b/>
                <w:color w:val="BF8F00" w:themeColor="accent4" w:themeShade="BF"/>
              </w:rPr>
              <w:t>(modificación y mejoras del sistema)</w:t>
            </w:r>
          </w:p>
          <w:p w14:paraId="2C051FCF" w14:textId="44BA9834" w:rsidR="00526C87" w:rsidRPr="00F420BA" w:rsidRDefault="00526C87" w:rsidP="00F420BA">
            <w:pPr>
              <w:jc w:val="center"/>
              <w:rPr>
                <w:rFonts w:cs="Arial"/>
                <w:color w:val="BF8F00" w:themeColor="accent4" w:themeShade="BF"/>
              </w:rPr>
            </w:pPr>
          </w:p>
          <w:p w14:paraId="157D2650" w14:textId="77777777" w:rsidR="00F420BA" w:rsidRDefault="00F420BA" w:rsidP="00F420BA">
            <w:pPr>
              <w:jc w:val="center"/>
              <w:rPr>
                <w:rFonts w:cs="Arial"/>
                <w:color w:val="C45911" w:themeColor="accent2" w:themeShade="BF"/>
              </w:rPr>
            </w:pPr>
          </w:p>
          <w:p w14:paraId="38748A08" w14:textId="77777777" w:rsidR="000570F4" w:rsidRDefault="000570F4" w:rsidP="00F420BA">
            <w:pPr>
              <w:jc w:val="center"/>
              <w:rPr>
                <w:rFonts w:cs="Arial"/>
                <w:color w:val="833C0B" w:themeColor="accent2" w:themeShade="80"/>
              </w:rPr>
            </w:pPr>
          </w:p>
          <w:p w14:paraId="0C03B302" w14:textId="50923EB9" w:rsidR="00F420BA" w:rsidRPr="000570F4" w:rsidRDefault="00526C87" w:rsidP="00F420BA">
            <w:pPr>
              <w:jc w:val="center"/>
              <w:rPr>
                <w:rFonts w:cs="Arial"/>
                <w:color w:val="833C0B" w:themeColor="accent2" w:themeShade="80"/>
              </w:rPr>
            </w:pPr>
            <w:r w:rsidRPr="000570F4">
              <w:rPr>
                <w:rFonts w:cs="Arial"/>
                <w:color w:val="833C0B" w:themeColor="accent2" w:themeShade="80"/>
              </w:rPr>
              <w:t>Crea, a través del código oral y escrito, diversas obras de expresión con valores estéticos y literarios, respetando los cánones gramaticales</w:t>
            </w:r>
          </w:p>
          <w:p w14:paraId="48BFF9F9" w14:textId="1C9775E8" w:rsidR="00526C87" w:rsidRPr="00F420BA" w:rsidRDefault="00F420BA" w:rsidP="00F420BA">
            <w:pPr>
              <w:jc w:val="both"/>
              <w:rPr>
                <w:b/>
              </w:rPr>
            </w:pPr>
            <w:r w:rsidRPr="000570F4">
              <w:rPr>
                <w:rFonts w:cs="Arial"/>
                <w:b/>
                <w:color w:val="833C0B" w:themeColor="accent2" w:themeShade="80"/>
              </w:rPr>
              <w:t>(trasmisión efectiva)</w:t>
            </w:r>
          </w:p>
        </w:tc>
        <w:tc>
          <w:tcPr>
            <w:tcW w:w="788" w:type="pct"/>
            <w:vAlign w:val="center"/>
          </w:tcPr>
          <w:p w14:paraId="0FF1AEB7" w14:textId="15260D32" w:rsidR="00526C87" w:rsidRPr="00F420BA" w:rsidRDefault="00526C87" w:rsidP="00F420BA">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14:paraId="45C85774" w14:textId="77777777" w:rsidR="00526C87" w:rsidRPr="00F420BA" w:rsidRDefault="00526C87" w:rsidP="00F420BA">
            <w:pPr>
              <w:jc w:val="both"/>
              <w:rPr>
                <w:rFonts w:cs="Arial"/>
                <w:color w:val="BF8F00" w:themeColor="accent4" w:themeShade="BF"/>
              </w:rPr>
            </w:pPr>
            <w:r w:rsidRPr="00F420BA">
              <w:rPr>
                <w:rFonts w:cs="Arial"/>
                <w:color w:val="BF8F00" w:themeColor="accent4" w:themeShade="BF"/>
              </w:rPr>
              <w:t>Detalla el uso de las expresiones complejas, tanto en sus textos escritos, formales e informales, como en los de sus compañeros y otros autores.</w:t>
            </w:r>
          </w:p>
          <w:p w14:paraId="31CFE717" w14:textId="77777777" w:rsidR="00526C87" w:rsidRPr="00F420BA" w:rsidRDefault="00526C87" w:rsidP="00F420BA">
            <w:pPr>
              <w:jc w:val="both"/>
              <w:rPr>
                <w:rFonts w:cs="Arial"/>
                <w:color w:val="BF8F00" w:themeColor="accent4" w:themeShade="BF"/>
              </w:rPr>
            </w:pPr>
          </w:p>
          <w:p w14:paraId="44228043" w14:textId="43C290E7" w:rsidR="00526C87" w:rsidRPr="00F420BA" w:rsidRDefault="00526C87" w:rsidP="00F420BA">
            <w:pPr>
              <w:jc w:val="both"/>
              <w:rPr>
                <w:rFonts w:cs="Arial"/>
                <w:color w:val="BF8F00" w:themeColor="accent4" w:themeShade="BF"/>
              </w:rPr>
            </w:pPr>
            <w:r w:rsidRPr="00F420BA">
              <w:rPr>
                <w:rFonts w:cs="Arial"/>
                <w:color w:val="BF8F00" w:themeColor="accent4" w:themeShade="BF"/>
              </w:rPr>
              <w:t>Complementa la descripción sobre el uso de las expresiones complejas, en contextos comunicativos, escritos, formales e informales, con aspectos causales y normativos.</w:t>
            </w:r>
          </w:p>
          <w:p w14:paraId="7A9F57F6" w14:textId="77777777" w:rsidR="00526C87" w:rsidRPr="00F420BA" w:rsidRDefault="00526C87" w:rsidP="00F420BA">
            <w:pPr>
              <w:jc w:val="both"/>
              <w:rPr>
                <w:rFonts w:cs="Arial"/>
                <w:color w:val="BF8F00" w:themeColor="accent4" w:themeShade="BF"/>
              </w:rPr>
            </w:pPr>
          </w:p>
          <w:p w14:paraId="4DFE7F76" w14:textId="77777777" w:rsidR="00526C87" w:rsidRPr="00F420BA" w:rsidRDefault="00526C87" w:rsidP="00F420BA">
            <w:pPr>
              <w:jc w:val="both"/>
              <w:rPr>
                <w:rFonts w:cs="Arial"/>
                <w:color w:val="BF8F00" w:themeColor="accent4" w:themeShade="BF"/>
              </w:rPr>
            </w:pPr>
          </w:p>
          <w:p w14:paraId="376CBEE4" w14:textId="77777777" w:rsidR="00526C87" w:rsidRPr="00F420BA" w:rsidRDefault="00526C87" w:rsidP="00F420BA">
            <w:pPr>
              <w:jc w:val="both"/>
              <w:rPr>
                <w:rFonts w:cs="Arial"/>
                <w:color w:val="BF8F00" w:themeColor="accent4" w:themeShade="BF"/>
              </w:rPr>
            </w:pPr>
          </w:p>
          <w:p w14:paraId="61E3EF51" w14:textId="77777777" w:rsidR="00526C87" w:rsidRPr="00F420BA" w:rsidRDefault="00526C87" w:rsidP="00F420BA">
            <w:pPr>
              <w:jc w:val="both"/>
              <w:rPr>
                <w:rFonts w:cs="Arial"/>
                <w:color w:val="BF8F00" w:themeColor="accent4" w:themeShade="BF"/>
              </w:rPr>
            </w:pPr>
            <w:r w:rsidRPr="00F420BA">
              <w:rPr>
                <w:rFonts w:cs="Arial"/>
                <w:color w:val="BF8F00" w:themeColor="accent4" w:themeShade="BF"/>
              </w:rPr>
              <w:t xml:space="preserve">Examina la presencia de las expresiones complejas, tanto en sus textos escritos, formales e informales, como en los de sus compañeros y otros autores, para visualizar la forma </w:t>
            </w:r>
            <w:r w:rsidRPr="00F420BA">
              <w:rPr>
                <w:rFonts w:cs="Arial"/>
                <w:color w:val="BF8F00" w:themeColor="accent4" w:themeShade="BF"/>
              </w:rPr>
              <w:lastRenderedPageBreak/>
              <w:t>como mejorar su empleo.</w:t>
            </w:r>
          </w:p>
          <w:p w14:paraId="0060E300" w14:textId="77777777" w:rsidR="00526C87" w:rsidRPr="00F420BA" w:rsidRDefault="00526C87" w:rsidP="00F420BA">
            <w:pPr>
              <w:jc w:val="both"/>
              <w:rPr>
                <w:rFonts w:cs="Arial"/>
                <w:color w:val="BF8F00" w:themeColor="accent4" w:themeShade="BF"/>
              </w:rPr>
            </w:pPr>
          </w:p>
          <w:p w14:paraId="1FF1320C" w14:textId="77777777" w:rsidR="00526C87" w:rsidRPr="00F420BA" w:rsidRDefault="00526C87" w:rsidP="00F420BA">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p w14:paraId="0319AEF0" w14:textId="77777777" w:rsidR="00526C87" w:rsidRPr="00F420BA" w:rsidRDefault="00526C87" w:rsidP="00F420BA">
            <w:pPr>
              <w:jc w:val="both"/>
              <w:rPr>
                <w:rFonts w:cs="Arial"/>
                <w:color w:val="C45911" w:themeColor="accent2" w:themeShade="BF"/>
              </w:rPr>
            </w:pPr>
          </w:p>
          <w:p w14:paraId="0B58CE02" w14:textId="04EFFB8B" w:rsidR="00526C87" w:rsidRPr="00F420BA" w:rsidRDefault="00526C87" w:rsidP="00F420BA">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w:t>
            </w:r>
            <w:r w:rsidR="00ED5E50">
              <w:rPr>
                <w:rFonts w:cs="Arial"/>
                <w:color w:val="C45911" w:themeColor="accent2" w:themeShade="BF"/>
              </w:rPr>
              <w:t xml:space="preserve"> y el uso de expresiones complejas</w:t>
            </w:r>
            <w:r w:rsidRPr="00F420BA">
              <w:rPr>
                <w:rFonts w:cs="Arial"/>
                <w:color w:val="C45911" w:themeColor="accent2" w:themeShade="BF"/>
              </w:rPr>
              <w:t>.</w:t>
            </w:r>
          </w:p>
        </w:tc>
        <w:tc>
          <w:tcPr>
            <w:tcW w:w="2532" w:type="pct"/>
          </w:tcPr>
          <w:p w14:paraId="68E3EBA2" w14:textId="77777777" w:rsidR="00526C87" w:rsidRPr="00F420BA" w:rsidRDefault="00526C87" w:rsidP="00F420BA">
            <w:pPr>
              <w:jc w:val="center"/>
              <w:rPr>
                <w:b/>
              </w:rPr>
            </w:pPr>
          </w:p>
          <w:p w14:paraId="0AD38C93" w14:textId="77777777" w:rsidR="00526C87" w:rsidRPr="00F420BA" w:rsidRDefault="00526C87" w:rsidP="00F420BA">
            <w:pPr>
              <w:jc w:val="center"/>
              <w:rPr>
                <w:b/>
              </w:rPr>
            </w:pPr>
          </w:p>
          <w:p w14:paraId="70C488B7" w14:textId="77777777" w:rsidR="00526C87" w:rsidRPr="00F420BA" w:rsidRDefault="00526C87" w:rsidP="00F420BA">
            <w:pPr>
              <w:jc w:val="center"/>
              <w:rPr>
                <w:b/>
              </w:rPr>
            </w:pPr>
          </w:p>
          <w:p w14:paraId="3EBDBFDA" w14:textId="77777777" w:rsidR="00526C87" w:rsidRPr="00F420BA" w:rsidRDefault="00526C87" w:rsidP="00F420BA">
            <w:pPr>
              <w:jc w:val="center"/>
              <w:rPr>
                <w:b/>
              </w:rPr>
            </w:pPr>
          </w:p>
          <w:p w14:paraId="1075F347" w14:textId="77777777" w:rsidR="00526C87" w:rsidRPr="00F420BA" w:rsidRDefault="00526C87" w:rsidP="00F420BA">
            <w:pPr>
              <w:jc w:val="center"/>
              <w:rPr>
                <w:b/>
              </w:rPr>
            </w:pPr>
          </w:p>
          <w:p w14:paraId="18029F8C" w14:textId="77777777" w:rsidR="00526C87" w:rsidRPr="00F420BA" w:rsidRDefault="00526C87" w:rsidP="00F420BA">
            <w:pPr>
              <w:jc w:val="center"/>
              <w:rPr>
                <w:b/>
              </w:rPr>
            </w:pPr>
          </w:p>
          <w:p w14:paraId="37AF6C8A" w14:textId="77777777" w:rsidR="00526C87" w:rsidRPr="00F420BA" w:rsidRDefault="00526C87" w:rsidP="00F420BA">
            <w:pPr>
              <w:jc w:val="center"/>
              <w:rPr>
                <w:b/>
              </w:rPr>
            </w:pPr>
          </w:p>
          <w:p w14:paraId="5FE3CA30" w14:textId="77777777" w:rsidR="00526C87" w:rsidRPr="00F420BA" w:rsidRDefault="00526C87" w:rsidP="00F420BA">
            <w:pPr>
              <w:jc w:val="center"/>
              <w:rPr>
                <w:b/>
              </w:rPr>
            </w:pPr>
          </w:p>
          <w:p w14:paraId="40D08E65" w14:textId="77777777" w:rsidR="00526C87" w:rsidRPr="00F420BA" w:rsidRDefault="00526C87" w:rsidP="00F420BA">
            <w:pPr>
              <w:jc w:val="center"/>
              <w:rPr>
                <w:b/>
              </w:rPr>
            </w:pPr>
          </w:p>
          <w:p w14:paraId="1BF3954E" w14:textId="77777777" w:rsidR="00526C87" w:rsidRPr="00F420BA" w:rsidRDefault="00526C87" w:rsidP="00F420BA">
            <w:pPr>
              <w:jc w:val="center"/>
              <w:rPr>
                <w:b/>
              </w:rPr>
            </w:pPr>
          </w:p>
          <w:p w14:paraId="6AB3984A" w14:textId="77777777" w:rsidR="00526C87" w:rsidRPr="00F420BA" w:rsidRDefault="00526C87" w:rsidP="00F420BA">
            <w:pPr>
              <w:jc w:val="center"/>
              <w:rPr>
                <w:b/>
              </w:rPr>
            </w:pPr>
          </w:p>
        </w:tc>
      </w:tr>
      <w:tr w:rsidR="00F420BA" w:rsidRPr="00F420BA" w14:paraId="38301B42" w14:textId="77777777" w:rsidTr="00F420BA">
        <w:trPr>
          <w:trHeight w:val="503"/>
        </w:trPr>
        <w:tc>
          <w:tcPr>
            <w:tcW w:w="5000" w:type="pct"/>
            <w:gridSpan w:val="4"/>
          </w:tcPr>
          <w:p w14:paraId="6BFDB531" w14:textId="77777777" w:rsidR="00F420BA" w:rsidRDefault="00F420BA" w:rsidP="00F420BA">
            <w:pPr>
              <w:rPr>
                <w:b/>
              </w:rPr>
            </w:pPr>
            <w:r>
              <w:rPr>
                <w:b/>
              </w:rPr>
              <w:t>Observaciones:</w:t>
            </w:r>
          </w:p>
          <w:p w14:paraId="5F9A264F" w14:textId="77777777" w:rsidR="00EC5E35" w:rsidRDefault="00EC5E35" w:rsidP="00F420BA">
            <w:pPr>
              <w:rPr>
                <w:b/>
              </w:rPr>
            </w:pPr>
          </w:p>
          <w:p w14:paraId="0DBD74A2" w14:textId="3AD7D4F6" w:rsidR="0047770C" w:rsidRPr="0047770C" w:rsidRDefault="00C14391" w:rsidP="0047770C">
            <w:r>
              <w:t>El uso de este criterio transversal, favorece su mediación en cualquier momento del curso lectivo, pero siempre con la intención de aplicarlo en la elaboración de textos escritos, nunca en reconocimiento de ejemplos aislados.</w:t>
            </w:r>
          </w:p>
        </w:tc>
      </w:tr>
    </w:tbl>
    <w:p w14:paraId="4C88EFC2" w14:textId="77777777" w:rsidR="00526C87" w:rsidRPr="00F420BA" w:rsidRDefault="00526C87" w:rsidP="00F420BA">
      <w:pPr>
        <w:spacing w:after="0" w:line="240" w:lineRule="auto"/>
        <w:rPr>
          <w:b/>
        </w:rPr>
      </w:pPr>
    </w:p>
    <w:p w14:paraId="3C62C862" w14:textId="77777777" w:rsidR="00526C87" w:rsidRPr="00F420BA" w:rsidRDefault="00526C87" w:rsidP="00F420BA">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526C87" w:rsidRPr="00F420BA" w14:paraId="7491E279" w14:textId="77777777" w:rsidTr="002C2531">
        <w:tc>
          <w:tcPr>
            <w:tcW w:w="591" w:type="pct"/>
            <w:vMerge w:val="restart"/>
          </w:tcPr>
          <w:p w14:paraId="34AE2873" w14:textId="77777777" w:rsidR="00526C87" w:rsidRPr="00F420BA" w:rsidRDefault="00526C87" w:rsidP="00F420BA">
            <w:pPr>
              <w:jc w:val="center"/>
              <w:rPr>
                <w:b/>
              </w:rPr>
            </w:pPr>
            <w:r w:rsidRPr="00F420BA">
              <w:rPr>
                <w:b/>
              </w:rPr>
              <w:t>Indicador para el desarrollo de la habilidad</w:t>
            </w:r>
          </w:p>
        </w:tc>
        <w:tc>
          <w:tcPr>
            <w:tcW w:w="1016" w:type="pct"/>
            <w:vMerge w:val="restart"/>
            <w:vAlign w:val="center"/>
          </w:tcPr>
          <w:p w14:paraId="18529D3F" w14:textId="77777777" w:rsidR="00526C87" w:rsidRPr="00F420BA" w:rsidRDefault="00526C87" w:rsidP="00F420BA">
            <w:pPr>
              <w:jc w:val="center"/>
              <w:rPr>
                <w:b/>
              </w:rPr>
            </w:pPr>
            <w:r w:rsidRPr="00F420BA">
              <w:rPr>
                <w:b/>
              </w:rPr>
              <w:t>Indicadores del aprendizaje esperado</w:t>
            </w:r>
          </w:p>
        </w:tc>
        <w:tc>
          <w:tcPr>
            <w:tcW w:w="3392" w:type="pct"/>
            <w:gridSpan w:val="3"/>
            <w:vAlign w:val="center"/>
          </w:tcPr>
          <w:p w14:paraId="346728B8" w14:textId="77777777" w:rsidR="00526C87" w:rsidRPr="00F420BA" w:rsidRDefault="00526C87" w:rsidP="00F420BA">
            <w:pPr>
              <w:jc w:val="center"/>
              <w:rPr>
                <w:b/>
              </w:rPr>
            </w:pPr>
            <w:r w:rsidRPr="00F420BA">
              <w:rPr>
                <w:b/>
              </w:rPr>
              <w:t>Nivel de desempeño</w:t>
            </w:r>
          </w:p>
        </w:tc>
      </w:tr>
      <w:tr w:rsidR="00526C87" w:rsidRPr="00F420BA" w14:paraId="4648631A" w14:textId="77777777" w:rsidTr="002C2531">
        <w:tc>
          <w:tcPr>
            <w:tcW w:w="591" w:type="pct"/>
            <w:vMerge/>
          </w:tcPr>
          <w:p w14:paraId="1BAA2EAD" w14:textId="77777777" w:rsidR="00526C87" w:rsidRPr="00F420BA" w:rsidRDefault="00526C87" w:rsidP="00F420BA">
            <w:pPr>
              <w:jc w:val="center"/>
              <w:rPr>
                <w:b/>
              </w:rPr>
            </w:pPr>
          </w:p>
        </w:tc>
        <w:tc>
          <w:tcPr>
            <w:tcW w:w="1016" w:type="pct"/>
            <w:vMerge/>
          </w:tcPr>
          <w:p w14:paraId="6ACD59EB" w14:textId="77777777" w:rsidR="00526C87" w:rsidRPr="00F420BA" w:rsidRDefault="00526C87" w:rsidP="00F420BA">
            <w:pPr>
              <w:jc w:val="center"/>
              <w:rPr>
                <w:b/>
              </w:rPr>
            </w:pPr>
          </w:p>
        </w:tc>
        <w:tc>
          <w:tcPr>
            <w:tcW w:w="1090" w:type="pct"/>
            <w:vAlign w:val="center"/>
          </w:tcPr>
          <w:p w14:paraId="62FF799D" w14:textId="77777777" w:rsidR="00526C87" w:rsidRPr="00F420BA" w:rsidRDefault="00526C87" w:rsidP="00F420BA">
            <w:pPr>
              <w:jc w:val="center"/>
              <w:rPr>
                <w:b/>
              </w:rPr>
            </w:pPr>
            <w:r w:rsidRPr="00F420BA">
              <w:rPr>
                <w:b/>
              </w:rPr>
              <w:t>Inicial</w:t>
            </w:r>
          </w:p>
        </w:tc>
        <w:tc>
          <w:tcPr>
            <w:tcW w:w="1114" w:type="pct"/>
            <w:vAlign w:val="center"/>
          </w:tcPr>
          <w:p w14:paraId="7DE975F1" w14:textId="77777777" w:rsidR="00526C87" w:rsidRPr="00F420BA" w:rsidRDefault="00526C87" w:rsidP="00F420BA">
            <w:pPr>
              <w:jc w:val="center"/>
              <w:rPr>
                <w:b/>
              </w:rPr>
            </w:pPr>
            <w:r w:rsidRPr="00F420BA">
              <w:rPr>
                <w:b/>
              </w:rPr>
              <w:t>Intermedio</w:t>
            </w:r>
          </w:p>
        </w:tc>
        <w:tc>
          <w:tcPr>
            <w:tcW w:w="1188" w:type="pct"/>
            <w:vAlign w:val="center"/>
          </w:tcPr>
          <w:p w14:paraId="005E8CB3" w14:textId="77777777" w:rsidR="00526C87" w:rsidRPr="00F420BA" w:rsidRDefault="00526C87" w:rsidP="00F420BA">
            <w:pPr>
              <w:jc w:val="center"/>
              <w:rPr>
                <w:b/>
              </w:rPr>
            </w:pPr>
            <w:r w:rsidRPr="00F420BA">
              <w:rPr>
                <w:b/>
              </w:rPr>
              <w:t>Avanzado</w:t>
            </w:r>
          </w:p>
        </w:tc>
      </w:tr>
      <w:tr w:rsidR="00526C87" w:rsidRPr="00F420BA" w14:paraId="02F5A66A" w14:textId="77777777" w:rsidTr="002C2531">
        <w:trPr>
          <w:trHeight w:val="808"/>
        </w:trPr>
        <w:tc>
          <w:tcPr>
            <w:tcW w:w="591" w:type="pct"/>
          </w:tcPr>
          <w:p w14:paraId="620EBF80" w14:textId="77777777" w:rsidR="00526C87" w:rsidRPr="000570F4" w:rsidRDefault="00526C87" w:rsidP="000570F4">
            <w:pPr>
              <w:jc w:val="center"/>
              <w:rPr>
                <w:b/>
                <w:color w:val="BF8F00" w:themeColor="accent4" w:themeShade="BF"/>
              </w:rPr>
            </w:pPr>
            <w:r w:rsidRPr="000570F4">
              <w:rPr>
                <w:rFonts w:cs="Arial"/>
                <w:b/>
                <w:color w:val="BF8F00" w:themeColor="accent4" w:themeShade="BF"/>
              </w:rPr>
              <w:t>Patrones dentro del sistema</w:t>
            </w:r>
          </w:p>
        </w:tc>
        <w:tc>
          <w:tcPr>
            <w:tcW w:w="1016" w:type="pct"/>
          </w:tcPr>
          <w:p w14:paraId="6AD57EAB" w14:textId="77777777" w:rsidR="00526C87" w:rsidRPr="000570F4" w:rsidRDefault="00526C87" w:rsidP="00F420BA">
            <w:pPr>
              <w:jc w:val="both"/>
              <w:rPr>
                <w:rFonts w:cs="Arial"/>
                <w:color w:val="BF8F00" w:themeColor="accent4" w:themeShade="BF"/>
              </w:rPr>
            </w:pPr>
            <w:r w:rsidRPr="000570F4">
              <w:rPr>
                <w:rFonts w:cs="Arial"/>
                <w:color w:val="BF8F00" w:themeColor="accent4" w:themeShade="BF"/>
              </w:rPr>
              <w:t xml:space="preserve">Detalla el uso de las expresiones complejas, tanto en sus textos escritos, formales e informales, como en los de </w:t>
            </w:r>
            <w:r w:rsidRPr="000570F4">
              <w:rPr>
                <w:rFonts w:cs="Arial"/>
                <w:color w:val="BF8F00" w:themeColor="accent4" w:themeShade="BF"/>
              </w:rPr>
              <w:lastRenderedPageBreak/>
              <w:t>sus compañeros y otros autores.</w:t>
            </w:r>
          </w:p>
        </w:tc>
        <w:tc>
          <w:tcPr>
            <w:tcW w:w="1090" w:type="pct"/>
          </w:tcPr>
          <w:p w14:paraId="1B6958EA" w14:textId="77777777" w:rsidR="00526C87" w:rsidRPr="004C5BB4" w:rsidRDefault="00526C87" w:rsidP="00F420BA">
            <w:pPr>
              <w:jc w:val="both"/>
              <w:rPr>
                <w:rFonts w:cs="Arial"/>
              </w:rPr>
            </w:pPr>
            <w:r w:rsidRPr="004C5BB4">
              <w:rPr>
                <w:rFonts w:cs="Arial"/>
              </w:rPr>
              <w:lastRenderedPageBreak/>
              <w:t xml:space="preserve">Menciona aspectos generales sobre el uso de las expresiones complejas, tanto en sus textos escritos, formales e informales, como </w:t>
            </w:r>
            <w:r w:rsidRPr="004C5BB4">
              <w:rPr>
                <w:rFonts w:cs="Arial"/>
              </w:rPr>
              <w:lastRenderedPageBreak/>
              <w:t>en los de sus compañeros y otros autores.</w:t>
            </w:r>
          </w:p>
        </w:tc>
        <w:tc>
          <w:tcPr>
            <w:tcW w:w="1114" w:type="pct"/>
          </w:tcPr>
          <w:p w14:paraId="07D2209E" w14:textId="4873EBAA" w:rsidR="00526C87" w:rsidRPr="004C5BB4" w:rsidRDefault="00526C87" w:rsidP="00F420BA">
            <w:pPr>
              <w:jc w:val="both"/>
              <w:rPr>
                <w:rFonts w:cs="Arial"/>
              </w:rPr>
            </w:pPr>
            <w:r w:rsidRPr="004C5BB4">
              <w:rPr>
                <w:rFonts w:cs="Arial"/>
              </w:rPr>
              <w:lastRenderedPageBreak/>
              <w:t xml:space="preserve">Resalta aspectos específicos sobre el uso de las expresiones complejas, tanto en sus textos escritos, formales e informales, como </w:t>
            </w:r>
            <w:r w:rsidRPr="004C5BB4">
              <w:rPr>
                <w:rFonts w:cs="Arial"/>
              </w:rPr>
              <w:lastRenderedPageBreak/>
              <w:t>en los de sus compañeros y otros autores.</w:t>
            </w:r>
          </w:p>
        </w:tc>
        <w:tc>
          <w:tcPr>
            <w:tcW w:w="1188" w:type="pct"/>
          </w:tcPr>
          <w:p w14:paraId="2339FEEE" w14:textId="77777777" w:rsidR="00526C87" w:rsidRPr="004C5BB4" w:rsidRDefault="00526C87" w:rsidP="00F420BA">
            <w:pPr>
              <w:jc w:val="both"/>
              <w:rPr>
                <w:rFonts w:cs="Arial"/>
              </w:rPr>
            </w:pPr>
            <w:r w:rsidRPr="004C5BB4">
              <w:rPr>
                <w:rFonts w:cs="Arial"/>
              </w:rPr>
              <w:lastRenderedPageBreak/>
              <w:t>Puntualiza aspectos significativos, sobre el uso de las expresiones complejas, tanto en sus textos escritos, formales e informales, como en los de sus compañeros y otros autores.</w:t>
            </w:r>
          </w:p>
        </w:tc>
      </w:tr>
      <w:tr w:rsidR="00526C87" w:rsidRPr="00F420BA" w14:paraId="6D9540E9" w14:textId="77777777" w:rsidTr="002C2531">
        <w:tc>
          <w:tcPr>
            <w:tcW w:w="591" w:type="pct"/>
          </w:tcPr>
          <w:p w14:paraId="24FDDB98" w14:textId="77777777" w:rsidR="00526C87" w:rsidRPr="000570F4" w:rsidRDefault="00526C87" w:rsidP="000570F4">
            <w:pPr>
              <w:jc w:val="center"/>
              <w:rPr>
                <w:b/>
                <w:color w:val="BF8F00" w:themeColor="accent4" w:themeShade="BF"/>
              </w:rPr>
            </w:pPr>
            <w:r w:rsidRPr="000570F4">
              <w:rPr>
                <w:rFonts w:cs="Arial"/>
                <w:b/>
                <w:color w:val="BF8F00" w:themeColor="accent4" w:themeShade="BF"/>
              </w:rPr>
              <w:t>Causalidad entre los componentes del sistema</w:t>
            </w:r>
          </w:p>
        </w:tc>
        <w:tc>
          <w:tcPr>
            <w:tcW w:w="1016" w:type="pct"/>
          </w:tcPr>
          <w:p w14:paraId="39DE1AB5" w14:textId="77777777" w:rsidR="00526C87" w:rsidRPr="000570F4" w:rsidRDefault="00526C87" w:rsidP="00F420BA">
            <w:pPr>
              <w:jc w:val="both"/>
              <w:rPr>
                <w:rFonts w:cs="Arial"/>
                <w:color w:val="BF8F00" w:themeColor="accent4" w:themeShade="BF"/>
              </w:rPr>
            </w:pPr>
            <w:r w:rsidRPr="000570F4">
              <w:rPr>
                <w:rFonts w:cs="Arial"/>
                <w:color w:val="BF8F00" w:themeColor="accent4" w:themeShade="BF"/>
              </w:rPr>
              <w:t>Complementa la descripción sobre el uso de las expresiones complejas, en contextos comunicativos, escritos, formales e informales, con aspectos causales y normativos.</w:t>
            </w:r>
          </w:p>
        </w:tc>
        <w:tc>
          <w:tcPr>
            <w:tcW w:w="1090" w:type="pct"/>
          </w:tcPr>
          <w:p w14:paraId="18B35CFC" w14:textId="77777777" w:rsidR="00526C87" w:rsidRPr="004C5BB4" w:rsidRDefault="00526C87" w:rsidP="00F420BA">
            <w:pPr>
              <w:jc w:val="both"/>
              <w:rPr>
                <w:rFonts w:cs="Arial"/>
              </w:rPr>
            </w:pPr>
            <w:r w:rsidRPr="004C5BB4">
              <w:rPr>
                <w:rFonts w:cs="Arial"/>
              </w:rPr>
              <w:t>Menciona las causas o razones que justifican las normas para el uso de las expresiones complejas con precisión, en contextos comunicativos escritos, formales e informales.</w:t>
            </w:r>
          </w:p>
          <w:p w14:paraId="3402F11C" w14:textId="77777777" w:rsidR="00526C87" w:rsidRPr="004C5BB4" w:rsidRDefault="00526C87" w:rsidP="00F420BA">
            <w:pPr>
              <w:jc w:val="both"/>
              <w:rPr>
                <w:rFonts w:cs="Arial"/>
              </w:rPr>
            </w:pPr>
          </w:p>
        </w:tc>
        <w:tc>
          <w:tcPr>
            <w:tcW w:w="1114" w:type="pct"/>
          </w:tcPr>
          <w:p w14:paraId="6FE89689" w14:textId="407BD345" w:rsidR="00526C87" w:rsidRPr="004C5BB4" w:rsidRDefault="00526C87" w:rsidP="00F420BA">
            <w:pPr>
              <w:jc w:val="both"/>
              <w:rPr>
                <w:rFonts w:cs="Arial"/>
              </w:rPr>
            </w:pPr>
            <w:r w:rsidRPr="004C5BB4">
              <w:rPr>
                <w:rFonts w:cs="Arial"/>
              </w:rPr>
              <w:t>Resalta aspectos relevantes acerca de las razones que justifican las normas para el uso de las expresiones complejas con precisión, en contextos comunicativos escritos, formales e informales.</w:t>
            </w:r>
          </w:p>
        </w:tc>
        <w:tc>
          <w:tcPr>
            <w:tcW w:w="1188" w:type="pct"/>
          </w:tcPr>
          <w:p w14:paraId="48E3FE07" w14:textId="77777777" w:rsidR="00526C87" w:rsidRPr="004C5BB4" w:rsidRDefault="00526C87" w:rsidP="00F420BA">
            <w:pPr>
              <w:jc w:val="both"/>
              <w:rPr>
                <w:rFonts w:cs="Arial"/>
              </w:rPr>
            </w:pPr>
            <w:r w:rsidRPr="004C5BB4">
              <w:rPr>
                <w:rFonts w:cs="Arial"/>
              </w:rPr>
              <w:t>Incorpora el uso normativo de las expresiones complejas con precisión, en contextos comunicativos escritos, formales e informales.</w:t>
            </w:r>
          </w:p>
        </w:tc>
      </w:tr>
      <w:tr w:rsidR="00526C87" w:rsidRPr="00F420BA" w14:paraId="15CE52D1" w14:textId="77777777" w:rsidTr="002C2531">
        <w:tc>
          <w:tcPr>
            <w:tcW w:w="591" w:type="pct"/>
          </w:tcPr>
          <w:p w14:paraId="11E819D7" w14:textId="77777777" w:rsidR="00526C87" w:rsidRPr="000570F4" w:rsidRDefault="00526C87" w:rsidP="000570F4">
            <w:pPr>
              <w:jc w:val="center"/>
              <w:rPr>
                <w:b/>
                <w:color w:val="BF8F00" w:themeColor="accent4" w:themeShade="BF"/>
              </w:rPr>
            </w:pPr>
            <w:r w:rsidRPr="000570F4">
              <w:rPr>
                <w:rFonts w:cs="Arial"/>
                <w:b/>
                <w:color w:val="BF8F00" w:themeColor="accent4" w:themeShade="BF"/>
              </w:rPr>
              <w:t>Modificación y mejoras del sistema</w:t>
            </w:r>
          </w:p>
        </w:tc>
        <w:tc>
          <w:tcPr>
            <w:tcW w:w="1016" w:type="pct"/>
          </w:tcPr>
          <w:p w14:paraId="103415DD" w14:textId="77777777" w:rsidR="00526C87" w:rsidRPr="000570F4" w:rsidRDefault="00526C87" w:rsidP="00F420BA">
            <w:pPr>
              <w:jc w:val="both"/>
              <w:rPr>
                <w:rFonts w:cs="Arial"/>
                <w:color w:val="BF8F00" w:themeColor="accent4" w:themeShade="BF"/>
              </w:rPr>
            </w:pPr>
            <w:r w:rsidRPr="000570F4">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tc>
        <w:tc>
          <w:tcPr>
            <w:tcW w:w="1090" w:type="pct"/>
          </w:tcPr>
          <w:p w14:paraId="39378113" w14:textId="3143B224" w:rsidR="00526C87" w:rsidRPr="004C5BB4" w:rsidRDefault="00526C87" w:rsidP="00F420BA">
            <w:pPr>
              <w:jc w:val="both"/>
              <w:rPr>
                <w:rFonts w:cs="Arial"/>
              </w:rPr>
            </w:pPr>
            <w:r w:rsidRPr="004C5BB4">
              <w:rPr>
                <w:rFonts w:cs="Arial"/>
              </w:rPr>
              <w:t xml:space="preserve">Relata generalidades sobre la forma como se emplean las expresiones complejas, en textos escritos, formales e </w:t>
            </w:r>
            <w:r w:rsidR="00F420BA" w:rsidRPr="004C5BB4">
              <w:rPr>
                <w:rFonts w:cs="Arial"/>
              </w:rPr>
              <w:t>informales, tanto</w:t>
            </w:r>
            <w:r w:rsidRPr="004C5BB4">
              <w:rPr>
                <w:rFonts w:cs="Arial"/>
              </w:rPr>
              <w:t xml:space="preserve"> suyos como de sus compañeros y otros autores.</w:t>
            </w:r>
          </w:p>
          <w:p w14:paraId="215F7BD0" w14:textId="77777777" w:rsidR="00526C87" w:rsidRPr="004C5BB4" w:rsidRDefault="00526C87" w:rsidP="00F420BA">
            <w:pPr>
              <w:jc w:val="both"/>
              <w:rPr>
                <w:rFonts w:cs="Arial"/>
              </w:rPr>
            </w:pPr>
          </w:p>
        </w:tc>
        <w:tc>
          <w:tcPr>
            <w:tcW w:w="1114" w:type="pct"/>
          </w:tcPr>
          <w:p w14:paraId="7693A822" w14:textId="7CFB0589" w:rsidR="00526C87" w:rsidRPr="004C5BB4" w:rsidRDefault="00526C87" w:rsidP="00F420BA">
            <w:pPr>
              <w:jc w:val="both"/>
              <w:rPr>
                <w:rFonts w:cs="Arial"/>
              </w:rPr>
            </w:pPr>
            <w:r w:rsidRPr="004C5BB4">
              <w:rPr>
                <w:rFonts w:cs="Arial"/>
              </w:rPr>
              <w:t xml:space="preserve">Emite criterios específicos acerca la forma como se </w:t>
            </w:r>
            <w:r w:rsidR="00F420BA" w:rsidRPr="004C5BB4">
              <w:rPr>
                <w:rFonts w:cs="Arial"/>
              </w:rPr>
              <w:t>emplean las</w:t>
            </w:r>
            <w:r w:rsidRPr="004C5BB4">
              <w:rPr>
                <w:rFonts w:cs="Arial"/>
              </w:rPr>
              <w:t xml:space="preserve"> expresiones complejas, en textos escritos, formales e informales, tanto suyos como de sus compañeros y otros autores.</w:t>
            </w:r>
          </w:p>
        </w:tc>
        <w:tc>
          <w:tcPr>
            <w:tcW w:w="1188" w:type="pct"/>
          </w:tcPr>
          <w:p w14:paraId="19A62461" w14:textId="5921B390" w:rsidR="00526C87" w:rsidRPr="004C5BB4" w:rsidRDefault="00526C87" w:rsidP="00F420BA">
            <w:pPr>
              <w:jc w:val="both"/>
              <w:rPr>
                <w:rFonts w:cs="Arial"/>
              </w:rPr>
            </w:pPr>
            <w:r w:rsidRPr="004C5BB4">
              <w:rPr>
                <w:rFonts w:cs="Arial"/>
              </w:rPr>
              <w:t xml:space="preserve">Detalla aspectos relevantes de la forma como se emplean las expresiones complejas, en textos escritos, formales e </w:t>
            </w:r>
            <w:r w:rsidR="00F420BA" w:rsidRPr="004C5BB4">
              <w:rPr>
                <w:rFonts w:cs="Arial"/>
              </w:rPr>
              <w:t>informales, tanto</w:t>
            </w:r>
            <w:r w:rsidRPr="004C5BB4">
              <w:rPr>
                <w:rFonts w:cs="Arial"/>
              </w:rPr>
              <w:t xml:space="preserve"> suyos como de sus compañeros y otros autores, para visualizar las mejoras que pueden efectuarse para la precisión en el uso.</w:t>
            </w:r>
          </w:p>
        </w:tc>
      </w:tr>
      <w:tr w:rsidR="00526C87" w:rsidRPr="00F420BA" w14:paraId="2C25D712" w14:textId="77777777" w:rsidTr="002C2531">
        <w:tc>
          <w:tcPr>
            <w:tcW w:w="591" w:type="pct"/>
            <w:vMerge w:val="restart"/>
            <w:vAlign w:val="center"/>
          </w:tcPr>
          <w:p w14:paraId="274BCA88" w14:textId="77777777" w:rsidR="00526C87" w:rsidRPr="000570F4" w:rsidRDefault="00526C87" w:rsidP="000570F4">
            <w:pPr>
              <w:jc w:val="center"/>
              <w:rPr>
                <w:rFonts w:cs="Arial"/>
                <w:b/>
                <w:color w:val="833C0B" w:themeColor="accent2" w:themeShade="80"/>
              </w:rPr>
            </w:pPr>
            <w:r w:rsidRPr="000570F4">
              <w:rPr>
                <w:rFonts w:cs="Arial"/>
                <w:b/>
                <w:color w:val="833C0B" w:themeColor="accent2" w:themeShade="80"/>
              </w:rPr>
              <w:t>Trasmisión efectiva</w:t>
            </w:r>
          </w:p>
          <w:p w14:paraId="21A59C80" w14:textId="77777777" w:rsidR="00526C87" w:rsidRPr="00F420BA" w:rsidRDefault="00526C87" w:rsidP="000570F4">
            <w:pPr>
              <w:jc w:val="center"/>
              <w:rPr>
                <w:rFonts w:cs="Arial"/>
                <w:b/>
                <w:color w:val="BF8F00" w:themeColor="accent4" w:themeShade="BF"/>
              </w:rPr>
            </w:pPr>
          </w:p>
        </w:tc>
        <w:tc>
          <w:tcPr>
            <w:tcW w:w="1016" w:type="pct"/>
          </w:tcPr>
          <w:p w14:paraId="4435636F" w14:textId="7E9BEA16" w:rsidR="00526C87" w:rsidRPr="00F420BA" w:rsidRDefault="00526C87" w:rsidP="00F420BA">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tc>
        <w:tc>
          <w:tcPr>
            <w:tcW w:w="1090" w:type="pct"/>
          </w:tcPr>
          <w:p w14:paraId="4F3463CD" w14:textId="77777777" w:rsidR="00526C87" w:rsidRPr="004C5BB4" w:rsidRDefault="00526C87" w:rsidP="00F420BA">
            <w:pPr>
              <w:jc w:val="both"/>
              <w:rPr>
                <w:rFonts w:cs="Arial"/>
              </w:rPr>
            </w:pPr>
            <w:r w:rsidRPr="004C5BB4">
              <w:rPr>
                <w:rFonts w:cs="Arial"/>
              </w:rPr>
              <w:t>Anota ideas básicas para elaborar textos escritos, formales e informales.</w:t>
            </w:r>
          </w:p>
          <w:p w14:paraId="27E59E71" w14:textId="77777777" w:rsidR="00526C87" w:rsidRPr="004C5BB4" w:rsidRDefault="00526C87" w:rsidP="00F420BA">
            <w:pPr>
              <w:jc w:val="both"/>
              <w:rPr>
                <w:rFonts w:cs="Arial"/>
              </w:rPr>
            </w:pPr>
          </w:p>
        </w:tc>
        <w:tc>
          <w:tcPr>
            <w:tcW w:w="1114" w:type="pct"/>
          </w:tcPr>
          <w:p w14:paraId="2EFC2F44" w14:textId="77777777" w:rsidR="00526C87" w:rsidRPr="004C5BB4" w:rsidRDefault="00526C87" w:rsidP="00F420BA">
            <w:pPr>
              <w:jc w:val="both"/>
              <w:rPr>
                <w:rFonts w:cs="Arial"/>
              </w:rPr>
            </w:pPr>
            <w:r w:rsidRPr="004C5BB4">
              <w:rPr>
                <w:rFonts w:cs="Arial"/>
              </w:rPr>
              <w:t>Destaca aspectos relevantes para elaborar textos escritos, formales e informales.</w:t>
            </w:r>
          </w:p>
          <w:p w14:paraId="1BAE11DB" w14:textId="77777777" w:rsidR="00526C87" w:rsidRPr="004C5BB4" w:rsidRDefault="00526C87" w:rsidP="00F420BA">
            <w:pPr>
              <w:jc w:val="both"/>
              <w:rPr>
                <w:rFonts w:cs="Arial"/>
              </w:rPr>
            </w:pPr>
          </w:p>
        </w:tc>
        <w:tc>
          <w:tcPr>
            <w:tcW w:w="1188" w:type="pct"/>
          </w:tcPr>
          <w:p w14:paraId="7FEFC357" w14:textId="77777777" w:rsidR="00526C87" w:rsidRPr="004C5BB4" w:rsidRDefault="00526C87" w:rsidP="00F420BA">
            <w:pPr>
              <w:jc w:val="both"/>
              <w:rPr>
                <w:rFonts w:cs="Arial"/>
              </w:rPr>
            </w:pPr>
            <w:r w:rsidRPr="004C5BB4">
              <w:rPr>
                <w:rFonts w:cs="Arial"/>
              </w:rPr>
              <w:t>Denomina los requerimientos básicos para elaborar textos escritos, formales e informales.</w:t>
            </w:r>
          </w:p>
        </w:tc>
      </w:tr>
      <w:tr w:rsidR="00526C87" w:rsidRPr="00F420BA" w14:paraId="3AAC33B4" w14:textId="77777777" w:rsidTr="002C2531">
        <w:tc>
          <w:tcPr>
            <w:tcW w:w="591" w:type="pct"/>
            <w:vMerge/>
          </w:tcPr>
          <w:p w14:paraId="42B887C2" w14:textId="77777777" w:rsidR="00526C87" w:rsidRPr="00F420BA" w:rsidRDefault="00526C87" w:rsidP="00F420BA">
            <w:pPr>
              <w:jc w:val="both"/>
              <w:rPr>
                <w:rFonts w:cs="Arial"/>
                <w:b/>
                <w:color w:val="C45911" w:themeColor="accent2" w:themeShade="BF"/>
              </w:rPr>
            </w:pPr>
          </w:p>
        </w:tc>
        <w:tc>
          <w:tcPr>
            <w:tcW w:w="1016" w:type="pct"/>
          </w:tcPr>
          <w:p w14:paraId="3C3CFC7C" w14:textId="543BD0D6" w:rsidR="00526C87" w:rsidRPr="00F420BA" w:rsidRDefault="00526C87" w:rsidP="00F420BA">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 y el uso de expresiones complejas.</w:t>
            </w:r>
          </w:p>
        </w:tc>
        <w:tc>
          <w:tcPr>
            <w:tcW w:w="1090" w:type="pct"/>
          </w:tcPr>
          <w:p w14:paraId="77B312ED" w14:textId="2224C4E2" w:rsidR="00526C87" w:rsidRPr="004C5BB4" w:rsidRDefault="00526C87" w:rsidP="00F420BA">
            <w:pPr>
              <w:jc w:val="both"/>
              <w:rPr>
                <w:rFonts w:cs="Arial"/>
              </w:rPr>
            </w:pPr>
            <w:r w:rsidRPr="004C5BB4">
              <w:rPr>
                <w:rFonts w:cs="Arial"/>
              </w:rPr>
              <w:t>Esquematiza las ideas principales que serán la base para la elaboración de textos escritos, formales e informales.</w:t>
            </w:r>
          </w:p>
        </w:tc>
        <w:tc>
          <w:tcPr>
            <w:tcW w:w="1114" w:type="pct"/>
          </w:tcPr>
          <w:p w14:paraId="4995DB5D" w14:textId="77A1C9B2" w:rsidR="00526C87" w:rsidRPr="004C5BB4" w:rsidRDefault="00526C87" w:rsidP="00F420BA">
            <w:pPr>
              <w:jc w:val="both"/>
              <w:rPr>
                <w:rFonts w:cs="Arial"/>
              </w:rPr>
            </w:pPr>
            <w:r w:rsidRPr="004C5BB4">
              <w:rPr>
                <w:rFonts w:cs="Arial"/>
              </w:rPr>
              <w:t>Describe aspectos relevantes sobre la comunicación de ideas por medio de textos escritos, formales e informales.</w:t>
            </w:r>
          </w:p>
        </w:tc>
        <w:tc>
          <w:tcPr>
            <w:tcW w:w="1188" w:type="pct"/>
          </w:tcPr>
          <w:p w14:paraId="150D4F69" w14:textId="0943CF1E" w:rsidR="00526C87" w:rsidRPr="004C5BB4" w:rsidRDefault="00526C87" w:rsidP="00F420BA">
            <w:pPr>
              <w:jc w:val="both"/>
              <w:rPr>
                <w:rFonts w:cs="Arial"/>
              </w:rPr>
            </w:pPr>
            <w:r w:rsidRPr="004C5BB4">
              <w:rPr>
                <w:rFonts w:cs="Arial"/>
              </w:rPr>
              <w:t>Redacta textos escritos, formales e informales, a partir de criterios establecidos y el uso de expresiones complejas.</w:t>
            </w:r>
          </w:p>
        </w:tc>
      </w:tr>
    </w:tbl>
    <w:p w14:paraId="6361FE49" w14:textId="77777777" w:rsidR="00780D66" w:rsidRDefault="00780D66" w:rsidP="00F420BA">
      <w:pPr>
        <w:spacing w:after="0" w:line="240" w:lineRule="auto"/>
        <w:rPr>
          <w:b/>
          <w:color w:val="FF0000"/>
        </w:rPr>
      </w:pPr>
    </w:p>
    <w:p w14:paraId="5FFFD9A8"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990CDCF" w14:textId="77777777" w:rsidTr="00554A3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754DED2D" w14:textId="51748D1A" w:rsidR="00CC44FD" w:rsidRPr="00CC44FD" w:rsidRDefault="00CC44FD" w:rsidP="00CC44FD">
            <w:pPr>
              <w:pStyle w:val="Prrafodelista"/>
              <w:numPr>
                <w:ilvl w:val="0"/>
                <w:numId w:val="1"/>
              </w:numPr>
              <w:jc w:val="both"/>
              <w:rPr>
                <w:rFonts w:eastAsia="Arial" w:cs="Arial"/>
                <w:spacing w:val="-1"/>
              </w:rPr>
            </w:pPr>
            <w:r w:rsidRPr="00CC44FD">
              <w:rPr>
                <w:rFonts w:eastAsia="Arial" w:cs="Arial"/>
              </w:rPr>
              <w:lastRenderedPageBreak/>
              <w:t>Aplicar en la escritura de diversos tipos de texto, los usos normativos de la “h” y la “</w:t>
            </w:r>
            <w:proofErr w:type="spellStart"/>
            <w:r w:rsidRPr="00CC44FD">
              <w:rPr>
                <w:rFonts w:eastAsia="Arial" w:cs="Arial"/>
              </w:rPr>
              <w:t>rr</w:t>
            </w:r>
            <w:proofErr w:type="spellEnd"/>
            <w:r w:rsidRPr="00CC44FD">
              <w:rPr>
                <w:rFonts w:eastAsia="Arial" w:cs="Arial"/>
              </w:rPr>
              <w:t>”; así como de la “c”, “k” y “</w:t>
            </w:r>
            <w:proofErr w:type="spellStart"/>
            <w:r w:rsidRPr="00CC44FD">
              <w:rPr>
                <w:rFonts w:eastAsia="Arial" w:cs="Arial"/>
              </w:rPr>
              <w:t>qu</w:t>
            </w:r>
            <w:proofErr w:type="spellEnd"/>
            <w:r w:rsidRPr="00CC44FD">
              <w:rPr>
                <w:rFonts w:eastAsia="Arial" w:cs="Arial"/>
              </w:rPr>
              <w:t>”, y los homófonos más utilizados de esas letras.</w:t>
            </w:r>
          </w:p>
        </w:tc>
      </w:tr>
    </w:tbl>
    <w:p w14:paraId="53345EC8" w14:textId="77777777" w:rsidR="00CC44FD" w:rsidRDefault="00CC44FD" w:rsidP="00CC44FD">
      <w:pPr>
        <w:spacing w:after="0" w:line="240" w:lineRule="auto"/>
        <w:jc w:val="center"/>
        <w:rPr>
          <w:b/>
        </w:rPr>
      </w:pPr>
    </w:p>
    <w:p w14:paraId="1B24FDAB" w14:textId="77777777" w:rsidR="00CC44FD" w:rsidRPr="00F67FC1" w:rsidRDefault="00CC44FD" w:rsidP="00CC44FD">
      <w:pPr>
        <w:spacing w:after="0" w:line="240" w:lineRule="auto"/>
        <w:rPr>
          <w:b/>
        </w:rPr>
      </w:pPr>
      <w:r w:rsidRPr="00F67FC1">
        <w:rPr>
          <w:b/>
        </w:rPr>
        <w:t>Sección I. Habilidades en el marco de la política curricular</w:t>
      </w:r>
    </w:p>
    <w:p w14:paraId="752448E2" w14:textId="77777777" w:rsidR="00CC44FD" w:rsidRPr="00F67FC1"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F67FC1" w14:paraId="2A3E1396" w14:textId="77777777" w:rsidTr="000570F4">
        <w:tc>
          <w:tcPr>
            <w:tcW w:w="1198" w:type="pct"/>
            <w:shd w:val="clear" w:color="auto" w:fill="FFF2CC" w:themeFill="accent4" w:themeFillTint="33"/>
            <w:vAlign w:val="center"/>
          </w:tcPr>
          <w:p w14:paraId="0C0CF60C" w14:textId="77777777" w:rsidR="00CC44FD" w:rsidRPr="00F67FC1" w:rsidRDefault="00CC44FD" w:rsidP="00554A31">
            <w:pPr>
              <w:jc w:val="center"/>
              <w:rPr>
                <w:rFonts w:cs="Arial"/>
                <w:b/>
              </w:rPr>
            </w:pPr>
            <w:r w:rsidRPr="00F67FC1">
              <w:rPr>
                <w:b/>
              </w:rPr>
              <w:t>Habilidad y su definición</w:t>
            </w:r>
          </w:p>
        </w:tc>
        <w:tc>
          <w:tcPr>
            <w:tcW w:w="3802" w:type="pct"/>
            <w:shd w:val="clear" w:color="auto" w:fill="FFF2CC" w:themeFill="accent4" w:themeFillTint="33"/>
          </w:tcPr>
          <w:p w14:paraId="6847EC38" w14:textId="77777777" w:rsidR="00CC44FD" w:rsidRPr="00F67FC1" w:rsidRDefault="00CC44FD" w:rsidP="00554A31">
            <w:pPr>
              <w:jc w:val="center"/>
              <w:rPr>
                <w:rFonts w:cs="Arial"/>
                <w:b/>
              </w:rPr>
            </w:pPr>
            <w:r w:rsidRPr="00F67FC1">
              <w:rPr>
                <w:b/>
              </w:rPr>
              <w:t>Indicador para el desarrollo de la habilidad</w:t>
            </w:r>
          </w:p>
        </w:tc>
      </w:tr>
      <w:tr w:rsidR="00CC44FD" w:rsidRPr="00F67FC1" w14:paraId="18F3AA29" w14:textId="77777777" w:rsidTr="000570F4">
        <w:tc>
          <w:tcPr>
            <w:tcW w:w="1198" w:type="pct"/>
            <w:vMerge w:val="restart"/>
            <w:shd w:val="clear" w:color="auto" w:fill="FFF2CC" w:themeFill="accent4" w:themeFillTint="33"/>
            <w:vAlign w:val="center"/>
          </w:tcPr>
          <w:p w14:paraId="2A8222E8" w14:textId="77777777" w:rsidR="00CC44FD" w:rsidRPr="00F67FC1" w:rsidRDefault="00CC44FD" w:rsidP="00554A31">
            <w:pPr>
              <w:pStyle w:val="Sinespaciado"/>
              <w:jc w:val="center"/>
              <w:rPr>
                <w:rFonts w:cs="Arial"/>
                <w:b/>
                <w:color w:val="000000" w:themeColor="text1"/>
              </w:rPr>
            </w:pPr>
            <w:r w:rsidRPr="00F67FC1">
              <w:rPr>
                <w:rFonts w:cs="Arial"/>
                <w:b/>
                <w:color w:val="000000" w:themeColor="text1"/>
              </w:rPr>
              <w:t>Aprender a aprender</w:t>
            </w:r>
          </w:p>
          <w:p w14:paraId="5D81E7B6" w14:textId="1E5B1555" w:rsidR="00CC44FD" w:rsidRPr="00F67FC1" w:rsidRDefault="00CC44FD" w:rsidP="00554A31">
            <w:pPr>
              <w:jc w:val="center"/>
              <w:rPr>
                <w:b/>
              </w:rPr>
            </w:pPr>
            <w:r w:rsidRPr="00F67FC1">
              <w:rPr>
                <w:rFonts w:cs="Arial"/>
                <w:bCs/>
                <w:color w:val="000000" w:themeColor="text1"/>
              </w:rPr>
              <w:t xml:space="preserve">Habilidad para la resolución de problemas, capacidad de conocer, organizar y </w:t>
            </w:r>
            <w:r w:rsidR="000570F4" w:rsidRPr="00F67FC1">
              <w:rPr>
                <w:rFonts w:cs="Arial"/>
                <w:bCs/>
                <w:color w:val="000000" w:themeColor="text1"/>
              </w:rPr>
              <w:t>auto regular</w:t>
            </w:r>
            <w:r w:rsidRPr="00F67FC1">
              <w:rPr>
                <w:rFonts w:cs="Arial"/>
                <w:bCs/>
                <w:color w:val="000000" w:themeColor="text1"/>
              </w:rPr>
              <w:t xml:space="preserve"> el propio proceso de aprendizaje.</w:t>
            </w:r>
          </w:p>
        </w:tc>
        <w:tc>
          <w:tcPr>
            <w:tcW w:w="3802" w:type="pct"/>
            <w:shd w:val="clear" w:color="auto" w:fill="FFF2CC" w:themeFill="accent4" w:themeFillTint="33"/>
          </w:tcPr>
          <w:p w14:paraId="5BA30B41" w14:textId="77777777" w:rsidR="00CC44FD" w:rsidRPr="00F67FC1" w:rsidRDefault="00CC44FD" w:rsidP="00554A31">
            <w:pPr>
              <w:jc w:val="both"/>
              <w:rPr>
                <w:b/>
              </w:rPr>
            </w:pPr>
            <w:r w:rsidRPr="00F67FC1">
              <w:rPr>
                <w:rFonts w:cs="Arial"/>
              </w:rPr>
              <w:t>Planifica sus estrategias de aprendizaje desde el autoconocimiento y la naturaleza y contexto de las tareas por realizar</w:t>
            </w:r>
            <w:r w:rsidRPr="00F67FC1">
              <w:rPr>
                <w:rFonts w:cs="Arial"/>
                <w:b/>
              </w:rPr>
              <w:t xml:space="preserve"> (planificación).</w:t>
            </w:r>
          </w:p>
        </w:tc>
      </w:tr>
      <w:tr w:rsidR="00CC44FD" w:rsidRPr="00F67FC1" w14:paraId="757C3131" w14:textId="77777777" w:rsidTr="000570F4">
        <w:tc>
          <w:tcPr>
            <w:tcW w:w="1198" w:type="pct"/>
            <w:vMerge/>
            <w:shd w:val="clear" w:color="auto" w:fill="FFF2CC" w:themeFill="accent4" w:themeFillTint="33"/>
            <w:vAlign w:val="center"/>
          </w:tcPr>
          <w:p w14:paraId="56D3AFCC" w14:textId="77777777" w:rsidR="00CC44FD" w:rsidRPr="00F67FC1" w:rsidRDefault="00CC44FD" w:rsidP="00554A31">
            <w:pPr>
              <w:jc w:val="center"/>
              <w:rPr>
                <w:rFonts w:cs="Arial"/>
                <w:b/>
              </w:rPr>
            </w:pPr>
          </w:p>
        </w:tc>
        <w:tc>
          <w:tcPr>
            <w:tcW w:w="3802" w:type="pct"/>
            <w:shd w:val="clear" w:color="auto" w:fill="FFF2CC" w:themeFill="accent4" w:themeFillTint="33"/>
          </w:tcPr>
          <w:p w14:paraId="120C1B33" w14:textId="77777777" w:rsidR="00CC44FD" w:rsidRPr="00F67FC1" w:rsidRDefault="00CC44FD" w:rsidP="00554A31">
            <w:pPr>
              <w:jc w:val="both"/>
              <w:rPr>
                <w:rFonts w:cs="Arial"/>
                <w:b/>
              </w:rPr>
            </w:pPr>
            <w:r w:rsidRPr="00F67FC1">
              <w:rPr>
                <w:rFonts w:cs="Arial"/>
              </w:rPr>
              <w:t>Desarrolla autonomía en las tareas que debe realizar para alcanzar los propósitos que se ha propuesto (</w:t>
            </w:r>
            <w:r w:rsidRPr="00F67FC1">
              <w:rPr>
                <w:rFonts w:cs="Arial"/>
                <w:b/>
              </w:rPr>
              <w:t>autorregulación).</w:t>
            </w:r>
          </w:p>
        </w:tc>
      </w:tr>
      <w:tr w:rsidR="00CC44FD" w:rsidRPr="00F67FC1" w14:paraId="127621F1" w14:textId="77777777" w:rsidTr="000570F4">
        <w:tc>
          <w:tcPr>
            <w:tcW w:w="1198" w:type="pct"/>
            <w:vMerge/>
            <w:shd w:val="clear" w:color="auto" w:fill="FFF2CC" w:themeFill="accent4" w:themeFillTint="33"/>
            <w:vAlign w:val="center"/>
          </w:tcPr>
          <w:p w14:paraId="38781173" w14:textId="77777777" w:rsidR="00CC44FD" w:rsidRPr="00F67FC1" w:rsidRDefault="00CC44FD" w:rsidP="00554A31">
            <w:pPr>
              <w:jc w:val="both"/>
              <w:rPr>
                <w:rFonts w:cs="Arial"/>
                <w:b/>
              </w:rPr>
            </w:pPr>
          </w:p>
        </w:tc>
        <w:tc>
          <w:tcPr>
            <w:tcW w:w="3802" w:type="pct"/>
            <w:shd w:val="clear" w:color="auto" w:fill="FFF2CC" w:themeFill="accent4" w:themeFillTint="33"/>
          </w:tcPr>
          <w:p w14:paraId="71422AF0" w14:textId="77777777" w:rsidR="00CC44FD" w:rsidRPr="00F67FC1" w:rsidRDefault="00CC44FD" w:rsidP="00554A31">
            <w:pPr>
              <w:jc w:val="both"/>
              <w:rPr>
                <w:rFonts w:cs="Arial"/>
                <w:b/>
              </w:rPr>
            </w:pPr>
            <w:r w:rsidRPr="00F67FC1">
              <w:rPr>
                <w:rFonts w:cs="Arial"/>
              </w:rPr>
              <w:t>Determina que lo importante no es la respuesta correcta, sino aumentar la comprensión de algo paso a paso (</w:t>
            </w:r>
            <w:r w:rsidRPr="00F67FC1">
              <w:rPr>
                <w:rFonts w:cs="Arial"/>
                <w:b/>
              </w:rPr>
              <w:t>evaluación)</w:t>
            </w:r>
          </w:p>
        </w:tc>
      </w:tr>
      <w:tr w:rsidR="00CC44FD" w:rsidRPr="00F67FC1" w14:paraId="3526679B" w14:textId="77777777" w:rsidTr="000570F4">
        <w:tc>
          <w:tcPr>
            <w:tcW w:w="1198" w:type="pct"/>
            <w:shd w:val="clear" w:color="auto" w:fill="FBE4D5" w:themeFill="accent2" w:themeFillTint="33"/>
            <w:vAlign w:val="center"/>
          </w:tcPr>
          <w:p w14:paraId="5900CBA1" w14:textId="77777777" w:rsidR="00CC44FD" w:rsidRPr="00F67FC1" w:rsidRDefault="00CC44FD" w:rsidP="00554A31">
            <w:pPr>
              <w:pStyle w:val="Pa5"/>
              <w:spacing w:line="240" w:lineRule="auto"/>
              <w:jc w:val="center"/>
              <w:rPr>
                <w:rFonts w:asciiTheme="minorHAnsi" w:hAnsiTheme="minorHAnsi"/>
                <w:b/>
                <w:sz w:val="22"/>
                <w:szCs w:val="22"/>
              </w:rPr>
            </w:pPr>
            <w:r w:rsidRPr="00F67FC1">
              <w:rPr>
                <w:rFonts w:asciiTheme="minorHAnsi" w:hAnsiTheme="minorHAnsi"/>
                <w:b/>
                <w:sz w:val="22"/>
                <w:szCs w:val="22"/>
              </w:rPr>
              <w:t>Comunicación</w:t>
            </w:r>
          </w:p>
          <w:p w14:paraId="0E90B85B" w14:textId="77777777" w:rsidR="00CC44FD" w:rsidRPr="00F67FC1" w:rsidRDefault="00CC44FD" w:rsidP="00554A31">
            <w:pPr>
              <w:jc w:val="center"/>
              <w:rPr>
                <w:b/>
              </w:rPr>
            </w:pPr>
            <w:r w:rsidRPr="00F67FC1">
              <w:t>Habilidad que supone el dominio de la lengua materna y otros idiomas para comprender y producir mensajes en una variedad de situaciones y por diversos medios de acuerdo a un propósito</w:t>
            </w:r>
            <w:r w:rsidRPr="00F67FC1">
              <w:rPr>
                <w:b/>
              </w:rPr>
              <w:t>.</w:t>
            </w:r>
          </w:p>
        </w:tc>
        <w:tc>
          <w:tcPr>
            <w:tcW w:w="3802" w:type="pct"/>
            <w:shd w:val="clear" w:color="auto" w:fill="FBE4D5" w:themeFill="accent2" w:themeFillTint="33"/>
          </w:tcPr>
          <w:p w14:paraId="60FD3EDE" w14:textId="77777777" w:rsidR="00CC44FD" w:rsidRPr="00F67FC1" w:rsidRDefault="00CC44FD" w:rsidP="00554A31">
            <w:pPr>
              <w:jc w:val="both"/>
              <w:rPr>
                <w:rFonts w:cs="Arial"/>
                <w:b/>
              </w:rPr>
            </w:pPr>
            <w:r w:rsidRPr="00F67FC1">
              <w:rPr>
                <w:rFonts w:cs="Arial"/>
              </w:rPr>
              <w:t>Descifra valores, conocimientos actitudes e intenciones en las diversas formas de comunicación, considerando su contexto</w:t>
            </w:r>
            <w:r w:rsidRPr="00F67FC1">
              <w:rPr>
                <w:rFonts w:cs="Arial"/>
                <w:b/>
              </w:rPr>
              <w:t xml:space="preserve"> (comprensión)</w:t>
            </w:r>
          </w:p>
          <w:p w14:paraId="6E61B33F" w14:textId="77777777" w:rsidR="00CC44FD" w:rsidRPr="00F67FC1" w:rsidRDefault="00CC44FD" w:rsidP="00554A31">
            <w:pPr>
              <w:jc w:val="both"/>
              <w:rPr>
                <w:b/>
              </w:rPr>
            </w:pPr>
          </w:p>
        </w:tc>
      </w:tr>
    </w:tbl>
    <w:p w14:paraId="1D61788E" w14:textId="77777777" w:rsidR="00CC44FD" w:rsidRPr="00F67FC1" w:rsidRDefault="00CC44FD" w:rsidP="00CC44FD">
      <w:pPr>
        <w:spacing w:after="0" w:line="240" w:lineRule="auto"/>
        <w:rPr>
          <w:rFonts w:cs="Arial"/>
          <w:b/>
        </w:rPr>
      </w:pPr>
    </w:p>
    <w:p w14:paraId="3F5AB1DC" w14:textId="77777777" w:rsidR="00CC44FD" w:rsidRPr="00F67FC1" w:rsidRDefault="00CC44FD" w:rsidP="00CC44FD">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F67FC1" w14:paraId="58AB936B" w14:textId="77777777" w:rsidTr="00554A31">
        <w:tc>
          <w:tcPr>
            <w:tcW w:w="1616" w:type="pct"/>
            <w:gridSpan w:val="2"/>
          </w:tcPr>
          <w:p w14:paraId="15660956" w14:textId="77777777" w:rsidR="00CC44FD" w:rsidRPr="00F67FC1" w:rsidRDefault="00CC44FD" w:rsidP="00554A31">
            <w:pPr>
              <w:jc w:val="center"/>
              <w:rPr>
                <w:b/>
              </w:rPr>
            </w:pPr>
            <w:r w:rsidRPr="00F67FC1">
              <w:rPr>
                <w:b/>
              </w:rPr>
              <w:t>Aprendizaje esperado</w:t>
            </w:r>
          </w:p>
        </w:tc>
        <w:tc>
          <w:tcPr>
            <w:tcW w:w="852" w:type="pct"/>
            <w:vMerge w:val="restart"/>
          </w:tcPr>
          <w:p w14:paraId="0680D581" w14:textId="77777777" w:rsidR="00CC44FD" w:rsidRPr="00F67FC1" w:rsidRDefault="00CC44FD" w:rsidP="00554A31">
            <w:pPr>
              <w:jc w:val="center"/>
              <w:rPr>
                <w:b/>
              </w:rPr>
            </w:pPr>
            <w:r w:rsidRPr="00F67FC1">
              <w:rPr>
                <w:b/>
              </w:rPr>
              <w:t>Indicadores del aprendizaje esperado</w:t>
            </w:r>
          </w:p>
        </w:tc>
        <w:tc>
          <w:tcPr>
            <w:tcW w:w="2532" w:type="pct"/>
            <w:vMerge w:val="restart"/>
            <w:vAlign w:val="center"/>
          </w:tcPr>
          <w:p w14:paraId="178B5E41" w14:textId="77777777" w:rsidR="00CC44FD" w:rsidRPr="00F67FC1" w:rsidRDefault="00CC44FD" w:rsidP="00554A31">
            <w:pPr>
              <w:jc w:val="center"/>
              <w:rPr>
                <w:b/>
              </w:rPr>
            </w:pPr>
            <w:r w:rsidRPr="00F67FC1">
              <w:rPr>
                <w:b/>
              </w:rPr>
              <w:t>Actividades de Mediación</w:t>
            </w:r>
          </w:p>
        </w:tc>
      </w:tr>
      <w:tr w:rsidR="00CC44FD" w:rsidRPr="00F67FC1" w14:paraId="243AEAE2" w14:textId="77777777" w:rsidTr="00554A31">
        <w:tc>
          <w:tcPr>
            <w:tcW w:w="828" w:type="pct"/>
          </w:tcPr>
          <w:p w14:paraId="4943455D" w14:textId="77777777" w:rsidR="00CC44FD" w:rsidRPr="00F67FC1" w:rsidRDefault="00CC44FD" w:rsidP="00554A31">
            <w:pPr>
              <w:jc w:val="center"/>
              <w:rPr>
                <w:b/>
                <w:highlight w:val="yellow"/>
              </w:rPr>
            </w:pPr>
            <w:r w:rsidRPr="00F67FC1">
              <w:rPr>
                <w:b/>
              </w:rPr>
              <w:t>Indicador para el desarrollo de la habilidad</w:t>
            </w:r>
          </w:p>
        </w:tc>
        <w:tc>
          <w:tcPr>
            <w:tcW w:w="788" w:type="pct"/>
          </w:tcPr>
          <w:p w14:paraId="34C8E44A" w14:textId="77777777" w:rsidR="00CC44FD" w:rsidRPr="00F67FC1" w:rsidRDefault="00CC44FD" w:rsidP="00554A31">
            <w:pPr>
              <w:jc w:val="center"/>
              <w:rPr>
                <w:b/>
              </w:rPr>
            </w:pPr>
            <w:r w:rsidRPr="00F67FC1">
              <w:rPr>
                <w:b/>
              </w:rPr>
              <w:t>Componente del programa de estudio</w:t>
            </w:r>
          </w:p>
        </w:tc>
        <w:tc>
          <w:tcPr>
            <w:tcW w:w="852" w:type="pct"/>
            <w:vMerge/>
          </w:tcPr>
          <w:p w14:paraId="19EACD1E" w14:textId="77777777" w:rsidR="00CC44FD" w:rsidRPr="00F67FC1" w:rsidRDefault="00CC44FD" w:rsidP="00554A31">
            <w:pPr>
              <w:jc w:val="center"/>
              <w:rPr>
                <w:b/>
              </w:rPr>
            </w:pPr>
          </w:p>
        </w:tc>
        <w:tc>
          <w:tcPr>
            <w:tcW w:w="2532" w:type="pct"/>
            <w:vMerge/>
          </w:tcPr>
          <w:p w14:paraId="5FCBB065" w14:textId="77777777" w:rsidR="00CC44FD" w:rsidRPr="00F67FC1" w:rsidRDefault="00CC44FD" w:rsidP="00554A31">
            <w:pPr>
              <w:jc w:val="center"/>
              <w:rPr>
                <w:b/>
              </w:rPr>
            </w:pPr>
          </w:p>
        </w:tc>
      </w:tr>
      <w:tr w:rsidR="00CC44FD" w:rsidRPr="00F67FC1" w14:paraId="75EC30A9" w14:textId="77777777" w:rsidTr="00554A31">
        <w:tc>
          <w:tcPr>
            <w:tcW w:w="828" w:type="pct"/>
          </w:tcPr>
          <w:p w14:paraId="0351B1ED" w14:textId="77777777" w:rsidR="00CC44FD" w:rsidRPr="00F67FC1" w:rsidRDefault="00CC44FD" w:rsidP="00554A31">
            <w:pPr>
              <w:jc w:val="center"/>
              <w:rPr>
                <w:b/>
                <w:color w:val="BF8F00" w:themeColor="accent4" w:themeShade="BF"/>
              </w:rPr>
            </w:pPr>
            <w:r w:rsidRPr="00F67FC1">
              <w:rPr>
                <w:color w:val="BF8F00" w:themeColor="accent4" w:themeShade="BF"/>
              </w:rPr>
              <w:t xml:space="preserve">Planifica sus estrategias de aprendizaje desde el autoconocimiento y la naturaleza y contexto de las </w:t>
            </w:r>
            <w:r w:rsidRPr="00F67FC1">
              <w:rPr>
                <w:color w:val="BF8F00" w:themeColor="accent4" w:themeShade="BF"/>
              </w:rPr>
              <w:lastRenderedPageBreak/>
              <w:t>tareas por realizar</w:t>
            </w:r>
            <w:r w:rsidRPr="00F67FC1">
              <w:rPr>
                <w:b/>
                <w:color w:val="BF8F00" w:themeColor="accent4" w:themeShade="BF"/>
              </w:rPr>
              <w:t xml:space="preserve"> (planificación)</w:t>
            </w:r>
          </w:p>
          <w:p w14:paraId="7023920F" w14:textId="77777777" w:rsidR="00CC44FD" w:rsidRPr="00F67FC1" w:rsidRDefault="00CC44FD" w:rsidP="00554A31">
            <w:pPr>
              <w:jc w:val="both"/>
              <w:rPr>
                <w:color w:val="BF8F00" w:themeColor="accent4" w:themeShade="BF"/>
              </w:rPr>
            </w:pPr>
          </w:p>
          <w:p w14:paraId="1FA735CD" w14:textId="77777777" w:rsidR="00CC44FD" w:rsidRDefault="00CC44FD" w:rsidP="00554A31">
            <w:pPr>
              <w:jc w:val="center"/>
              <w:rPr>
                <w:color w:val="BF8F00" w:themeColor="accent4" w:themeShade="BF"/>
              </w:rPr>
            </w:pPr>
          </w:p>
          <w:p w14:paraId="6CC7B6B0" w14:textId="77777777" w:rsidR="00CC44FD" w:rsidRDefault="00CC44FD" w:rsidP="00554A31">
            <w:pPr>
              <w:jc w:val="center"/>
              <w:rPr>
                <w:color w:val="BF8F00" w:themeColor="accent4" w:themeShade="BF"/>
              </w:rPr>
            </w:pPr>
          </w:p>
          <w:p w14:paraId="44B86723" w14:textId="77777777" w:rsidR="00CC44FD" w:rsidRPr="00F67FC1" w:rsidRDefault="00CC44FD" w:rsidP="00554A31">
            <w:pPr>
              <w:jc w:val="center"/>
              <w:rPr>
                <w:b/>
                <w:color w:val="BF8F00" w:themeColor="accent4" w:themeShade="BF"/>
              </w:rPr>
            </w:pPr>
            <w:r w:rsidRPr="00F67FC1">
              <w:rPr>
                <w:color w:val="BF8F00" w:themeColor="accent4" w:themeShade="BF"/>
              </w:rPr>
              <w:t xml:space="preserve">Desarrolla autonomía en las tareas que debe realizar para alcanzar los propósitos que se ha propuesto </w:t>
            </w:r>
            <w:r w:rsidRPr="00F67FC1">
              <w:rPr>
                <w:b/>
                <w:color w:val="BF8F00" w:themeColor="accent4" w:themeShade="BF"/>
              </w:rPr>
              <w:t>(autorregulación)</w:t>
            </w:r>
          </w:p>
          <w:p w14:paraId="71598473" w14:textId="77777777" w:rsidR="00CC44FD" w:rsidRPr="00F67FC1" w:rsidRDefault="00CC44FD" w:rsidP="00554A31">
            <w:pPr>
              <w:jc w:val="both"/>
              <w:rPr>
                <w:color w:val="BF8F00" w:themeColor="accent4" w:themeShade="BF"/>
              </w:rPr>
            </w:pPr>
          </w:p>
          <w:p w14:paraId="123B2EB6" w14:textId="77777777" w:rsidR="00CC44FD" w:rsidRPr="00F67FC1" w:rsidRDefault="00CC44FD" w:rsidP="00554A31">
            <w:pPr>
              <w:jc w:val="center"/>
              <w:rPr>
                <w:b/>
                <w:color w:val="BF8F00" w:themeColor="accent4" w:themeShade="BF"/>
              </w:rPr>
            </w:pPr>
            <w:r w:rsidRPr="00F67FC1">
              <w:rPr>
                <w:color w:val="BF8F00" w:themeColor="accent4" w:themeShade="BF"/>
              </w:rPr>
              <w:t>Determina que lo importante no es la respuesta correcta, sino aumentar la comprensión de algo paso a paso</w:t>
            </w:r>
            <w:r w:rsidRPr="00F67FC1">
              <w:rPr>
                <w:b/>
                <w:color w:val="BF8F00" w:themeColor="accent4" w:themeShade="BF"/>
              </w:rPr>
              <w:t xml:space="preserve"> (evaluación)</w:t>
            </w:r>
          </w:p>
          <w:p w14:paraId="037BA435" w14:textId="77777777" w:rsidR="00CC44FD" w:rsidRPr="00F67FC1" w:rsidRDefault="00CC44FD" w:rsidP="00554A31">
            <w:pPr>
              <w:jc w:val="both"/>
              <w:rPr>
                <w:color w:val="BF8F00" w:themeColor="accent4" w:themeShade="BF"/>
              </w:rPr>
            </w:pPr>
          </w:p>
          <w:p w14:paraId="39573F8D" w14:textId="77777777" w:rsidR="00CC44FD" w:rsidRPr="00F67FC1" w:rsidRDefault="00CC44FD" w:rsidP="00554A31">
            <w:pPr>
              <w:jc w:val="center"/>
              <w:rPr>
                <w:b/>
              </w:rPr>
            </w:pPr>
            <w:r w:rsidRPr="000570F4">
              <w:rPr>
                <w:rFonts w:cs="Arial"/>
                <w:color w:val="833C0B" w:themeColor="accent2" w:themeShade="80"/>
              </w:rPr>
              <w:t>Descifra valores, conocimientos actitudes e intenciones en las diversas formas de comunicación, considerando su contexto (</w:t>
            </w:r>
            <w:r w:rsidRPr="000570F4">
              <w:rPr>
                <w:rFonts w:cs="Arial"/>
                <w:b/>
                <w:bCs/>
                <w:color w:val="833C0B" w:themeColor="accent2" w:themeShade="80"/>
              </w:rPr>
              <w:t>c</w:t>
            </w:r>
            <w:r w:rsidRPr="000570F4">
              <w:rPr>
                <w:rFonts w:cs="Arial"/>
                <w:b/>
                <w:color w:val="833C0B" w:themeColor="accent2" w:themeShade="80"/>
              </w:rPr>
              <w:t>omprensión)</w:t>
            </w:r>
          </w:p>
        </w:tc>
        <w:tc>
          <w:tcPr>
            <w:tcW w:w="788" w:type="pct"/>
          </w:tcPr>
          <w:p w14:paraId="632DC3D6" w14:textId="77777777" w:rsidR="00CC44FD" w:rsidRPr="00F67FC1" w:rsidRDefault="00CC44FD" w:rsidP="00554A3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xml:space="preserve">”; así </w:t>
            </w:r>
            <w:r w:rsidRPr="00F67FC1">
              <w:rPr>
                <w:rFonts w:eastAsia="Arial" w:cs="Arial"/>
              </w:rPr>
              <w:lastRenderedPageBreak/>
              <w:t>como de la “c”, “k” y “</w:t>
            </w:r>
            <w:proofErr w:type="spellStart"/>
            <w:r w:rsidRPr="00F67FC1">
              <w:rPr>
                <w:rFonts w:eastAsia="Arial" w:cs="Arial"/>
              </w:rPr>
              <w:t>qu</w:t>
            </w:r>
            <w:proofErr w:type="spellEnd"/>
            <w:r w:rsidRPr="00F67FC1">
              <w:rPr>
                <w:rFonts w:eastAsia="Arial" w:cs="Arial"/>
              </w:rPr>
              <w:t>”, y los homófonos más utilizados de esas letras.</w:t>
            </w:r>
          </w:p>
        </w:tc>
        <w:tc>
          <w:tcPr>
            <w:tcW w:w="852" w:type="pct"/>
          </w:tcPr>
          <w:p w14:paraId="6DBECABF" w14:textId="77777777" w:rsidR="00CC44FD" w:rsidRPr="00F67FC1" w:rsidRDefault="00CC44FD" w:rsidP="00554A31">
            <w:pPr>
              <w:jc w:val="both"/>
              <w:rPr>
                <w:color w:val="BF8F00" w:themeColor="accent4" w:themeShade="BF"/>
              </w:rPr>
            </w:pPr>
            <w:r w:rsidRPr="00F67FC1">
              <w:rPr>
                <w:color w:val="BF8F00" w:themeColor="accent4" w:themeShade="BF"/>
              </w:rPr>
              <w:lastRenderedPageBreak/>
              <w:t>Establece los usos normativos de “h”, “</w:t>
            </w:r>
            <w:proofErr w:type="spellStart"/>
            <w:r w:rsidRPr="00F67FC1">
              <w:rPr>
                <w:color w:val="BF8F00" w:themeColor="accent4" w:themeShade="BF"/>
              </w:rPr>
              <w:t>rr</w:t>
            </w:r>
            <w:proofErr w:type="spellEnd"/>
            <w:r w:rsidRPr="00F67FC1">
              <w:rPr>
                <w:color w:val="BF8F00" w:themeColor="accent4" w:themeShade="BF"/>
              </w:rPr>
              <w:t>”, “c”, “k” y “</w:t>
            </w:r>
            <w:proofErr w:type="spellStart"/>
            <w:r w:rsidRPr="00F67FC1">
              <w:rPr>
                <w:color w:val="BF8F00" w:themeColor="accent4" w:themeShade="BF"/>
              </w:rPr>
              <w:t>qu</w:t>
            </w:r>
            <w:proofErr w:type="spellEnd"/>
            <w:r w:rsidRPr="00F67FC1">
              <w:rPr>
                <w:color w:val="BF8F00" w:themeColor="accent4" w:themeShade="BF"/>
              </w:rPr>
              <w:t xml:space="preserve">”, como una de sus prioridades por atender en la </w:t>
            </w:r>
            <w:r w:rsidRPr="00F67FC1">
              <w:rPr>
                <w:color w:val="BF8F00" w:themeColor="accent4" w:themeShade="BF"/>
              </w:rPr>
              <w:lastRenderedPageBreak/>
              <w:t>comunicación de textos escritos propios.</w:t>
            </w:r>
          </w:p>
          <w:p w14:paraId="4B74F1B4" w14:textId="77777777" w:rsidR="00CC44FD" w:rsidRPr="00F67FC1" w:rsidRDefault="00CC44FD" w:rsidP="00554A31">
            <w:pPr>
              <w:jc w:val="both"/>
              <w:rPr>
                <w:color w:val="BF8F00" w:themeColor="accent4" w:themeShade="BF"/>
              </w:rPr>
            </w:pPr>
          </w:p>
          <w:p w14:paraId="60696B05" w14:textId="77777777" w:rsidR="00CC44FD" w:rsidRPr="00F67FC1" w:rsidRDefault="00CC44FD" w:rsidP="00554A31">
            <w:pPr>
              <w:jc w:val="both"/>
              <w:rPr>
                <w:color w:val="BF8F00" w:themeColor="accent4" w:themeShade="BF"/>
              </w:rPr>
            </w:pPr>
            <w:r w:rsidRPr="00F67FC1">
              <w:rPr>
                <w:color w:val="BF8F00" w:themeColor="accent4" w:themeShade="BF"/>
              </w:rPr>
              <w:t>Pone en práctica otras acciones para mejorar el trabajo realizado, respecto del uso de “h”, “</w:t>
            </w:r>
            <w:proofErr w:type="spellStart"/>
            <w:r w:rsidRPr="00F67FC1">
              <w:rPr>
                <w:color w:val="BF8F00" w:themeColor="accent4" w:themeShade="BF"/>
              </w:rPr>
              <w:t>rr</w:t>
            </w:r>
            <w:proofErr w:type="spellEnd"/>
            <w:r w:rsidRPr="00F67FC1">
              <w:rPr>
                <w:color w:val="BF8F00" w:themeColor="accent4" w:themeShade="BF"/>
              </w:rPr>
              <w:t>”, “c”, “k” y “</w:t>
            </w:r>
            <w:proofErr w:type="spellStart"/>
            <w:r w:rsidRPr="00F67FC1">
              <w:rPr>
                <w:color w:val="BF8F00" w:themeColor="accent4" w:themeShade="BF"/>
              </w:rPr>
              <w:t>qu</w:t>
            </w:r>
            <w:proofErr w:type="spellEnd"/>
            <w:r w:rsidRPr="00F67FC1">
              <w:rPr>
                <w:color w:val="BF8F00" w:themeColor="accent4" w:themeShade="BF"/>
              </w:rPr>
              <w:t>”.</w:t>
            </w:r>
          </w:p>
          <w:p w14:paraId="473B767B" w14:textId="77777777" w:rsidR="00CC44FD" w:rsidRPr="00F67FC1" w:rsidRDefault="00CC44FD" w:rsidP="00554A31">
            <w:pPr>
              <w:jc w:val="both"/>
              <w:rPr>
                <w:color w:val="BF8F00" w:themeColor="accent4" w:themeShade="BF"/>
              </w:rPr>
            </w:pPr>
          </w:p>
          <w:p w14:paraId="4F3D3A74" w14:textId="77777777" w:rsidR="00CC44FD" w:rsidRDefault="00CC44FD" w:rsidP="00554A31">
            <w:pPr>
              <w:jc w:val="both"/>
              <w:rPr>
                <w:color w:val="BF8F00" w:themeColor="accent4" w:themeShade="BF"/>
              </w:rPr>
            </w:pPr>
          </w:p>
          <w:p w14:paraId="7AF851F3" w14:textId="77777777" w:rsidR="00CC44FD" w:rsidRPr="00F67FC1" w:rsidRDefault="00CC44FD" w:rsidP="00554A31">
            <w:pPr>
              <w:jc w:val="both"/>
              <w:rPr>
                <w:color w:val="BF8F00" w:themeColor="accent4" w:themeShade="BF"/>
              </w:rPr>
            </w:pPr>
            <w:r w:rsidRPr="00F67FC1">
              <w:rPr>
                <w:color w:val="BF8F00" w:themeColor="accent4" w:themeShade="BF"/>
              </w:rPr>
              <w:t>Utiliza nueva información sobre los usos normativos de “h”, “</w:t>
            </w:r>
            <w:proofErr w:type="spellStart"/>
            <w:r w:rsidRPr="00F67FC1">
              <w:rPr>
                <w:color w:val="BF8F00" w:themeColor="accent4" w:themeShade="BF"/>
              </w:rPr>
              <w:t>rr</w:t>
            </w:r>
            <w:proofErr w:type="spellEnd"/>
            <w:r w:rsidRPr="00F67FC1">
              <w:rPr>
                <w:color w:val="BF8F00" w:themeColor="accent4" w:themeShade="BF"/>
              </w:rPr>
              <w:t>”, “c”, “k” y “</w:t>
            </w:r>
            <w:proofErr w:type="spellStart"/>
            <w:r w:rsidRPr="00F67FC1">
              <w:rPr>
                <w:color w:val="BF8F00" w:themeColor="accent4" w:themeShade="BF"/>
              </w:rPr>
              <w:t>qu</w:t>
            </w:r>
            <w:proofErr w:type="spellEnd"/>
            <w:r w:rsidRPr="00F67FC1">
              <w:rPr>
                <w:color w:val="BF8F00" w:themeColor="accent4" w:themeShade="BF"/>
              </w:rPr>
              <w:t>”, para enriquecer la comunicación escrita.</w:t>
            </w:r>
          </w:p>
          <w:p w14:paraId="236CC101" w14:textId="77777777" w:rsidR="00CC44FD" w:rsidRDefault="00CC44FD" w:rsidP="00554A31">
            <w:pPr>
              <w:jc w:val="both"/>
              <w:rPr>
                <w:color w:val="BF8F00" w:themeColor="accent4" w:themeShade="BF"/>
              </w:rPr>
            </w:pPr>
          </w:p>
          <w:p w14:paraId="1E35023B" w14:textId="77777777" w:rsidR="00CC44FD" w:rsidRPr="00F67FC1" w:rsidRDefault="00CC44FD" w:rsidP="00554A31">
            <w:pPr>
              <w:jc w:val="both"/>
              <w:rPr>
                <w:color w:val="BF8F00" w:themeColor="accent4" w:themeShade="BF"/>
              </w:rPr>
            </w:pPr>
          </w:p>
          <w:p w14:paraId="72A3541E" w14:textId="77777777" w:rsidR="00CC44FD" w:rsidRPr="00F67FC1" w:rsidRDefault="00CC44FD" w:rsidP="00554A31">
            <w:pPr>
              <w:jc w:val="both"/>
              <w:rPr>
                <w:b/>
              </w:rPr>
            </w:pPr>
            <w:r w:rsidRPr="00F67FC1">
              <w:rPr>
                <w:rFonts w:cs="Arial"/>
                <w:color w:val="C45911" w:themeColor="accent2" w:themeShade="BF"/>
              </w:rPr>
              <w:t>Utiliza las normativas ortográficas para enriquecer la expresión escrita.</w:t>
            </w:r>
          </w:p>
        </w:tc>
        <w:tc>
          <w:tcPr>
            <w:tcW w:w="2532" w:type="pct"/>
          </w:tcPr>
          <w:p w14:paraId="7EDEF60F" w14:textId="77777777" w:rsidR="00CC44FD" w:rsidRPr="00F67FC1" w:rsidRDefault="00CC44FD" w:rsidP="00554A31">
            <w:pPr>
              <w:jc w:val="both"/>
              <w:rPr>
                <w:rFonts w:cs="Arial"/>
                <w:color w:val="C45911" w:themeColor="accent2" w:themeShade="BF"/>
              </w:rPr>
            </w:pPr>
          </w:p>
          <w:p w14:paraId="4A92A4B2" w14:textId="77777777" w:rsidR="00CC44FD" w:rsidRPr="00F67FC1" w:rsidRDefault="00CC44FD" w:rsidP="00554A31">
            <w:pPr>
              <w:jc w:val="both"/>
              <w:rPr>
                <w:rFonts w:cs="Arial"/>
                <w:color w:val="C45911" w:themeColor="accent2" w:themeShade="BF"/>
              </w:rPr>
            </w:pPr>
          </w:p>
          <w:p w14:paraId="76C51541" w14:textId="77777777" w:rsidR="00CC44FD" w:rsidRPr="00F67FC1" w:rsidRDefault="00CC44FD" w:rsidP="00554A31">
            <w:pPr>
              <w:jc w:val="both"/>
              <w:rPr>
                <w:rFonts w:cs="Arial"/>
                <w:color w:val="C45911" w:themeColor="accent2" w:themeShade="BF"/>
              </w:rPr>
            </w:pPr>
          </w:p>
          <w:p w14:paraId="01CD6198" w14:textId="77777777" w:rsidR="00CC44FD" w:rsidRPr="00F67FC1" w:rsidRDefault="00CC44FD" w:rsidP="00554A31">
            <w:pPr>
              <w:jc w:val="both"/>
              <w:rPr>
                <w:rFonts w:cs="Arial"/>
                <w:color w:val="C45911" w:themeColor="accent2" w:themeShade="BF"/>
              </w:rPr>
            </w:pPr>
          </w:p>
          <w:p w14:paraId="3F25A4D0" w14:textId="77777777" w:rsidR="00CC44FD" w:rsidRPr="00F67FC1" w:rsidRDefault="00CC44FD" w:rsidP="00554A31">
            <w:pPr>
              <w:jc w:val="both"/>
              <w:rPr>
                <w:rFonts w:cs="Arial"/>
                <w:color w:val="C45911" w:themeColor="accent2" w:themeShade="BF"/>
              </w:rPr>
            </w:pPr>
          </w:p>
          <w:p w14:paraId="223099EE" w14:textId="77777777" w:rsidR="00CC44FD" w:rsidRPr="00F67FC1" w:rsidRDefault="00CC44FD" w:rsidP="00554A31">
            <w:pPr>
              <w:jc w:val="both"/>
              <w:rPr>
                <w:rFonts w:cs="Arial"/>
                <w:color w:val="C45911" w:themeColor="accent2" w:themeShade="BF"/>
              </w:rPr>
            </w:pPr>
          </w:p>
          <w:p w14:paraId="3D8E0C30" w14:textId="77777777" w:rsidR="00CC44FD" w:rsidRPr="00F67FC1" w:rsidRDefault="00CC44FD" w:rsidP="00554A31">
            <w:pPr>
              <w:jc w:val="both"/>
              <w:rPr>
                <w:color w:val="BF8F00" w:themeColor="accent4" w:themeShade="BF"/>
              </w:rPr>
            </w:pPr>
          </w:p>
          <w:p w14:paraId="0D766748" w14:textId="77777777" w:rsidR="00CC44FD" w:rsidRPr="00F67FC1" w:rsidRDefault="00CC44FD" w:rsidP="00554A31">
            <w:pPr>
              <w:jc w:val="both"/>
              <w:rPr>
                <w:color w:val="BF8F00" w:themeColor="accent4" w:themeShade="BF"/>
              </w:rPr>
            </w:pPr>
          </w:p>
          <w:p w14:paraId="1264E078" w14:textId="77777777" w:rsidR="00CC44FD" w:rsidRPr="00F67FC1" w:rsidRDefault="00CC44FD" w:rsidP="00554A31">
            <w:pPr>
              <w:jc w:val="both"/>
              <w:rPr>
                <w:color w:val="BF8F00" w:themeColor="accent4" w:themeShade="BF"/>
              </w:rPr>
            </w:pPr>
          </w:p>
          <w:p w14:paraId="43040E9F" w14:textId="77777777" w:rsidR="00CC44FD" w:rsidRPr="00F67FC1" w:rsidRDefault="00CC44FD" w:rsidP="00554A31">
            <w:pPr>
              <w:jc w:val="both"/>
              <w:rPr>
                <w:color w:val="BF8F00" w:themeColor="accent4" w:themeShade="BF"/>
              </w:rPr>
            </w:pPr>
          </w:p>
          <w:p w14:paraId="0DB1B7FE" w14:textId="77777777" w:rsidR="00CC44FD" w:rsidRPr="00F67FC1" w:rsidRDefault="00CC44FD" w:rsidP="00554A31">
            <w:pPr>
              <w:jc w:val="center"/>
              <w:rPr>
                <w:b/>
              </w:rPr>
            </w:pPr>
          </w:p>
        </w:tc>
      </w:tr>
      <w:tr w:rsidR="00CC44FD" w:rsidRPr="00F67FC1" w14:paraId="29E17F66" w14:textId="77777777" w:rsidTr="00554A31">
        <w:tc>
          <w:tcPr>
            <w:tcW w:w="5000" w:type="pct"/>
            <w:gridSpan w:val="4"/>
          </w:tcPr>
          <w:p w14:paraId="0113B5BD" w14:textId="77777777" w:rsidR="00CC44FD" w:rsidRDefault="00CC44FD" w:rsidP="00554A31">
            <w:pPr>
              <w:jc w:val="both"/>
              <w:rPr>
                <w:color w:val="BF8F00" w:themeColor="accent4" w:themeShade="BF"/>
              </w:rPr>
            </w:pPr>
            <w:r w:rsidRPr="00670346">
              <w:rPr>
                <w:b/>
                <w:bCs/>
              </w:rPr>
              <w:lastRenderedPageBreak/>
              <w:t>Observaciones</w:t>
            </w:r>
            <w:r>
              <w:rPr>
                <w:color w:val="BF8F00" w:themeColor="accent4" w:themeShade="BF"/>
              </w:rPr>
              <w:t>:</w:t>
            </w:r>
          </w:p>
          <w:p w14:paraId="6C2FCE54" w14:textId="77777777" w:rsidR="00CC44FD" w:rsidRDefault="00CC44FD" w:rsidP="00554A31">
            <w:pPr>
              <w:jc w:val="both"/>
              <w:rPr>
                <w:rFonts w:cs="Arial"/>
                <w:color w:val="C45911" w:themeColor="accent2" w:themeShade="BF"/>
              </w:rPr>
            </w:pPr>
          </w:p>
          <w:p w14:paraId="010B4EFA" w14:textId="77777777" w:rsidR="00CC44FD" w:rsidRPr="00F67FC1" w:rsidRDefault="00CC44FD" w:rsidP="00554A31">
            <w:pPr>
              <w:jc w:val="both"/>
              <w:rPr>
                <w:rFonts w:cs="Arial"/>
                <w:color w:val="C45911" w:themeColor="accent2" w:themeShade="BF"/>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14:paraId="4AE136D5" w14:textId="77777777" w:rsidR="00CC44FD" w:rsidRDefault="00CC44FD" w:rsidP="00CC44FD">
      <w:pPr>
        <w:spacing w:after="0" w:line="240" w:lineRule="auto"/>
        <w:rPr>
          <w:rFonts w:eastAsia="Times New Roman" w:cs="Arial"/>
        </w:rPr>
      </w:pPr>
    </w:p>
    <w:p w14:paraId="2B3C7678" w14:textId="77777777" w:rsidR="00CC44FD" w:rsidRPr="00F67FC1" w:rsidRDefault="00CC44FD" w:rsidP="00CC44FD">
      <w:pPr>
        <w:spacing w:after="0" w:line="240" w:lineRule="auto"/>
        <w:rPr>
          <w:rFonts w:eastAsia="Times New Roman" w:cs="Arial"/>
        </w:rPr>
      </w:pPr>
    </w:p>
    <w:p w14:paraId="4999B4A2" w14:textId="77777777" w:rsidR="00CC44FD" w:rsidRPr="00F67FC1" w:rsidRDefault="00CC44FD" w:rsidP="00CC44FD">
      <w:pPr>
        <w:spacing w:after="0" w:line="240" w:lineRule="auto"/>
        <w:rPr>
          <w:b/>
        </w:rPr>
      </w:pPr>
      <w:r w:rsidRPr="00F67FC1">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F67FC1" w14:paraId="056EEB3A" w14:textId="77777777" w:rsidTr="00554A31">
        <w:tc>
          <w:tcPr>
            <w:tcW w:w="653" w:type="pct"/>
            <w:vMerge w:val="restart"/>
          </w:tcPr>
          <w:p w14:paraId="28B378EE" w14:textId="77777777" w:rsidR="00CC44FD" w:rsidRPr="00F67FC1" w:rsidRDefault="00CC44FD" w:rsidP="00554A31">
            <w:pPr>
              <w:jc w:val="center"/>
              <w:rPr>
                <w:b/>
              </w:rPr>
            </w:pPr>
            <w:r w:rsidRPr="00F67FC1">
              <w:rPr>
                <w:b/>
              </w:rPr>
              <w:t>Indicador para el desarrollo de la habilidad</w:t>
            </w:r>
          </w:p>
        </w:tc>
        <w:tc>
          <w:tcPr>
            <w:tcW w:w="1001" w:type="pct"/>
            <w:vMerge w:val="restart"/>
            <w:vAlign w:val="center"/>
          </w:tcPr>
          <w:p w14:paraId="08330048" w14:textId="77777777" w:rsidR="00CC44FD" w:rsidRPr="00F67FC1" w:rsidRDefault="00CC44FD" w:rsidP="00554A31">
            <w:pPr>
              <w:jc w:val="center"/>
              <w:rPr>
                <w:b/>
              </w:rPr>
            </w:pPr>
            <w:r w:rsidRPr="00F67FC1">
              <w:rPr>
                <w:b/>
              </w:rPr>
              <w:t>Indicadores del aprendizaje esperado</w:t>
            </w:r>
          </w:p>
        </w:tc>
        <w:tc>
          <w:tcPr>
            <w:tcW w:w="3346" w:type="pct"/>
            <w:gridSpan w:val="3"/>
            <w:vAlign w:val="center"/>
          </w:tcPr>
          <w:p w14:paraId="279E7804" w14:textId="77777777" w:rsidR="00CC44FD" w:rsidRPr="00F67FC1" w:rsidRDefault="00CC44FD" w:rsidP="00554A31">
            <w:pPr>
              <w:jc w:val="center"/>
              <w:rPr>
                <w:b/>
              </w:rPr>
            </w:pPr>
            <w:r w:rsidRPr="00F67FC1">
              <w:rPr>
                <w:b/>
              </w:rPr>
              <w:t>Nivel de desempeño</w:t>
            </w:r>
          </w:p>
        </w:tc>
      </w:tr>
      <w:tr w:rsidR="00CC44FD" w:rsidRPr="00F67FC1" w14:paraId="481DDBED" w14:textId="77777777" w:rsidTr="00554A31">
        <w:tc>
          <w:tcPr>
            <w:tcW w:w="653" w:type="pct"/>
            <w:vMerge/>
          </w:tcPr>
          <w:p w14:paraId="0B42C546" w14:textId="77777777" w:rsidR="00CC44FD" w:rsidRPr="00F67FC1" w:rsidRDefault="00CC44FD" w:rsidP="00554A31">
            <w:pPr>
              <w:jc w:val="center"/>
              <w:rPr>
                <w:b/>
              </w:rPr>
            </w:pPr>
          </w:p>
        </w:tc>
        <w:tc>
          <w:tcPr>
            <w:tcW w:w="1001" w:type="pct"/>
            <w:vMerge/>
          </w:tcPr>
          <w:p w14:paraId="1B96C08F" w14:textId="77777777" w:rsidR="00CC44FD" w:rsidRPr="00F67FC1" w:rsidRDefault="00CC44FD" w:rsidP="00554A31">
            <w:pPr>
              <w:jc w:val="center"/>
              <w:rPr>
                <w:b/>
              </w:rPr>
            </w:pPr>
          </w:p>
        </w:tc>
        <w:tc>
          <w:tcPr>
            <w:tcW w:w="1075" w:type="pct"/>
            <w:vAlign w:val="center"/>
          </w:tcPr>
          <w:p w14:paraId="0165F549" w14:textId="77777777" w:rsidR="00CC44FD" w:rsidRPr="00F67FC1" w:rsidRDefault="00CC44FD" w:rsidP="00554A31">
            <w:pPr>
              <w:jc w:val="center"/>
              <w:rPr>
                <w:b/>
              </w:rPr>
            </w:pPr>
            <w:r w:rsidRPr="00F67FC1">
              <w:rPr>
                <w:b/>
              </w:rPr>
              <w:t>Inicial</w:t>
            </w:r>
          </w:p>
        </w:tc>
        <w:tc>
          <w:tcPr>
            <w:tcW w:w="1099" w:type="pct"/>
            <w:vAlign w:val="center"/>
          </w:tcPr>
          <w:p w14:paraId="3F7FA200" w14:textId="77777777" w:rsidR="00CC44FD" w:rsidRPr="00F67FC1" w:rsidRDefault="00CC44FD" w:rsidP="00554A31">
            <w:pPr>
              <w:jc w:val="center"/>
              <w:rPr>
                <w:b/>
              </w:rPr>
            </w:pPr>
            <w:r w:rsidRPr="00F67FC1">
              <w:rPr>
                <w:b/>
              </w:rPr>
              <w:t>Intermedio</w:t>
            </w:r>
          </w:p>
        </w:tc>
        <w:tc>
          <w:tcPr>
            <w:tcW w:w="1172" w:type="pct"/>
            <w:vAlign w:val="center"/>
          </w:tcPr>
          <w:p w14:paraId="1E76A17C" w14:textId="77777777" w:rsidR="00CC44FD" w:rsidRPr="00F67FC1" w:rsidRDefault="00CC44FD" w:rsidP="00554A31">
            <w:pPr>
              <w:jc w:val="center"/>
              <w:rPr>
                <w:b/>
              </w:rPr>
            </w:pPr>
            <w:r w:rsidRPr="00F67FC1">
              <w:rPr>
                <w:b/>
              </w:rPr>
              <w:t>Avanzado</w:t>
            </w:r>
          </w:p>
        </w:tc>
      </w:tr>
      <w:tr w:rsidR="00CC44FD" w:rsidRPr="00F67FC1" w14:paraId="782AD7FD" w14:textId="77777777" w:rsidTr="00554A31">
        <w:trPr>
          <w:trHeight w:val="832"/>
        </w:trPr>
        <w:tc>
          <w:tcPr>
            <w:tcW w:w="653" w:type="pct"/>
          </w:tcPr>
          <w:p w14:paraId="3C8AF0AF" w14:textId="77777777" w:rsidR="00CC44FD" w:rsidRPr="000570F4" w:rsidRDefault="00CC44FD" w:rsidP="000570F4">
            <w:pPr>
              <w:jc w:val="center"/>
              <w:rPr>
                <w:b/>
                <w:color w:val="BF8F00" w:themeColor="accent4" w:themeShade="BF"/>
              </w:rPr>
            </w:pPr>
            <w:r w:rsidRPr="000570F4">
              <w:rPr>
                <w:b/>
                <w:color w:val="BF8F00" w:themeColor="accent4" w:themeShade="BF"/>
              </w:rPr>
              <w:t>Planificación</w:t>
            </w:r>
          </w:p>
          <w:p w14:paraId="39403E65" w14:textId="77777777" w:rsidR="00CC44FD" w:rsidRPr="000570F4" w:rsidRDefault="00CC44FD" w:rsidP="000570F4">
            <w:pPr>
              <w:jc w:val="center"/>
              <w:rPr>
                <w:b/>
                <w:color w:val="BF8F00" w:themeColor="accent4" w:themeShade="BF"/>
              </w:rPr>
            </w:pPr>
          </w:p>
        </w:tc>
        <w:tc>
          <w:tcPr>
            <w:tcW w:w="1001" w:type="pct"/>
          </w:tcPr>
          <w:p w14:paraId="70A673D8" w14:textId="77777777" w:rsidR="00CC44FD" w:rsidRPr="000570F4" w:rsidRDefault="00CC44FD" w:rsidP="00554A31">
            <w:pPr>
              <w:jc w:val="both"/>
              <w:rPr>
                <w:b/>
                <w:color w:val="BF8F00" w:themeColor="accent4" w:themeShade="BF"/>
              </w:rPr>
            </w:pPr>
            <w:r w:rsidRPr="000570F4">
              <w:rPr>
                <w:color w:val="BF8F00" w:themeColor="accent4" w:themeShade="BF"/>
              </w:rPr>
              <w:t>Establece los usos normativos de “h”, “</w:t>
            </w:r>
            <w:proofErr w:type="spellStart"/>
            <w:r w:rsidRPr="000570F4">
              <w:rPr>
                <w:color w:val="BF8F00" w:themeColor="accent4" w:themeShade="BF"/>
              </w:rPr>
              <w:t>rr</w:t>
            </w:r>
            <w:proofErr w:type="spellEnd"/>
            <w:r w:rsidRPr="000570F4">
              <w:rPr>
                <w:color w:val="BF8F00" w:themeColor="accent4" w:themeShade="BF"/>
              </w:rPr>
              <w:t>”, “c”, “k” y “</w:t>
            </w:r>
            <w:proofErr w:type="spellStart"/>
            <w:r w:rsidRPr="000570F4">
              <w:rPr>
                <w:color w:val="BF8F00" w:themeColor="accent4" w:themeShade="BF"/>
              </w:rPr>
              <w:t>qu</w:t>
            </w:r>
            <w:proofErr w:type="spellEnd"/>
            <w:r w:rsidRPr="000570F4">
              <w:rPr>
                <w:color w:val="BF8F00" w:themeColor="accent4" w:themeShade="BF"/>
              </w:rPr>
              <w:t>”, como una de sus prioridades por atender en la comunicación de textos escritos propios.</w:t>
            </w:r>
          </w:p>
        </w:tc>
        <w:tc>
          <w:tcPr>
            <w:tcW w:w="1075" w:type="pct"/>
          </w:tcPr>
          <w:p w14:paraId="3CB7066D" w14:textId="77777777" w:rsidR="00CC44FD" w:rsidRPr="00670346" w:rsidRDefault="00CC44FD" w:rsidP="00554A31">
            <w:pPr>
              <w:jc w:val="both"/>
            </w:pPr>
            <w:r w:rsidRPr="00670346">
              <w:t>Anota aspectos generales de los usos normativos de las letras, respecto del trabajo por realizar.</w:t>
            </w:r>
          </w:p>
          <w:p w14:paraId="547E5F3C" w14:textId="77777777" w:rsidR="00CC44FD" w:rsidRPr="00670346" w:rsidRDefault="00CC44FD" w:rsidP="00554A31">
            <w:pPr>
              <w:jc w:val="both"/>
            </w:pPr>
          </w:p>
        </w:tc>
        <w:tc>
          <w:tcPr>
            <w:tcW w:w="1099" w:type="pct"/>
          </w:tcPr>
          <w:p w14:paraId="0F186042" w14:textId="77777777" w:rsidR="00CC44FD" w:rsidRPr="00670346" w:rsidRDefault="00CC44FD" w:rsidP="00554A31">
            <w:pPr>
              <w:jc w:val="both"/>
            </w:pPr>
            <w:r w:rsidRPr="00670346">
              <w:t>Destaca aspectos relevantes de los usos normativos de las letras, respecto del trabajo por realizar.</w:t>
            </w:r>
          </w:p>
          <w:p w14:paraId="35318730" w14:textId="77777777" w:rsidR="00CC44FD" w:rsidRPr="00670346" w:rsidRDefault="00CC44FD" w:rsidP="00554A31">
            <w:pPr>
              <w:jc w:val="both"/>
            </w:pPr>
          </w:p>
        </w:tc>
        <w:tc>
          <w:tcPr>
            <w:tcW w:w="1172" w:type="pct"/>
          </w:tcPr>
          <w:p w14:paraId="481C13A7" w14:textId="77777777" w:rsidR="00CC44FD" w:rsidRPr="00670346" w:rsidRDefault="00CC44FD" w:rsidP="00554A31">
            <w:pPr>
              <w:jc w:val="both"/>
            </w:pPr>
            <w:r w:rsidRPr="00670346">
              <w:t>Establece los usos normativos relevantes de los usos normativos de las letras, como una de sus prioridades por atender en la comunicación de textos escritos propios.</w:t>
            </w:r>
          </w:p>
        </w:tc>
      </w:tr>
      <w:tr w:rsidR="00CC44FD" w:rsidRPr="00F67FC1" w14:paraId="0327D444" w14:textId="77777777" w:rsidTr="00554A31">
        <w:tc>
          <w:tcPr>
            <w:tcW w:w="653" w:type="pct"/>
          </w:tcPr>
          <w:p w14:paraId="1EACFB73" w14:textId="77777777" w:rsidR="00CC44FD" w:rsidRPr="000570F4" w:rsidRDefault="00CC44FD" w:rsidP="000570F4">
            <w:pPr>
              <w:jc w:val="center"/>
              <w:rPr>
                <w:b/>
                <w:color w:val="BF8F00" w:themeColor="accent4" w:themeShade="BF"/>
              </w:rPr>
            </w:pPr>
            <w:r w:rsidRPr="000570F4">
              <w:rPr>
                <w:b/>
                <w:color w:val="BF8F00" w:themeColor="accent4" w:themeShade="BF"/>
              </w:rPr>
              <w:t>Autorregulación</w:t>
            </w:r>
          </w:p>
          <w:p w14:paraId="6D372C0A" w14:textId="77777777" w:rsidR="00CC44FD" w:rsidRPr="000570F4" w:rsidRDefault="00CC44FD" w:rsidP="000570F4">
            <w:pPr>
              <w:jc w:val="center"/>
              <w:rPr>
                <w:b/>
                <w:color w:val="BF8F00" w:themeColor="accent4" w:themeShade="BF"/>
              </w:rPr>
            </w:pPr>
          </w:p>
        </w:tc>
        <w:tc>
          <w:tcPr>
            <w:tcW w:w="1001" w:type="pct"/>
          </w:tcPr>
          <w:p w14:paraId="78A15D7C" w14:textId="77777777" w:rsidR="00CC44FD" w:rsidRPr="000570F4" w:rsidRDefault="00CC44FD" w:rsidP="00554A31">
            <w:pPr>
              <w:jc w:val="both"/>
              <w:rPr>
                <w:b/>
                <w:color w:val="BF8F00" w:themeColor="accent4" w:themeShade="BF"/>
              </w:rPr>
            </w:pPr>
            <w:r w:rsidRPr="000570F4">
              <w:rPr>
                <w:color w:val="BF8F00" w:themeColor="accent4" w:themeShade="BF"/>
              </w:rPr>
              <w:t>Pone en práctica otras acciones para mejorar el trabajo realizado, respecto del uso de “h”, “</w:t>
            </w:r>
            <w:proofErr w:type="spellStart"/>
            <w:r w:rsidRPr="000570F4">
              <w:rPr>
                <w:color w:val="BF8F00" w:themeColor="accent4" w:themeShade="BF"/>
              </w:rPr>
              <w:t>rr</w:t>
            </w:r>
            <w:proofErr w:type="spellEnd"/>
            <w:r w:rsidRPr="000570F4">
              <w:rPr>
                <w:color w:val="BF8F00" w:themeColor="accent4" w:themeShade="BF"/>
              </w:rPr>
              <w:t>”, “c”, “k” y “</w:t>
            </w:r>
            <w:proofErr w:type="spellStart"/>
            <w:r w:rsidRPr="000570F4">
              <w:rPr>
                <w:color w:val="BF8F00" w:themeColor="accent4" w:themeShade="BF"/>
              </w:rPr>
              <w:t>qu</w:t>
            </w:r>
            <w:proofErr w:type="spellEnd"/>
            <w:r w:rsidRPr="000570F4">
              <w:rPr>
                <w:color w:val="BF8F00" w:themeColor="accent4" w:themeShade="BF"/>
              </w:rPr>
              <w:t>”.</w:t>
            </w:r>
          </w:p>
        </w:tc>
        <w:tc>
          <w:tcPr>
            <w:tcW w:w="1075" w:type="pct"/>
          </w:tcPr>
          <w:p w14:paraId="618C66F0" w14:textId="77777777" w:rsidR="00CC44FD" w:rsidRPr="00670346" w:rsidRDefault="00CC44FD" w:rsidP="00554A31">
            <w:pPr>
              <w:jc w:val="both"/>
            </w:pPr>
            <w:r w:rsidRPr="00670346">
              <w:t>Cita generalidades de los aspectos por mejorar, respecto de los usos normativos de las letras, en la escritura de textos propios y de sus compañeros.</w:t>
            </w:r>
          </w:p>
        </w:tc>
        <w:tc>
          <w:tcPr>
            <w:tcW w:w="1099" w:type="pct"/>
          </w:tcPr>
          <w:p w14:paraId="6255FFFE" w14:textId="77777777" w:rsidR="00CC44FD" w:rsidRPr="00670346" w:rsidRDefault="00CC44FD" w:rsidP="00554A31">
            <w:pPr>
              <w:jc w:val="both"/>
            </w:pPr>
            <w:r w:rsidRPr="00670346">
              <w:t>Resalta aspectos relevantes que deben mejorarse, respecto de los usos normativos de las letras de, en los textos escritos propios y de sus compañeros.</w:t>
            </w:r>
          </w:p>
        </w:tc>
        <w:tc>
          <w:tcPr>
            <w:tcW w:w="1172" w:type="pct"/>
          </w:tcPr>
          <w:p w14:paraId="184AA850" w14:textId="77777777" w:rsidR="00CC44FD" w:rsidRPr="00670346" w:rsidRDefault="00CC44FD" w:rsidP="00554A31">
            <w:pPr>
              <w:jc w:val="both"/>
            </w:pPr>
            <w:r w:rsidRPr="00670346">
              <w:t>Hace mejoras a los textos escritos, a partir de las sugerencias brindadas por los compañeros, respecto de los usos normativos de las letras.</w:t>
            </w:r>
          </w:p>
        </w:tc>
      </w:tr>
      <w:tr w:rsidR="00CC44FD" w:rsidRPr="00F67FC1" w14:paraId="2CAF1A8F" w14:textId="77777777" w:rsidTr="00554A31">
        <w:tc>
          <w:tcPr>
            <w:tcW w:w="653" w:type="pct"/>
          </w:tcPr>
          <w:p w14:paraId="2A06E7F5" w14:textId="77777777" w:rsidR="00CC44FD" w:rsidRPr="000570F4" w:rsidRDefault="00CC44FD" w:rsidP="000570F4">
            <w:pPr>
              <w:jc w:val="center"/>
              <w:rPr>
                <w:b/>
                <w:color w:val="BF8F00" w:themeColor="accent4" w:themeShade="BF"/>
              </w:rPr>
            </w:pPr>
            <w:r w:rsidRPr="000570F4">
              <w:rPr>
                <w:b/>
                <w:color w:val="BF8F00" w:themeColor="accent4" w:themeShade="BF"/>
              </w:rPr>
              <w:t>Evaluación</w:t>
            </w:r>
          </w:p>
          <w:p w14:paraId="65FD5EC5" w14:textId="77777777" w:rsidR="00CC44FD" w:rsidRPr="000570F4" w:rsidRDefault="00CC44FD" w:rsidP="000570F4">
            <w:pPr>
              <w:jc w:val="center"/>
              <w:rPr>
                <w:b/>
                <w:color w:val="BF8F00" w:themeColor="accent4" w:themeShade="BF"/>
              </w:rPr>
            </w:pPr>
          </w:p>
        </w:tc>
        <w:tc>
          <w:tcPr>
            <w:tcW w:w="1001" w:type="pct"/>
          </w:tcPr>
          <w:p w14:paraId="4429A852" w14:textId="77777777" w:rsidR="00CC44FD" w:rsidRPr="000570F4" w:rsidRDefault="00CC44FD" w:rsidP="00554A31">
            <w:pPr>
              <w:jc w:val="both"/>
              <w:rPr>
                <w:color w:val="BF8F00" w:themeColor="accent4" w:themeShade="BF"/>
              </w:rPr>
            </w:pPr>
            <w:r w:rsidRPr="000570F4">
              <w:rPr>
                <w:color w:val="BF8F00" w:themeColor="accent4" w:themeShade="BF"/>
              </w:rPr>
              <w:t>Utiliza nueva información sobre los usos normativos de “h”, “</w:t>
            </w:r>
            <w:proofErr w:type="spellStart"/>
            <w:r w:rsidRPr="000570F4">
              <w:rPr>
                <w:color w:val="BF8F00" w:themeColor="accent4" w:themeShade="BF"/>
              </w:rPr>
              <w:t>rr</w:t>
            </w:r>
            <w:proofErr w:type="spellEnd"/>
            <w:r w:rsidRPr="000570F4">
              <w:rPr>
                <w:color w:val="BF8F00" w:themeColor="accent4" w:themeShade="BF"/>
              </w:rPr>
              <w:t>”, “c”, “k” y “</w:t>
            </w:r>
            <w:proofErr w:type="spellStart"/>
            <w:r w:rsidRPr="000570F4">
              <w:rPr>
                <w:color w:val="BF8F00" w:themeColor="accent4" w:themeShade="BF"/>
              </w:rPr>
              <w:t>qu</w:t>
            </w:r>
            <w:proofErr w:type="spellEnd"/>
            <w:r w:rsidRPr="000570F4">
              <w:rPr>
                <w:color w:val="BF8F00" w:themeColor="accent4" w:themeShade="BF"/>
              </w:rPr>
              <w:t>”, para enriquecer la comunicación escrita.</w:t>
            </w:r>
          </w:p>
        </w:tc>
        <w:tc>
          <w:tcPr>
            <w:tcW w:w="1075" w:type="pct"/>
          </w:tcPr>
          <w:p w14:paraId="0D2B3C31" w14:textId="77777777" w:rsidR="00CC44FD" w:rsidRPr="00670346" w:rsidRDefault="00CC44FD" w:rsidP="00554A31">
            <w:pPr>
              <w:jc w:val="both"/>
            </w:pPr>
            <w:r w:rsidRPr="00670346">
              <w:t>Selecciona los usos normativos las letras, requeridos para mejorar y enriquecer la expresión escrita de textos propios.</w:t>
            </w:r>
          </w:p>
        </w:tc>
        <w:tc>
          <w:tcPr>
            <w:tcW w:w="1099" w:type="pct"/>
          </w:tcPr>
          <w:p w14:paraId="4EB0D494" w14:textId="77777777" w:rsidR="00CC44FD" w:rsidRPr="00670346" w:rsidRDefault="00CC44FD" w:rsidP="00554A31">
            <w:pPr>
              <w:jc w:val="both"/>
            </w:pPr>
            <w:r w:rsidRPr="00670346">
              <w:t>Utiliza nueva información sobre los usos normativos de las letras, para enriquecer la comunicación escrita.</w:t>
            </w:r>
          </w:p>
        </w:tc>
        <w:tc>
          <w:tcPr>
            <w:tcW w:w="1172" w:type="pct"/>
          </w:tcPr>
          <w:p w14:paraId="70D8151E" w14:textId="77777777" w:rsidR="00CC44FD" w:rsidRPr="00670346" w:rsidRDefault="00CC44FD" w:rsidP="00554A31">
            <w:pPr>
              <w:jc w:val="both"/>
            </w:pPr>
            <w:r w:rsidRPr="00670346">
              <w:t>Selecciona los usos normativos de las letras, requeridos para mejorar y enriquecer la expresión escrita de textos propios.</w:t>
            </w:r>
          </w:p>
        </w:tc>
      </w:tr>
      <w:tr w:rsidR="00CC44FD" w:rsidRPr="00F67FC1" w14:paraId="5A8324BC" w14:textId="77777777" w:rsidTr="00554A31">
        <w:tc>
          <w:tcPr>
            <w:tcW w:w="653" w:type="pct"/>
          </w:tcPr>
          <w:p w14:paraId="549AA0C3" w14:textId="77777777" w:rsidR="00CC44FD" w:rsidRPr="000570F4" w:rsidRDefault="00CC44FD" w:rsidP="000570F4">
            <w:pPr>
              <w:jc w:val="center"/>
              <w:rPr>
                <w:rFonts w:cs="Arial"/>
                <w:b/>
                <w:color w:val="833C0B" w:themeColor="accent2" w:themeShade="80"/>
              </w:rPr>
            </w:pPr>
            <w:r w:rsidRPr="000570F4">
              <w:rPr>
                <w:rFonts w:cs="Arial"/>
                <w:b/>
                <w:color w:val="833C0B" w:themeColor="accent2" w:themeShade="80"/>
              </w:rPr>
              <w:t>Comprensión</w:t>
            </w:r>
          </w:p>
          <w:p w14:paraId="4B163740" w14:textId="77777777" w:rsidR="00CC44FD" w:rsidRPr="000570F4" w:rsidRDefault="00CC44FD" w:rsidP="000570F4">
            <w:pPr>
              <w:jc w:val="center"/>
              <w:rPr>
                <w:b/>
                <w:color w:val="833C0B" w:themeColor="accent2" w:themeShade="80"/>
              </w:rPr>
            </w:pPr>
          </w:p>
        </w:tc>
        <w:tc>
          <w:tcPr>
            <w:tcW w:w="1001" w:type="pct"/>
          </w:tcPr>
          <w:p w14:paraId="2E5266FF" w14:textId="77777777" w:rsidR="00CC44FD" w:rsidRPr="00F67FC1" w:rsidRDefault="00CC44FD" w:rsidP="00554A31">
            <w:pPr>
              <w:jc w:val="both"/>
              <w:rPr>
                <w:color w:val="BF8F00" w:themeColor="accent4" w:themeShade="BF"/>
              </w:rPr>
            </w:pPr>
            <w:r w:rsidRPr="00F67FC1">
              <w:rPr>
                <w:rFonts w:cs="Arial"/>
                <w:color w:val="C45911" w:themeColor="accent2" w:themeShade="BF"/>
              </w:rPr>
              <w:t>Utiliza las normativas ortográficas para enriquecer la expresión escrita.</w:t>
            </w:r>
          </w:p>
        </w:tc>
        <w:tc>
          <w:tcPr>
            <w:tcW w:w="1075" w:type="pct"/>
          </w:tcPr>
          <w:p w14:paraId="2A4608D3" w14:textId="77777777" w:rsidR="00CC44FD" w:rsidRPr="00670346" w:rsidRDefault="00CC44FD" w:rsidP="00554A31">
            <w:pPr>
              <w:jc w:val="both"/>
            </w:pPr>
            <w:r w:rsidRPr="00670346">
              <w:rPr>
                <w:rFonts w:cs="Arial"/>
              </w:rPr>
              <w:t>Selecciona los usos normativos de las letras requeridos para mejorar y enriquecer la expresión escrita de textos propios.</w:t>
            </w:r>
          </w:p>
        </w:tc>
        <w:tc>
          <w:tcPr>
            <w:tcW w:w="1099" w:type="pct"/>
          </w:tcPr>
          <w:p w14:paraId="5BCD455E" w14:textId="77777777" w:rsidR="00CC44FD" w:rsidRPr="00670346" w:rsidRDefault="00CC44FD" w:rsidP="00554A31">
            <w:pPr>
              <w:jc w:val="both"/>
              <w:rPr>
                <w:rFonts w:cs="Arial"/>
              </w:rPr>
            </w:pPr>
            <w:r w:rsidRPr="00670346">
              <w:rPr>
                <w:rFonts w:cs="Arial"/>
              </w:rPr>
              <w:t>Distingue los contextos de uso de uso ortográfico de las letras para enriquecer la comunicación escrita.</w:t>
            </w:r>
          </w:p>
          <w:p w14:paraId="6CEB0242" w14:textId="77777777" w:rsidR="00CC44FD" w:rsidRPr="00670346" w:rsidRDefault="00CC44FD" w:rsidP="00554A31">
            <w:pPr>
              <w:jc w:val="both"/>
            </w:pPr>
          </w:p>
        </w:tc>
        <w:tc>
          <w:tcPr>
            <w:tcW w:w="1172" w:type="pct"/>
          </w:tcPr>
          <w:p w14:paraId="0EC29963" w14:textId="77777777" w:rsidR="00CC44FD" w:rsidRPr="00670346" w:rsidRDefault="00CC44FD" w:rsidP="00554A31">
            <w:pPr>
              <w:jc w:val="both"/>
            </w:pPr>
            <w:r w:rsidRPr="00670346">
              <w:rPr>
                <w:rFonts w:cs="Arial"/>
              </w:rPr>
              <w:t>Emplea con propiedad los usos normativos de las letras en la comunicación de textos propios.</w:t>
            </w:r>
          </w:p>
        </w:tc>
      </w:tr>
    </w:tbl>
    <w:p w14:paraId="74251BDB" w14:textId="77777777" w:rsidR="00CC44FD" w:rsidRPr="00F67FC1" w:rsidRDefault="00CC44FD" w:rsidP="00CC44FD">
      <w:pPr>
        <w:spacing w:after="0" w:line="240" w:lineRule="auto"/>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75DF9EC1" w14:textId="77777777" w:rsidTr="000570F4">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5B0ACBC" w14:textId="66BDDCED" w:rsidR="00CC44FD" w:rsidRPr="00CC44FD" w:rsidRDefault="00CC44FD" w:rsidP="00CC44FD">
            <w:pPr>
              <w:pStyle w:val="Prrafodelista"/>
              <w:numPr>
                <w:ilvl w:val="0"/>
                <w:numId w:val="1"/>
              </w:numPr>
              <w:jc w:val="both"/>
              <w:rPr>
                <w:rFonts w:cs="Arial"/>
              </w:rPr>
            </w:pPr>
            <w:r w:rsidRPr="00CC44FD">
              <w:rPr>
                <w:rFonts w:cs="Arial"/>
              </w:rPr>
              <w:lastRenderedPageBreak/>
              <w:t>Emplear de manera precisa algunas de las locuciones preposicionales.</w:t>
            </w:r>
          </w:p>
        </w:tc>
      </w:tr>
    </w:tbl>
    <w:p w14:paraId="1EDA58FD" w14:textId="77777777" w:rsidR="00CC44FD" w:rsidRDefault="00CC44FD" w:rsidP="00CC44FD">
      <w:pPr>
        <w:spacing w:after="0" w:line="240" w:lineRule="auto"/>
        <w:jc w:val="center"/>
        <w:rPr>
          <w:b/>
        </w:rPr>
      </w:pPr>
      <w:r>
        <w:rPr>
          <w:b/>
        </w:rPr>
        <w:t xml:space="preserve"> </w:t>
      </w:r>
    </w:p>
    <w:p w14:paraId="39949397" w14:textId="77777777" w:rsidR="00CC44FD" w:rsidRPr="00634B9E" w:rsidRDefault="00CC44FD" w:rsidP="00CC44FD">
      <w:pPr>
        <w:spacing w:after="0" w:line="240" w:lineRule="auto"/>
        <w:rPr>
          <w:b/>
        </w:rPr>
      </w:pPr>
      <w:r w:rsidRPr="00634B9E">
        <w:rPr>
          <w:b/>
        </w:rPr>
        <w:t>Sección I. Habilidades en el marco de la política curricular</w:t>
      </w:r>
    </w:p>
    <w:p w14:paraId="13EECBBE" w14:textId="77777777" w:rsidR="00CC44FD" w:rsidRPr="00634B9E" w:rsidRDefault="00CC44FD" w:rsidP="00CC44FD">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CC44FD" w:rsidRPr="00634B9E" w14:paraId="7188E8AA" w14:textId="77777777" w:rsidTr="000570F4">
        <w:tc>
          <w:tcPr>
            <w:tcW w:w="1198" w:type="pct"/>
            <w:shd w:val="clear" w:color="auto" w:fill="FFF2CC" w:themeFill="accent4" w:themeFillTint="33"/>
            <w:vAlign w:val="center"/>
          </w:tcPr>
          <w:p w14:paraId="4B0B013A" w14:textId="77777777" w:rsidR="00CC44FD" w:rsidRPr="00634B9E" w:rsidRDefault="00CC44FD" w:rsidP="00554A31">
            <w:pPr>
              <w:jc w:val="center"/>
              <w:rPr>
                <w:rFonts w:cs="Arial"/>
                <w:b/>
              </w:rPr>
            </w:pPr>
            <w:r w:rsidRPr="00634B9E">
              <w:rPr>
                <w:b/>
              </w:rPr>
              <w:t>Habilidad y su definición</w:t>
            </w:r>
          </w:p>
        </w:tc>
        <w:tc>
          <w:tcPr>
            <w:tcW w:w="3802" w:type="pct"/>
            <w:shd w:val="clear" w:color="auto" w:fill="FFF2CC" w:themeFill="accent4" w:themeFillTint="33"/>
          </w:tcPr>
          <w:p w14:paraId="003AF9AC" w14:textId="77777777" w:rsidR="00CC44FD" w:rsidRPr="00634B9E" w:rsidRDefault="00CC44FD" w:rsidP="00554A31">
            <w:pPr>
              <w:jc w:val="center"/>
              <w:rPr>
                <w:rFonts w:cs="Arial"/>
                <w:b/>
              </w:rPr>
            </w:pPr>
            <w:r w:rsidRPr="00634B9E">
              <w:rPr>
                <w:b/>
              </w:rPr>
              <w:t>Indicador para el desarrollo de la habilidad</w:t>
            </w:r>
          </w:p>
        </w:tc>
      </w:tr>
      <w:tr w:rsidR="00CC44FD" w:rsidRPr="00634B9E" w14:paraId="7269AC8A" w14:textId="77777777" w:rsidTr="000570F4">
        <w:tc>
          <w:tcPr>
            <w:tcW w:w="1198" w:type="pct"/>
            <w:vMerge w:val="restart"/>
            <w:shd w:val="clear" w:color="auto" w:fill="FFF2CC" w:themeFill="accent4" w:themeFillTint="33"/>
            <w:vAlign w:val="center"/>
          </w:tcPr>
          <w:p w14:paraId="2C52AFE8" w14:textId="77777777" w:rsidR="00CC44FD" w:rsidRPr="00634B9E" w:rsidRDefault="00CC44FD" w:rsidP="00554A3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7B331997" w14:textId="77777777" w:rsidR="00CC44FD" w:rsidRPr="00634B9E" w:rsidRDefault="00CC44FD" w:rsidP="00554A3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CC44FD" w:rsidRPr="00634B9E" w14:paraId="66BD8BF8" w14:textId="77777777" w:rsidTr="000570F4">
        <w:tc>
          <w:tcPr>
            <w:tcW w:w="1198" w:type="pct"/>
            <w:vMerge/>
            <w:shd w:val="clear" w:color="auto" w:fill="FFF2CC" w:themeFill="accent4" w:themeFillTint="33"/>
            <w:vAlign w:val="center"/>
          </w:tcPr>
          <w:p w14:paraId="5B0D1F8B" w14:textId="77777777" w:rsidR="00CC44FD" w:rsidRPr="00634B9E" w:rsidRDefault="00CC44FD" w:rsidP="00554A31">
            <w:pPr>
              <w:jc w:val="center"/>
              <w:rPr>
                <w:rFonts w:cs="Arial"/>
                <w:b/>
              </w:rPr>
            </w:pPr>
          </w:p>
        </w:tc>
        <w:tc>
          <w:tcPr>
            <w:tcW w:w="3802" w:type="pct"/>
            <w:shd w:val="clear" w:color="auto" w:fill="FFF2CC" w:themeFill="accent4" w:themeFillTint="33"/>
          </w:tcPr>
          <w:p w14:paraId="2180099D" w14:textId="77777777" w:rsidR="00CC44FD" w:rsidRPr="00634B9E" w:rsidRDefault="00CC44FD" w:rsidP="00554A3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entre los componentes del sistema).</w:t>
            </w:r>
          </w:p>
          <w:p w14:paraId="47FD9803" w14:textId="77777777" w:rsidR="00CC44FD" w:rsidRPr="00634B9E" w:rsidRDefault="00CC44FD" w:rsidP="00554A31">
            <w:pPr>
              <w:jc w:val="both"/>
              <w:rPr>
                <w:rFonts w:cs="Arial"/>
                <w:b/>
              </w:rPr>
            </w:pPr>
          </w:p>
        </w:tc>
      </w:tr>
      <w:tr w:rsidR="00CC44FD" w:rsidRPr="00634B9E" w14:paraId="1558ABB1" w14:textId="77777777" w:rsidTr="000570F4">
        <w:tc>
          <w:tcPr>
            <w:tcW w:w="1198" w:type="pct"/>
            <w:vMerge/>
            <w:shd w:val="clear" w:color="auto" w:fill="FFF2CC" w:themeFill="accent4" w:themeFillTint="33"/>
            <w:vAlign w:val="center"/>
          </w:tcPr>
          <w:p w14:paraId="10AFA3FB" w14:textId="77777777" w:rsidR="00CC44FD" w:rsidRPr="00634B9E" w:rsidRDefault="00CC44FD" w:rsidP="00554A31">
            <w:pPr>
              <w:jc w:val="center"/>
              <w:rPr>
                <w:rFonts w:cs="Arial"/>
                <w:b/>
              </w:rPr>
            </w:pPr>
          </w:p>
        </w:tc>
        <w:tc>
          <w:tcPr>
            <w:tcW w:w="3802" w:type="pct"/>
            <w:shd w:val="clear" w:color="auto" w:fill="FFF2CC" w:themeFill="accent4" w:themeFillTint="33"/>
          </w:tcPr>
          <w:p w14:paraId="3D328377" w14:textId="77777777" w:rsidR="00CC44FD" w:rsidRPr="00634B9E" w:rsidRDefault="00CC44FD" w:rsidP="00554A31">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modificación y mejoras del sistema).</w:t>
            </w:r>
          </w:p>
          <w:p w14:paraId="55EA374F" w14:textId="77777777" w:rsidR="00CC44FD" w:rsidRPr="00634B9E" w:rsidRDefault="00CC44FD" w:rsidP="00554A31">
            <w:pPr>
              <w:autoSpaceDE w:val="0"/>
              <w:autoSpaceDN w:val="0"/>
              <w:adjustRightInd w:val="0"/>
              <w:jc w:val="both"/>
              <w:rPr>
                <w:rFonts w:cs="Arial"/>
                <w:b/>
              </w:rPr>
            </w:pPr>
          </w:p>
        </w:tc>
      </w:tr>
      <w:tr w:rsidR="00CC44FD" w:rsidRPr="00634B9E" w14:paraId="7104A193" w14:textId="77777777" w:rsidTr="000570F4">
        <w:tc>
          <w:tcPr>
            <w:tcW w:w="1198" w:type="pct"/>
            <w:shd w:val="clear" w:color="auto" w:fill="FBE4D5" w:themeFill="accent2" w:themeFillTint="33"/>
            <w:vAlign w:val="center"/>
          </w:tcPr>
          <w:p w14:paraId="05BF5E8D" w14:textId="77777777" w:rsidR="00CC44FD" w:rsidRPr="00634B9E" w:rsidRDefault="00CC44FD" w:rsidP="00554A31">
            <w:pPr>
              <w:pStyle w:val="Pa5"/>
              <w:spacing w:line="240" w:lineRule="auto"/>
              <w:jc w:val="center"/>
              <w:rPr>
                <w:rFonts w:asciiTheme="minorHAnsi" w:hAnsiTheme="minorHAnsi"/>
                <w:b/>
                <w:sz w:val="22"/>
                <w:szCs w:val="22"/>
              </w:rPr>
            </w:pPr>
            <w:r w:rsidRPr="00634B9E">
              <w:rPr>
                <w:rFonts w:asciiTheme="minorHAnsi" w:hAnsiTheme="minorHAnsi"/>
                <w:b/>
                <w:sz w:val="22"/>
                <w:szCs w:val="22"/>
              </w:rPr>
              <w:t>Comunicación</w:t>
            </w:r>
          </w:p>
          <w:p w14:paraId="199AF202" w14:textId="77777777" w:rsidR="00CC44FD" w:rsidRPr="00634B9E" w:rsidRDefault="00CC44FD" w:rsidP="00554A3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FBE4D5" w:themeFill="accent2" w:themeFillTint="33"/>
            <w:vAlign w:val="center"/>
          </w:tcPr>
          <w:p w14:paraId="684305B3" w14:textId="77777777" w:rsidR="00CC44FD" w:rsidRPr="00634B9E" w:rsidRDefault="00CC44FD" w:rsidP="00554A3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14:paraId="6E3E8F19" w14:textId="77777777" w:rsidR="00CC44FD" w:rsidRPr="00634B9E" w:rsidRDefault="00CC44FD" w:rsidP="00554A31">
            <w:pPr>
              <w:jc w:val="both"/>
              <w:rPr>
                <w:rFonts w:cs="Arial"/>
              </w:rPr>
            </w:pPr>
          </w:p>
        </w:tc>
      </w:tr>
    </w:tbl>
    <w:p w14:paraId="59B76908" w14:textId="77777777" w:rsidR="00CC44FD" w:rsidRPr="00634B9E" w:rsidRDefault="00CC44FD" w:rsidP="00CC44FD">
      <w:pPr>
        <w:spacing w:after="0" w:line="240" w:lineRule="auto"/>
        <w:rPr>
          <w:b/>
        </w:rPr>
      </w:pPr>
    </w:p>
    <w:p w14:paraId="6C452FA5" w14:textId="77777777" w:rsidR="00CC44FD" w:rsidRPr="00634B9E" w:rsidRDefault="00CC44FD" w:rsidP="00CC44FD">
      <w:pPr>
        <w:spacing w:after="0" w:line="240" w:lineRule="auto"/>
        <w:rPr>
          <w:b/>
        </w:rPr>
      </w:pPr>
      <w:r w:rsidRPr="00634B9E">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634B9E" w14:paraId="7E2B0A14" w14:textId="77777777" w:rsidTr="00554A31">
        <w:tc>
          <w:tcPr>
            <w:tcW w:w="1616" w:type="pct"/>
            <w:gridSpan w:val="2"/>
          </w:tcPr>
          <w:p w14:paraId="3541C1AE" w14:textId="77777777" w:rsidR="00CC44FD" w:rsidRPr="00634B9E" w:rsidRDefault="00CC44FD" w:rsidP="00554A31">
            <w:pPr>
              <w:jc w:val="center"/>
              <w:rPr>
                <w:b/>
              </w:rPr>
            </w:pPr>
            <w:r w:rsidRPr="00634B9E">
              <w:rPr>
                <w:b/>
              </w:rPr>
              <w:t>Aprendizaje esperado</w:t>
            </w:r>
          </w:p>
        </w:tc>
        <w:tc>
          <w:tcPr>
            <w:tcW w:w="852" w:type="pct"/>
            <w:vMerge w:val="restart"/>
          </w:tcPr>
          <w:p w14:paraId="36B00A0D" w14:textId="77777777" w:rsidR="00CC44FD" w:rsidRPr="00634B9E" w:rsidRDefault="00CC44FD" w:rsidP="00554A31">
            <w:pPr>
              <w:jc w:val="center"/>
              <w:rPr>
                <w:b/>
              </w:rPr>
            </w:pPr>
            <w:r w:rsidRPr="00634B9E">
              <w:rPr>
                <w:b/>
              </w:rPr>
              <w:t>Indicadores del aprendizaje esperado</w:t>
            </w:r>
          </w:p>
        </w:tc>
        <w:tc>
          <w:tcPr>
            <w:tcW w:w="2532" w:type="pct"/>
            <w:vMerge w:val="restart"/>
            <w:vAlign w:val="center"/>
          </w:tcPr>
          <w:p w14:paraId="1A7E6666" w14:textId="77777777" w:rsidR="00CC44FD" w:rsidRPr="00634B9E" w:rsidRDefault="00CC44FD" w:rsidP="00554A31">
            <w:pPr>
              <w:jc w:val="center"/>
              <w:rPr>
                <w:b/>
              </w:rPr>
            </w:pPr>
            <w:r w:rsidRPr="00634B9E">
              <w:rPr>
                <w:b/>
              </w:rPr>
              <w:t>Actividades de Mediación</w:t>
            </w:r>
          </w:p>
        </w:tc>
      </w:tr>
      <w:tr w:rsidR="00CC44FD" w:rsidRPr="00634B9E" w14:paraId="44FB0379" w14:textId="77777777" w:rsidTr="00554A31">
        <w:tc>
          <w:tcPr>
            <w:tcW w:w="828" w:type="pct"/>
          </w:tcPr>
          <w:p w14:paraId="542E95DA" w14:textId="77777777" w:rsidR="00CC44FD" w:rsidRPr="00634B9E" w:rsidRDefault="00CC44FD" w:rsidP="00554A31">
            <w:pPr>
              <w:jc w:val="center"/>
              <w:rPr>
                <w:b/>
                <w:highlight w:val="yellow"/>
              </w:rPr>
            </w:pPr>
            <w:r w:rsidRPr="00634B9E">
              <w:rPr>
                <w:b/>
              </w:rPr>
              <w:t>Indicador para el desarrollo de la habilidad</w:t>
            </w:r>
          </w:p>
        </w:tc>
        <w:tc>
          <w:tcPr>
            <w:tcW w:w="788" w:type="pct"/>
          </w:tcPr>
          <w:p w14:paraId="1A37BE50" w14:textId="77777777" w:rsidR="00CC44FD" w:rsidRPr="00634B9E" w:rsidRDefault="00CC44FD" w:rsidP="00554A31">
            <w:pPr>
              <w:jc w:val="center"/>
              <w:rPr>
                <w:b/>
              </w:rPr>
            </w:pPr>
            <w:r w:rsidRPr="00634B9E">
              <w:rPr>
                <w:b/>
              </w:rPr>
              <w:t>Componente del programa de estudio</w:t>
            </w:r>
          </w:p>
        </w:tc>
        <w:tc>
          <w:tcPr>
            <w:tcW w:w="852" w:type="pct"/>
            <w:vMerge/>
          </w:tcPr>
          <w:p w14:paraId="678CCF0A" w14:textId="77777777" w:rsidR="00CC44FD" w:rsidRPr="00634B9E" w:rsidRDefault="00CC44FD" w:rsidP="00554A31">
            <w:pPr>
              <w:jc w:val="center"/>
              <w:rPr>
                <w:b/>
              </w:rPr>
            </w:pPr>
          </w:p>
        </w:tc>
        <w:tc>
          <w:tcPr>
            <w:tcW w:w="2532" w:type="pct"/>
            <w:vMerge/>
          </w:tcPr>
          <w:p w14:paraId="1FEF9384" w14:textId="77777777" w:rsidR="00CC44FD" w:rsidRPr="00634B9E" w:rsidRDefault="00CC44FD" w:rsidP="00554A31">
            <w:pPr>
              <w:jc w:val="center"/>
              <w:rPr>
                <w:b/>
              </w:rPr>
            </w:pPr>
          </w:p>
        </w:tc>
      </w:tr>
      <w:tr w:rsidR="00CC44FD" w:rsidRPr="00634B9E" w14:paraId="4B35407E" w14:textId="77777777" w:rsidTr="00554A31">
        <w:tc>
          <w:tcPr>
            <w:tcW w:w="828" w:type="pct"/>
          </w:tcPr>
          <w:p w14:paraId="6CC10E99" w14:textId="77777777" w:rsidR="00CC44FD" w:rsidRPr="000570F4" w:rsidRDefault="00CC44FD" w:rsidP="00554A31">
            <w:pPr>
              <w:jc w:val="center"/>
              <w:rPr>
                <w:rFonts w:cs="Arial"/>
                <w:color w:val="BF8F00" w:themeColor="accent4" w:themeShade="BF"/>
              </w:rPr>
            </w:pPr>
            <w:r w:rsidRPr="000570F4">
              <w:rPr>
                <w:rFonts w:cs="Arial"/>
                <w:color w:val="BF8F00" w:themeColor="accent4" w:themeShade="BF"/>
              </w:rPr>
              <w:t>Abstrae los datos, hechos, acciones y objetos como parte de contextos más amplios y complejos</w:t>
            </w:r>
          </w:p>
          <w:p w14:paraId="4559F506" w14:textId="77777777" w:rsidR="00CC44FD" w:rsidRPr="000570F4" w:rsidRDefault="00CC44FD" w:rsidP="00554A31">
            <w:pPr>
              <w:jc w:val="center"/>
              <w:rPr>
                <w:rFonts w:cs="Arial"/>
                <w:b/>
                <w:color w:val="BF8F00" w:themeColor="accent4" w:themeShade="BF"/>
              </w:rPr>
            </w:pPr>
            <w:r w:rsidRPr="000570F4">
              <w:rPr>
                <w:rFonts w:cs="Arial"/>
                <w:b/>
                <w:color w:val="BF8F00" w:themeColor="accent4" w:themeShade="BF"/>
              </w:rPr>
              <w:lastRenderedPageBreak/>
              <w:t>(patrones dentro del sistema)</w:t>
            </w:r>
          </w:p>
          <w:p w14:paraId="2719C152" w14:textId="77777777" w:rsidR="00CC44FD" w:rsidRPr="000570F4" w:rsidRDefault="00CC44FD" w:rsidP="00554A31">
            <w:pPr>
              <w:jc w:val="center"/>
              <w:rPr>
                <w:rFonts w:cs="Arial"/>
                <w:color w:val="BF8F00" w:themeColor="accent4" w:themeShade="BF"/>
              </w:rPr>
            </w:pPr>
          </w:p>
          <w:p w14:paraId="221A2DF9" w14:textId="77777777" w:rsidR="00CC44FD" w:rsidRPr="000570F4" w:rsidRDefault="00CC44FD" w:rsidP="00554A31">
            <w:pPr>
              <w:jc w:val="center"/>
              <w:rPr>
                <w:rFonts w:cs="Arial"/>
                <w:color w:val="BF8F00" w:themeColor="accent4" w:themeShade="BF"/>
              </w:rPr>
            </w:pPr>
          </w:p>
          <w:p w14:paraId="6162725C" w14:textId="77777777" w:rsidR="00CC44FD" w:rsidRPr="000570F4" w:rsidRDefault="00CC44FD" w:rsidP="00554A31">
            <w:pPr>
              <w:jc w:val="center"/>
              <w:rPr>
                <w:rFonts w:cs="Arial"/>
                <w:color w:val="BF8F00" w:themeColor="accent4" w:themeShade="BF"/>
              </w:rPr>
            </w:pPr>
          </w:p>
          <w:p w14:paraId="1EA74442" w14:textId="77777777" w:rsidR="00CC44FD" w:rsidRPr="000570F4" w:rsidRDefault="00CC44FD" w:rsidP="00554A31">
            <w:pPr>
              <w:jc w:val="center"/>
              <w:rPr>
                <w:rFonts w:cs="Arial"/>
                <w:b/>
                <w:color w:val="BF8F00" w:themeColor="accent4" w:themeShade="BF"/>
              </w:rPr>
            </w:pPr>
            <w:r w:rsidRPr="000570F4">
              <w:rPr>
                <w:rFonts w:cs="Arial"/>
                <w:color w:val="BF8F00" w:themeColor="accent4" w:themeShade="BF"/>
              </w:rPr>
              <w:t>Expone cómo cada objeto, hecho, persona y ser vivo son parte de un sistema dinámico de interrelación e interdependencia en su entorno determinado</w:t>
            </w:r>
          </w:p>
          <w:p w14:paraId="11F25E43" w14:textId="77777777" w:rsidR="00CC44FD" w:rsidRPr="000570F4" w:rsidRDefault="00CC44FD" w:rsidP="00554A31">
            <w:pPr>
              <w:jc w:val="center"/>
              <w:rPr>
                <w:rFonts w:cs="Arial"/>
                <w:color w:val="BF8F00" w:themeColor="accent4" w:themeShade="BF"/>
              </w:rPr>
            </w:pPr>
            <w:r w:rsidRPr="000570F4">
              <w:rPr>
                <w:rFonts w:cs="Arial"/>
                <w:b/>
                <w:color w:val="BF8F00" w:themeColor="accent4" w:themeShade="BF"/>
              </w:rPr>
              <w:t>(causalidad entre los componentes del sistema)</w:t>
            </w:r>
          </w:p>
          <w:p w14:paraId="1A16F25B" w14:textId="77777777" w:rsidR="00CC44FD" w:rsidRPr="000570F4" w:rsidRDefault="00CC44FD" w:rsidP="00554A31">
            <w:pPr>
              <w:jc w:val="center"/>
              <w:rPr>
                <w:rFonts w:cs="Arial"/>
                <w:color w:val="BF8F00" w:themeColor="accent4" w:themeShade="BF"/>
              </w:rPr>
            </w:pPr>
          </w:p>
          <w:p w14:paraId="7D5C4181" w14:textId="77777777" w:rsidR="00CC44FD" w:rsidRPr="000570F4" w:rsidRDefault="00CC44FD" w:rsidP="00554A31">
            <w:pPr>
              <w:jc w:val="center"/>
              <w:rPr>
                <w:rFonts w:cs="Arial"/>
                <w:color w:val="BF8F00" w:themeColor="accent4" w:themeShade="BF"/>
              </w:rPr>
            </w:pPr>
            <w:r w:rsidRPr="000570F4">
              <w:rPr>
                <w:rFonts w:cs="Arial"/>
                <w:color w:val="BF8F00" w:themeColor="accent4" w:themeShade="BF"/>
              </w:rPr>
              <w:t>Desarrolla nuevos conocimientos, técnicas y herramientas prácticas que le permiten la reconstrucción de sentidos</w:t>
            </w:r>
          </w:p>
          <w:p w14:paraId="5749F7C2" w14:textId="77777777" w:rsidR="00CC44FD" w:rsidRPr="000570F4" w:rsidRDefault="00CC44FD" w:rsidP="00554A31">
            <w:pPr>
              <w:jc w:val="center"/>
              <w:rPr>
                <w:rFonts w:cs="Arial"/>
                <w:color w:val="BF8F00" w:themeColor="accent4" w:themeShade="BF"/>
              </w:rPr>
            </w:pPr>
            <w:r w:rsidRPr="000570F4">
              <w:rPr>
                <w:rFonts w:cs="Arial"/>
                <w:b/>
                <w:color w:val="BF8F00" w:themeColor="accent4" w:themeShade="BF"/>
              </w:rPr>
              <w:t>(modificación y mejoras del sistema)</w:t>
            </w:r>
          </w:p>
          <w:p w14:paraId="4BB2BE18" w14:textId="77777777" w:rsidR="00CC44FD" w:rsidRPr="00F420BA" w:rsidRDefault="00CC44FD" w:rsidP="00554A31">
            <w:pPr>
              <w:jc w:val="center"/>
              <w:rPr>
                <w:rFonts w:cs="Arial"/>
                <w:color w:val="BF8F00" w:themeColor="accent4" w:themeShade="BF"/>
              </w:rPr>
            </w:pPr>
          </w:p>
          <w:p w14:paraId="233378C9" w14:textId="77777777" w:rsidR="00CC44FD" w:rsidRDefault="00CC44FD" w:rsidP="00554A31">
            <w:pPr>
              <w:jc w:val="center"/>
              <w:rPr>
                <w:rFonts w:cs="Arial"/>
                <w:color w:val="C45911" w:themeColor="accent2" w:themeShade="BF"/>
              </w:rPr>
            </w:pPr>
          </w:p>
          <w:p w14:paraId="08AD773D" w14:textId="77777777" w:rsidR="00CC44FD" w:rsidRPr="000570F4" w:rsidRDefault="00CC44FD" w:rsidP="00554A31">
            <w:pPr>
              <w:jc w:val="center"/>
              <w:rPr>
                <w:rFonts w:cs="Arial"/>
                <w:color w:val="833C0B" w:themeColor="accent2" w:themeShade="80"/>
              </w:rPr>
            </w:pPr>
            <w:r w:rsidRPr="000570F4">
              <w:rPr>
                <w:rFonts w:cs="Arial"/>
                <w:color w:val="833C0B" w:themeColor="accent2" w:themeShade="80"/>
              </w:rPr>
              <w:t xml:space="preserve">Crea, a través del código oral y escrito, </w:t>
            </w:r>
            <w:r w:rsidRPr="000570F4">
              <w:rPr>
                <w:rFonts w:cs="Arial"/>
                <w:color w:val="833C0B" w:themeColor="accent2" w:themeShade="80"/>
              </w:rPr>
              <w:lastRenderedPageBreak/>
              <w:t>diversas obras de expresión con valores estéticos y literarios, respetando los cánones gramaticales</w:t>
            </w:r>
          </w:p>
          <w:p w14:paraId="01C405D4" w14:textId="77777777" w:rsidR="00CC44FD" w:rsidRPr="00634B9E" w:rsidRDefault="00CC44FD" w:rsidP="00554A31">
            <w:pPr>
              <w:jc w:val="center"/>
              <w:rPr>
                <w:b/>
              </w:rPr>
            </w:pPr>
            <w:r w:rsidRPr="000570F4">
              <w:rPr>
                <w:rFonts w:cs="Arial"/>
                <w:b/>
                <w:color w:val="833C0B" w:themeColor="accent2" w:themeShade="80"/>
              </w:rPr>
              <w:t>(trasmisión efectiva)</w:t>
            </w:r>
          </w:p>
        </w:tc>
        <w:tc>
          <w:tcPr>
            <w:tcW w:w="788" w:type="pct"/>
            <w:vAlign w:val="center"/>
          </w:tcPr>
          <w:p w14:paraId="58203F00" w14:textId="77777777" w:rsidR="00CC44FD" w:rsidRPr="0029317A" w:rsidRDefault="00CC44FD" w:rsidP="00554A31">
            <w:pPr>
              <w:jc w:val="both"/>
              <w:rPr>
                <w:rFonts w:cs="Arial"/>
              </w:rPr>
            </w:pPr>
            <w:r w:rsidRPr="0029317A">
              <w:rPr>
                <w:rFonts w:cs="Arial"/>
              </w:rPr>
              <w:lastRenderedPageBreak/>
              <w:t>Emplear de manera precisa algunas de las locuciones preposicionales.</w:t>
            </w:r>
          </w:p>
          <w:p w14:paraId="681DCA8D" w14:textId="77777777" w:rsidR="00CC44FD" w:rsidRPr="00634B9E" w:rsidRDefault="00CC44FD" w:rsidP="00554A31">
            <w:pPr>
              <w:jc w:val="both"/>
              <w:rPr>
                <w:b/>
              </w:rPr>
            </w:pPr>
          </w:p>
        </w:tc>
        <w:tc>
          <w:tcPr>
            <w:tcW w:w="852" w:type="pct"/>
          </w:tcPr>
          <w:p w14:paraId="59F0751D" w14:textId="77777777" w:rsidR="00CC44FD" w:rsidRPr="000570F4" w:rsidRDefault="00CC44FD" w:rsidP="00554A31">
            <w:pPr>
              <w:jc w:val="both"/>
              <w:rPr>
                <w:rFonts w:cs="Arial"/>
                <w:color w:val="BF8F00" w:themeColor="accent4" w:themeShade="BF"/>
              </w:rPr>
            </w:pPr>
            <w:r w:rsidRPr="000570F4">
              <w:rPr>
                <w:rFonts w:cs="Arial"/>
                <w:color w:val="BF8F00" w:themeColor="accent4" w:themeShade="BF"/>
              </w:rPr>
              <w:t xml:space="preserve">Detalla el uso de algunas de las locuciones preposicionales, tanto en sus textos orales y </w:t>
            </w:r>
            <w:r w:rsidRPr="000570F4">
              <w:rPr>
                <w:rFonts w:cs="Arial"/>
                <w:color w:val="BF8F00" w:themeColor="accent4" w:themeShade="BF"/>
              </w:rPr>
              <w:t>escritos, formales e informales, como en los de sus compañeros y otros autores.</w:t>
            </w:r>
          </w:p>
          <w:p w14:paraId="78C9B6F8" w14:textId="77777777" w:rsidR="00CC44FD" w:rsidRPr="000570F4" w:rsidRDefault="00CC44FD" w:rsidP="00554A31">
            <w:pPr>
              <w:jc w:val="both"/>
              <w:rPr>
                <w:rFonts w:cs="Arial"/>
                <w:color w:val="BF8F00" w:themeColor="accent4" w:themeShade="BF"/>
              </w:rPr>
            </w:pPr>
          </w:p>
          <w:p w14:paraId="6D7D3556" w14:textId="77777777" w:rsidR="00CC44FD" w:rsidRPr="000570F4" w:rsidRDefault="00CC44FD" w:rsidP="00554A31">
            <w:pPr>
              <w:jc w:val="both"/>
              <w:rPr>
                <w:rFonts w:cs="Arial"/>
                <w:color w:val="BF8F00" w:themeColor="accent4" w:themeShade="BF"/>
              </w:rPr>
            </w:pPr>
            <w:r w:rsidRPr="000570F4">
              <w:rPr>
                <w:rFonts w:cs="Arial"/>
                <w:color w:val="BF8F00" w:themeColor="accent4" w:themeShade="BF"/>
              </w:rPr>
              <w:t>Complementa la descripción de los usos de algunas de las locuciones preposicionales, en contextos comunicativos, escritos y orales, formales e informales, con aspectos causales y normativos.</w:t>
            </w:r>
          </w:p>
          <w:p w14:paraId="77741E26" w14:textId="77777777" w:rsidR="00CC44FD" w:rsidRPr="000570F4" w:rsidRDefault="00CC44FD" w:rsidP="00554A31">
            <w:pPr>
              <w:jc w:val="both"/>
              <w:rPr>
                <w:rFonts w:cs="Arial"/>
                <w:color w:val="BF8F00" w:themeColor="accent4" w:themeShade="BF"/>
              </w:rPr>
            </w:pPr>
          </w:p>
          <w:p w14:paraId="3CB58606" w14:textId="77777777" w:rsidR="00CC44FD" w:rsidRPr="00634B9E" w:rsidRDefault="00CC44FD" w:rsidP="00554A31">
            <w:pPr>
              <w:jc w:val="both"/>
              <w:rPr>
                <w:rFonts w:cs="Arial"/>
                <w:color w:val="C45911" w:themeColor="accent2" w:themeShade="BF"/>
              </w:rPr>
            </w:pPr>
            <w:r w:rsidRPr="000570F4">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14:paraId="1AE37584" w14:textId="77777777" w:rsidR="00CC44FD" w:rsidRPr="00634B9E" w:rsidRDefault="00CC44FD" w:rsidP="00554A31">
            <w:pPr>
              <w:jc w:val="both"/>
              <w:rPr>
                <w:rFonts w:cs="Arial"/>
                <w:color w:val="C45911" w:themeColor="accent2" w:themeShade="BF"/>
              </w:rPr>
            </w:pPr>
          </w:p>
          <w:p w14:paraId="231FFA8F" w14:textId="77777777" w:rsidR="00CC44FD" w:rsidRPr="00634B9E" w:rsidRDefault="00CC44FD" w:rsidP="00554A31">
            <w:pPr>
              <w:jc w:val="both"/>
              <w:rPr>
                <w:rFonts w:cs="Arial"/>
                <w:color w:val="C45911" w:themeColor="accent2" w:themeShade="BF"/>
              </w:rPr>
            </w:pPr>
            <w:r w:rsidRPr="00634B9E">
              <w:rPr>
                <w:rFonts w:cs="Arial"/>
                <w:color w:val="C45911" w:themeColor="accent2" w:themeShade="BF"/>
              </w:rPr>
              <w:t>Comunicación</w:t>
            </w:r>
          </w:p>
          <w:p w14:paraId="1CDBFCDE" w14:textId="77777777" w:rsidR="00CC44FD" w:rsidRPr="00634B9E" w:rsidRDefault="00CC44FD" w:rsidP="00554A31">
            <w:pPr>
              <w:jc w:val="both"/>
              <w:rPr>
                <w:rFonts w:cs="Arial"/>
                <w:color w:val="C45911" w:themeColor="accent2" w:themeShade="BF"/>
              </w:rPr>
            </w:pPr>
            <w:r w:rsidRPr="00634B9E">
              <w:rPr>
                <w:rFonts w:cs="Arial"/>
                <w:color w:val="C45911" w:themeColor="accent2" w:themeShade="BF"/>
              </w:rPr>
              <w:t xml:space="preserve">Establece los requerimientos </w:t>
            </w:r>
            <w:r w:rsidRPr="00634B9E">
              <w:rPr>
                <w:rFonts w:cs="Arial"/>
                <w:color w:val="C45911" w:themeColor="accent2" w:themeShade="BF"/>
              </w:rPr>
              <w:lastRenderedPageBreak/>
              <w:t>básicos para elaborar textos orales y escritos, formales e informales.</w:t>
            </w:r>
          </w:p>
          <w:p w14:paraId="3E809DFA" w14:textId="77777777" w:rsidR="00CC44FD" w:rsidRPr="00634B9E" w:rsidRDefault="00CC44FD" w:rsidP="00554A31">
            <w:pPr>
              <w:jc w:val="both"/>
              <w:rPr>
                <w:rFonts w:cs="Arial"/>
                <w:color w:val="C45911" w:themeColor="accent2" w:themeShade="BF"/>
              </w:rPr>
            </w:pPr>
          </w:p>
          <w:p w14:paraId="673944AD" w14:textId="77777777" w:rsidR="00CC44FD" w:rsidRPr="00634B9E" w:rsidRDefault="00CC44FD" w:rsidP="00554A31">
            <w:pPr>
              <w:jc w:val="both"/>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uso de lociones proposicionales.</w:t>
            </w:r>
          </w:p>
        </w:tc>
        <w:tc>
          <w:tcPr>
            <w:tcW w:w="2532" w:type="pct"/>
          </w:tcPr>
          <w:p w14:paraId="1B0C9E48" w14:textId="77777777" w:rsidR="00CC44FD" w:rsidRPr="00634B9E" w:rsidRDefault="00CC44FD" w:rsidP="00554A31">
            <w:pPr>
              <w:jc w:val="center"/>
              <w:rPr>
                <w:b/>
              </w:rPr>
            </w:pPr>
          </w:p>
          <w:p w14:paraId="4E20E62E" w14:textId="77777777" w:rsidR="00CC44FD" w:rsidRPr="00634B9E" w:rsidRDefault="00CC44FD" w:rsidP="00554A31">
            <w:pPr>
              <w:jc w:val="center"/>
              <w:rPr>
                <w:b/>
              </w:rPr>
            </w:pPr>
          </w:p>
          <w:p w14:paraId="5F2B4B20" w14:textId="77777777" w:rsidR="00CC44FD" w:rsidRPr="00634B9E" w:rsidRDefault="00CC44FD" w:rsidP="00554A31">
            <w:pPr>
              <w:jc w:val="center"/>
              <w:rPr>
                <w:b/>
              </w:rPr>
            </w:pPr>
          </w:p>
          <w:p w14:paraId="1AEDF15B" w14:textId="77777777" w:rsidR="00CC44FD" w:rsidRPr="00634B9E" w:rsidRDefault="00CC44FD" w:rsidP="00554A31">
            <w:pPr>
              <w:jc w:val="center"/>
              <w:rPr>
                <w:b/>
              </w:rPr>
            </w:pPr>
          </w:p>
          <w:p w14:paraId="3550E4A9" w14:textId="77777777" w:rsidR="00CC44FD" w:rsidRPr="00634B9E" w:rsidRDefault="00CC44FD" w:rsidP="00554A31">
            <w:pPr>
              <w:jc w:val="center"/>
              <w:rPr>
                <w:b/>
              </w:rPr>
            </w:pPr>
          </w:p>
          <w:p w14:paraId="7B60EE80" w14:textId="77777777" w:rsidR="00CC44FD" w:rsidRPr="00634B9E" w:rsidRDefault="00CC44FD" w:rsidP="00554A31">
            <w:pPr>
              <w:jc w:val="center"/>
              <w:rPr>
                <w:b/>
              </w:rPr>
            </w:pPr>
          </w:p>
          <w:p w14:paraId="50AA8CCD" w14:textId="77777777" w:rsidR="00CC44FD" w:rsidRPr="00634B9E" w:rsidRDefault="00CC44FD" w:rsidP="00554A31">
            <w:pPr>
              <w:jc w:val="center"/>
              <w:rPr>
                <w:b/>
              </w:rPr>
            </w:pPr>
          </w:p>
          <w:p w14:paraId="39E86851" w14:textId="77777777" w:rsidR="00CC44FD" w:rsidRPr="00634B9E" w:rsidRDefault="00CC44FD" w:rsidP="00554A31">
            <w:pPr>
              <w:jc w:val="center"/>
              <w:rPr>
                <w:b/>
              </w:rPr>
            </w:pPr>
          </w:p>
          <w:p w14:paraId="23F6CF15" w14:textId="77777777" w:rsidR="00CC44FD" w:rsidRPr="00634B9E" w:rsidRDefault="00CC44FD" w:rsidP="00554A31">
            <w:pPr>
              <w:jc w:val="center"/>
              <w:rPr>
                <w:b/>
              </w:rPr>
            </w:pPr>
          </w:p>
          <w:p w14:paraId="4E73226F" w14:textId="77777777" w:rsidR="00CC44FD" w:rsidRPr="00634B9E" w:rsidRDefault="00CC44FD" w:rsidP="00554A31">
            <w:pPr>
              <w:jc w:val="center"/>
              <w:rPr>
                <w:b/>
              </w:rPr>
            </w:pPr>
          </w:p>
          <w:p w14:paraId="31FCD2F1" w14:textId="77777777" w:rsidR="00CC44FD" w:rsidRPr="00634B9E" w:rsidRDefault="00CC44FD" w:rsidP="00554A31">
            <w:pPr>
              <w:jc w:val="center"/>
              <w:rPr>
                <w:b/>
              </w:rPr>
            </w:pPr>
          </w:p>
        </w:tc>
      </w:tr>
      <w:tr w:rsidR="00CC44FD" w:rsidRPr="00634B9E" w14:paraId="6313D4E9" w14:textId="77777777" w:rsidTr="00554A31">
        <w:tc>
          <w:tcPr>
            <w:tcW w:w="5000" w:type="pct"/>
            <w:gridSpan w:val="4"/>
          </w:tcPr>
          <w:p w14:paraId="54F7EC8D" w14:textId="77777777" w:rsidR="00CC44FD" w:rsidRDefault="00CC44FD" w:rsidP="00554A31">
            <w:pPr>
              <w:rPr>
                <w:rFonts w:cs="Arial"/>
                <w:b/>
                <w:bCs/>
              </w:rPr>
            </w:pPr>
            <w:r w:rsidRPr="0029317A">
              <w:rPr>
                <w:rFonts w:cs="Arial"/>
                <w:b/>
                <w:bCs/>
              </w:rPr>
              <w:lastRenderedPageBreak/>
              <w:t>Observaciones:</w:t>
            </w:r>
          </w:p>
          <w:p w14:paraId="463AC1B4" w14:textId="77777777" w:rsidR="00CC44FD" w:rsidRDefault="00CC44FD" w:rsidP="00554A31">
            <w:pPr>
              <w:rPr>
                <w:b/>
                <w:bCs/>
              </w:rPr>
            </w:pPr>
          </w:p>
          <w:p w14:paraId="5725E01E" w14:textId="77777777" w:rsidR="00CC44FD" w:rsidRPr="0029317A" w:rsidRDefault="00CC44FD" w:rsidP="00554A3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0ADBCBB6" w14:textId="77777777" w:rsidR="00CC44FD" w:rsidRPr="00634B9E" w:rsidRDefault="00CC44FD" w:rsidP="00CC44FD">
      <w:pPr>
        <w:spacing w:after="0" w:line="240" w:lineRule="auto"/>
        <w:rPr>
          <w:b/>
        </w:rPr>
      </w:pPr>
    </w:p>
    <w:p w14:paraId="2D22A929" w14:textId="77777777" w:rsidR="00CC44FD" w:rsidRPr="00634B9E" w:rsidRDefault="00CC44FD" w:rsidP="00CC44FD">
      <w:pPr>
        <w:spacing w:after="0" w:line="240" w:lineRule="auto"/>
        <w:rPr>
          <w:b/>
        </w:rPr>
      </w:pPr>
      <w:r w:rsidRPr="00634B9E">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CC44FD" w:rsidRPr="00634B9E" w14:paraId="3B84DCC7" w14:textId="77777777" w:rsidTr="00554A31">
        <w:tc>
          <w:tcPr>
            <w:tcW w:w="591" w:type="pct"/>
            <w:vMerge w:val="restart"/>
          </w:tcPr>
          <w:p w14:paraId="25C04B89" w14:textId="77777777" w:rsidR="00CC44FD" w:rsidRPr="00634B9E" w:rsidRDefault="00CC44FD" w:rsidP="00554A31">
            <w:pPr>
              <w:jc w:val="center"/>
              <w:rPr>
                <w:b/>
              </w:rPr>
            </w:pPr>
            <w:r w:rsidRPr="00634B9E">
              <w:rPr>
                <w:b/>
              </w:rPr>
              <w:t>Indicador para el desarrollo de la habilidad</w:t>
            </w:r>
          </w:p>
        </w:tc>
        <w:tc>
          <w:tcPr>
            <w:tcW w:w="1016" w:type="pct"/>
            <w:vMerge w:val="restart"/>
            <w:vAlign w:val="center"/>
          </w:tcPr>
          <w:p w14:paraId="5D1E7EBD" w14:textId="77777777" w:rsidR="00CC44FD" w:rsidRPr="00634B9E" w:rsidRDefault="00CC44FD" w:rsidP="00554A31">
            <w:pPr>
              <w:jc w:val="center"/>
              <w:rPr>
                <w:b/>
              </w:rPr>
            </w:pPr>
            <w:r w:rsidRPr="00634B9E">
              <w:rPr>
                <w:b/>
              </w:rPr>
              <w:t>Indicadores del aprendizaje esperado</w:t>
            </w:r>
          </w:p>
        </w:tc>
        <w:tc>
          <w:tcPr>
            <w:tcW w:w="3392" w:type="pct"/>
            <w:gridSpan w:val="3"/>
            <w:vAlign w:val="center"/>
          </w:tcPr>
          <w:p w14:paraId="75F10CCC" w14:textId="77777777" w:rsidR="00CC44FD" w:rsidRPr="00634B9E" w:rsidRDefault="00CC44FD" w:rsidP="00554A31">
            <w:pPr>
              <w:jc w:val="center"/>
              <w:rPr>
                <w:b/>
              </w:rPr>
            </w:pPr>
            <w:r w:rsidRPr="00634B9E">
              <w:rPr>
                <w:b/>
              </w:rPr>
              <w:t>Nivel de desempeño</w:t>
            </w:r>
          </w:p>
        </w:tc>
      </w:tr>
      <w:tr w:rsidR="00CC44FD" w:rsidRPr="00634B9E" w14:paraId="5473AC90" w14:textId="77777777" w:rsidTr="00554A31">
        <w:tc>
          <w:tcPr>
            <w:tcW w:w="591" w:type="pct"/>
            <w:vMerge/>
          </w:tcPr>
          <w:p w14:paraId="7316A312" w14:textId="77777777" w:rsidR="00CC44FD" w:rsidRPr="00634B9E" w:rsidRDefault="00CC44FD" w:rsidP="00554A31">
            <w:pPr>
              <w:jc w:val="center"/>
              <w:rPr>
                <w:b/>
              </w:rPr>
            </w:pPr>
          </w:p>
        </w:tc>
        <w:tc>
          <w:tcPr>
            <w:tcW w:w="1016" w:type="pct"/>
            <w:vMerge/>
          </w:tcPr>
          <w:p w14:paraId="467ACF24" w14:textId="77777777" w:rsidR="00CC44FD" w:rsidRPr="00634B9E" w:rsidRDefault="00CC44FD" w:rsidP="00554A31">
            <w:pPr>
              <w:jc w:val="center"/>
              <w:rPr>
                <w:b/>
              </w:rPr>
            </w:pPr>
          </w:p>
        </w:tc>
        <w:tc>
          <w:tcPr>
            <w:tcW w:w="1090" w:type="pct"/>
            <w:vAlign w:val="center"/>
          </w:tcPr>
          <w:p w14:paraId="70697D9A" w14:textId="77777777" w:rsidR="00CC44FD" w:rsidRPr="00634B9E" w:rsidRDefault="00CC44FD" w:rsidP="00554A31">
            <w:pPr>
              <w:jc w:val="center"/>
              <w:rPr>
                <w:b/>
              </w:rPr>
            </w:pPr>
            <w:r w:rsidRPr="00634B9E">
              <w:rPr>
                <w:b/>
              </w:rPr>
              <w:t>Inicial</w:t>
            </w:r>
          </w:p>
        </w:tc>
        <w:tc>
          <w:tcPr>
            <w:tcW w:w="1114" w:type="pct"/>
            <w:vAlign w:val="center"/>
          </w:tcPr>
          <w:p w14:paraId="1A0481DF" w14:textId="77777777" w:rsidR="00CC44FD" w:rsidRPr="00634B9E" w:rsidRDefault="00CC44FD" w:rsidP="00554A31">
            <w:pPr>
              <w:jc w:val="center"/>
              <w:rPr>
                <w:b/>
              </w:rPr>
            </w:pPr>
            <w:r w:rsidRPr="00634B9E">
              <w:rPr>
                <w:b/>
              </w:rPr>
              <w:t>Intermedio</w:t>
            </w:r>
          </w:p>
        </w:tc>
        <w:tc>
          <w:tcPr>
            <w:tcW w:w="1188" w:type="pct"/>
            <w:vAlign w:val="center"/>
          </w:tcPr>
          <w:p w14:paraId="39F7047B" w14:textId="77777777" w:rsidR="00CC44FD" w:rsidRPr="00634B9E" w:rsidRDefault="00CC44FD" w:rsidP="00554A31">
            <w:pPr>
              <w:jc w:val="center"/>
              <w:rPr>
                <w:b/>
              </w:rPr>
            </w:pPr>
            <w:r w:rsidRPr="00634B9E">
              <w:rPr>
                <w:b/>
              </w:rPr>
              <w:t>Avanzado</w:t>
            </w:r>
          </w:p>
        </w:tc>
      </w:tr>
      <w:tr w:rsidR="00CC44FD" w:rsidRPr="00634B9E" w14:paraId="43911DC7" w14:textId="77777777" w:rsidTr="00554A31">
        <w:tc>
          <w:tcPr>
            <w:tcW w:w="591" w:type="pct"/>
          </w:tcPr>
          <w:p w14:paraId="74AFEDE5" w14:textId="77777777" w:rsidR="00CC44FD" w:rsidRPr="000570F4" w:rsidRDefault="00CC44FD" w:rsidP="000570F4">
            <w:pPr>
              <w:jc w:val="center"/>
              <w:rPr>
                <w:b/>
                <w:color w:val="BF8F00" w:themeColor="accent4" w:themeShade="BF"/>
              </w:rPr>
            </w:pPr>
            <w:r w:rsidRPr="000570F4">
              <w:rPr>
                <w:rFonts w:cs="Arial"/>
                <w:b/>
                <w:color w:val="BF8F00" w:themeColor="accent4" w:themeShade="BF"/>
              </w:rPr>
              <w:t>Patrones dentro del sistema</w:t>
            </w:r>
          </w:p>
        </w:tc>
        <w:tc>
          <w:tcPr>
            <w:tcW w:w="1016" w:type="pct"/>
          </w:tcPr>
          <w:p w14:paraId="1C466560" w14:textId="77777777" w:rsidR="00CC44FD" w:rsidRPr="000570F4" w:rsidRDefault="00CC44FD" w:rsidP="00554A31">
            <w:pPr>
              <w:jc w:val="both"/>
              <w:rPr>
                <w:rFonts w:cs="Arial"/>
                <w:color w:val="BF8F00" w:themeColor="accent4" w:themeShade="BF"/>
              </w:rPr>
            </w:pPr>
            <w:r w:rsidRPr="000570F4">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Pr>
          <w:p w14:paraId="53ABDF07" w14:textId="77777777" w:rsidR="00CC44FD" w:rsidRPr="0029317A" w:rsidRDefault="00CC44FD" w:rsidP="00554A31">
            <w:pPr>
              <w:jc w:val="both"/>
              <w:rPr>
                <w:rFonts w:cs="Arial"/>
              </w:rPr>
            </w:pPr>
            <w:r w:rsidRPr="0029317A">
              <w:rPr>
                <w:rFonts w:cs="Arial"/>
              </w:rPr>
              <w:t>Menciona aspectos generales sobre el uso de las locuciones preposicionales, tanto en sus textos orales y escritos, formales e informales, como en los de sus compañeros y otros autores.</w:t>
            </w:r>
          </w:p>
        </w:tc>
        <w:tc>
          <w:tcPr>
            <w:tcW w:w="1114" w:type="pct"/>
          </w:tcPr>
          <w:p w14:paraId="0397F081" w14:textId="77777777" w:rsidR="00CC44FD" w:rsidRPr="0029317A" w:rsidRDefault="00CC44FD" w:rsidP="00554A31">
            <w:pPr>
              <w:jc w:val="both"/>
              <w:rPr>
                <w:rFonts w:cs="Arial"/>
              </w:rPr>
            </w:pPr>
            <w:r w:rsidRPr="0029317A">
              <w:rPr>
                <w:rFonts w:cs="Arial"/>
              </w:rPr>
              <w:t>Resalta aspectos específicos sobre el uso de las locuciones preposicionales, tanto en sus textos orales y escritos, formales e informales, como en los de sus compañeros y otros autores.</w:t>
            </w:r>
          </w:p>
          <w:p w14:paraId="76F239FC" w14:textId="77777777" w:rsidR="00CC44FD" w:rsidRPr="0029317A" w:rsidRDefault="00CC44FD" w:rsidP="00554A31">
            <w:pPr>
              <w:jc w:val="both"/>
              <w:rPr>
                <w:rFonts w:cs="Arial"/>
              </w:rPr>
            </w:pPr>
          </w:p>
        </w:tc>
        <w:tc>
          <w:tcPr>
            <w:tcW w:w="1188" w:type="pct"/>
          </w:tcPr>
          <w:p w14:paraId="45A7706F" w14:textId="77777777" w:rsidR="00CC44FD" w:rsidRPr="0029317A" w:rsidRDefault="00CC44FD" w:rsidP="00554A31">
            <w:pPr>
              <w:jc w:val="both"/>
              <w:rPr>
                <w:rFonts w:cs="Arial"/>
              </w:rPr>
            </w:pPr>
            <w:r w:rsidRPr="0029317A">
              <w:rPr>
                <w:rFonts w:cs="Arial"/>
              </w:rPr>
              <w:t>Puntualiza aspectos significativos sobre el uso de las locuciones preposicionales, tanto en sus textos orales y escritos, formales e informales, como en los de sus compañeros y otros autores.</w:t>
            </w:r>
          </w:p>
        </w:tc>
      </w:tr>
      <w:tr w:rsidR="00CC44FD" w:rsidRPr="00634B9E" w14:paraId="22FE7B82" w14:textId="77777777" w:rsidTr="00554A31">
        <w:tc>
          <w:tcPr>
            <w:tcW w:w="591" w:type="pct"/>
          </w:tcPr>
          <w:p w14:paraId="313031C3" w14:textId="77777777" w:rsidR="00CC44FD" w:rsidRPr="000570F4" w:rsidRDefault="00CC44FD" w:rsidP="000570F4">
            <w:pPr>
              <w:jc w:val="center"/>
              <w:rPr>
                <w:b/>
                <w:color w:val="BF8F00" w:themeColor="accent4" w:themeShade="BF"/>
              </w:rPr>
            </w:pPr>
            <w:r w:rsidRPr="000570F4">
              <w:rPr>
                <w:rFonts w:cs="Arial"/>
                <w:b/>
                <w:color w:val="BF8F00" w:themeColor="accent4" w:themeShade="BF"/>
              </w:rPr>
              <w:t xml:space="preserve">Causalidad entre los </w:t>
            </w:r>
            <w:r w:rsidRPr="000570F4">
              <w:rPr>
                <w:rFonts w:cs="Arial"/>
                <w:b/>
                <w:color w:val="BF8F00" w:themeColor="accent4" w:themeShade="BF"/>
              </w:rPr>
              <w:lastRenderedPageBreak/>
              <w:t>componentes del sistema</w:t>
            </w:r>
          </w:p>
        </w:tc>
        <w:tc>
          <w:tcPr>
            <w:tcW w:w="1016" w:type="pct"/>
          </w:tcPr>
          <w:p w14:paraId="20F1D0D8" w14:textId="77777777" w:rsidR="00CC44FD" w:rsidRPr="000570F4" w:rsidRDefault="00CC44FD" w:rsidP="00554A31">
            <w:pPr>
              <w:jc w:val="both"/>
              <w:rPr>
                <w:rFonts w:cs="Arial"/>
                <w:color w:val="BF8F00" w:themeColor="accent4" w:themeShade="BF"/>
              </w:rPr>
            </w:pPr>
            <w:r w:rsidRPr="000570F4">
              <w:rPr>
                <w:rFonts w:cs="Arial"/>
                <w:color w:val="BF8F00" w:themeColor="accent4" w:themeShade="BF"/>
              </w:rPr>
              <w:lastRenderedPageBreak/>
              <w:t xml:space="preserve">Complementa la descripción de los usos de algunas de las locuciones </w:t>
            </w:r>
            <w:r w:rsidRPr="000570F4">
              <w:rPr>
                <w:rFonts w:cs="Arial"/>
                <w:color w:val="BF8F00" w:themeColor="accent4" w:themeShade="BF"/>
              </w:rPr>
              <w:lastRenderedPageBreak/>
              <w:t>preposicionales, en contextos comunicativos, escritos y orales, formales e informales, con aspectos causales y normativos.</w:t>
            </w:r>
          </w:p>
        </w:tc>
        <w:tc>
          <w:tcPr>
            <w:tcW w:w="1090" w:type="pct"/>
          </w:tcPr>
          <w:p w14:paraId="77E5C17C" w14:textId="77777777" w:rsidR="00CC44FD" w:rsidRPr="0029317A" w:rsidRDefault="00CC44FD" w:rsidP="00554A31">
            <w:pPr>
              <w:jc w:val="both"/>
              <w:rPr>
                <w:rFonts w:cs="Arial"/>
              </w:rPr>
            </w:pPr>
            <w:r w:rsidRPr="0029317A">
              <w:rPr>
                <w:rFonts w:cs="Arial"/>
              </w:rPr>
              <w:lastRenderedPageBreak/>
              <w:t xml:space="preserve">Menciona las causas y efectos que dan origen al uso de las construcciones fijas y </w:t>
            </w:r>
            <w:r w:rsidRPr="0029317A">
              <w:rPr>
                <w:rFonts w:cs="Arial"/>
              </w:rPr>
              <w:lastRenderedPageBreak/>
              <w:t>otros términos heredados, en la lengua española, en contextos comunicativos orales y escritos, formales e informales.</w:t>
            </w:r>
          </w:p>
          <w:p w14:paraId="443CBC24" w14:textId="77777777" w:rsidR="00CC44FD" w:rsidRPr="0029317A" w:rsidRDefault="00CC44FD" w:rsidP="00554A31">
            <w:pPr>
              <w:jc w:val="both"/>
              <w:rPr>
                <w:rFonts w:cs="Arial"/>
              </w:rPr>
            </w:pPr>
          </w:p>
        </w:tc>
        <w:tc>
          <w:tcPr>
            <w:tcW w:w="1114" w:type="pct"/>
          </w:tcPr>
          <w:p w14:paraId="690A81EC" w14:textId="77777777" w:rsidR="00CC44FD" w:rsidRPr="0029317A" w:rsidRDefault="00CC44FD" w:rsidP="00554A31">
            <w:pPr>
              <w:jc w:val="both"/>
              <w:rPr>
                <w:rFonts w:cs="Arial"/>
              </w:rPr>
            </w:pPr>
            <w:r w:rsidRPr="0029317A">
              <w:rPr>
                <w:rFonts w:cs="Arial"/>
              </w:rPr>
              <w:lastRenderedPageBreak/>
              <w:t xml:space="preserve">Resalta aspectos relevantes acerca de las causas y efectos que dieron origen al uso de las </w:t>
            </w:r>
            <w:r w:rsidRPr="0029317A">
              <w:rPr>
                <w:rFonts w:cs="Arial"/>
              </w:rPr>
              <w:lastRenderedPageBreak/>
              <w:t>construcciones fijas y otros términos heredados, en la lengua española, en contextos comunicativos orales y escritos, formales e informales.</w:t>
            </w:r>
          </w:p>
        </w:tc>
        <w:tc>
          <w:tcPr>
            <w:tcW w:w="1188" w:type="pct"/>
          </w:tcPr>
          <w:p w14:paraId="53273A90" w14:textId="77777777" w:rsidR="00CC44FD" w:rsidRPr="0029317A" w:rsidRDefault="00CC44FD" w:rsidP="00554A31">
            <w:pPr>
              <w:jc w:val="both"/>
              <w:rPr>
                <w:rFonts w:cs="Arial"/>
              </w:rPr>
            </w:pPr>
            <w:r w:rsidRPr="0029317A">
              <w:rPr>
                <w:rFonts w:cs="Arial"/>
              </w:rPr>
              <w:lastRenderedPageBreak/>
              <w:t xml:space="preserve">Incorpora el uso normativo y pertinente de las construcciones fijas y otros términos heredados </w:t>
            </w:r>
            <w:r w:rsidRPr="0029317A">
              <w:rPr>
                <w:rFonts w:cs="Arial"/>
              </w:rPr>
              <w:lastRenderedPageBreak/>
              <w:t xml:space="preserve">por la lengua española. </w:t>
            </w:r>
            <w:proofErr w:type="gramStart"/>
            <w:r w:rsidRPr="0029317A">
              <w:rPr>
                <w:rFonts w:cs="Arial"/>
              </w:rPr>
              <w:t>en</w:t>
            </w:r>
            <w:proofErr w:type="gramEnd"/>
            <w:r w:rsidRPr="0029317A">
              <w:rPr>
                <w:rFonts w:cs="Arial"/>
              </w:rPr>
              <w:t xml:space="preserve"> los textos orales y escritos, formales e informales, propios, según diversos contextos comunicativos.</w:t>
            </w:r>
          </w:p>
        </w:tc>
      </w:tr>
      <w:tr w:rsidR="00CC44FD" w:rsidRPr="00634B9E" w14:paraId="745EE6C1" w14:textId="77777777" w:rsidTr="00554A31">
        <w:tc>
          <w:tcPr>
            <w:tcW w:w="591" w:type="pct"/>
          </w:tcPr>
          <w:p w14:paraId="17D4F1DC" w14:textId="77777777" w:rsidR="00CC44FD" w:rsidRPr="000570F4" w:rsidRDefault="00CC44FD" w:rsidP="000570F4">
            <w:pPr>
              <w:jc w:val="center"/>
              <w:rPr>
                <w:b/>
                <w:color w:val="BF8F00" w:themeColor="accent4" w:themeShade="BF"/>
              </w:rPr>
            </w:pPr>
            <w:r w:rsidRPr="000570F4">
              <w:rPr>
                <w:rFonts w:cs="Arial"/>
                <w:b/>
                <w:color w:val="BF8F00" w:themeColor="accent4" w:themeShade="BF"/>
              </w:rPr>
              <w:lastRenderedPageBreak/>
              <w:t>Modificación y mejoras del sistema</w:t>
            </w:r>
          </w:p>
        </w:tc>
        <w:tc>
          <w:tcPr>
            <w:tcW w:w="1016" w:type="pct"/>
          </w:tcPr>
          <w:p w14:paraId="5F4F5146" w14:textId="77777777" w:rsidR="00CC44FD" w:rsidRPr="000570F4" w:rsidRDefault="00CC44FD" w:rsidP="00554A31">
            <w:pPr>
              <w:jc w:val="both"/>
              <w:rPr>
                <w:rFonts w:cs="Arial"/>
                <w:color w:val="BF8F00" w:themeColor="accent4" w:themeShade="BF"/>
              </w:rPr>
            </w:pPr>
            <w:r w:rsidRPr="000570F4">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Pr>
          <w:p w14:paraId="00EDC7CB" w14:textId="77777777" w:rsidR="00CC44FD" w:rsidRPr="0029317A" w:rsidRDefault="00CC44FD" w:rsidP="00554A31">
            <w:pPr>
              <w:jc w:val="both"/>
              <w:rPr>
                <w:rFonts w:cs="Arial"/>
              </w:rPr>
            </w:pPr>
            <w:r w:rsidRPr="0029317A">
              <w:rPr>
                <w:rFonts w:cs="Arial"/>
              </w:rPr>
              <w:t>Relata generalidades sobre la forma como se emplean las construcciones fijas y otros términos, en los textos orales y escritos, formales e informales, tanto suyos como de sus compañeros y otros autores.</w:t>
            </w:r>
          </w:p>
          <w:p w14:paraId="3D1676A9" w14:textId="77777777" w:rsidR="00CC44FD" w:rsidRPr="0029317A" w:rsidRDefault="00CC44FD" w:rsidP="00554A31">
            <w:pPr>
              <w:jc w:val="both"/>
              <w:rPr>
                <w:rFonts w:cs="Arial"/>
              </w:rPr>
            </w:pPr>
          </w:p>
        </w:tc>
        <w:tc>
          <w:tcPr>
            <w:tcW w:w="1114" w:type="pct"/>
          </w:tcPr>
          <w:p w14:paraId="21D308EA" w14:textId="77777777" w:rsidR="00CC44FD" w:rsidRPr="0029317A" w:rsidRDefault="00CC44FD" w:rsidP="00554A31">
            <w:pPr>
              <w:jc w:val="both"/>
              <w:rPr>
                <w:rFonts w:cs="Arial"/>
              </w:rPr>
            </w:pPr>
            <w:r w:rsidRPr="0029317A">
              <w:rPr>
                <w:rFonts w:cs="Arial"/>
              </w:rPr>
              <w:t>Emite criterios específicos acerca la forma como se emplean las construcciones fijas y otros términos, en los textos orales y escritos, formales e informales, tanto suyos como de sus compañeros y otros autores.</w:t>
            </w:r>
          </w:p>
          <w:p w14:paraId="3809BDF1" w14:textId="77777777" w:rsidR="00CC44FD" w:rsidRPr="0029317A" w:rsidRDefault="00CC44FD" w:rsidP="00554A31">
            <w:pPr>
              <w:jc w:val="both"/>
              <w:rPr>
                <w:rFonts w:cs="Arial"/>
              </w:rPr>
            </w:pPr>
          </w:p>
        </w:tc>
        <w:tc>
          <w:tcPr>
            <w:tcW w:w="1188" w:type="pct"/>
          </w:tcPr>
          <w:p w14:paraId="68C8A495" w14:textId="77777777" w:rsidR="00CC44FD" w:rsidRPr="0029317A" w:rsidRDefault="00CC44FD" w:rsidP="00554A31">
            <w:pPr>
              <w:jc w:val="both"/>
              <w:rPr>
                <w:rFonts w:cs="Arial"/>
              </w:rPr>
            </w:pPr>
            <w:r w:rsidRPr="0029317A">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CC44FD" w:rsidRPr="00634B9E" w14:paraId="1DA96245" w14:textId="77777777" w:rsidTr="00554A31">
        <w:tc>
          <w:tcPr>
            <w:tcW w:w="591" w:type="pct"/>
            <w:vMerge w:val="restart"/>
            <w:vAlign w:val="center"/>
          </w:tcPr>
          <w:p w14:paraId="77C77943" w14:textId="77777777" w:rsidR="00CC44FD" w:rsidRPr="000570F4" w:rsidRDefault="00CC44FD" w:rsidP="000570F4">
            <w:pPr>
              <w:jc w:val="center"/>
              <w:rPr>
                <w:rFonts w:cs="Arial"/>
                <w:b/>
                <w:color w:val="833C0B" w:themeColor="accent2" w:themeShade="80"/>
              </w:rPr>
            </w:pPr>
            <w:r w:rsidRPr="000570F4">
              <w:rPr>
                <w:rFonts w:cs="Arial"/>
                <w:b/>
                <w:color w:val="833C0B" w:themeColor="accent2" w:themeShade="80"/>
              </w:rPr>
              <w:t>Trasmisión efectiva</w:t>
            </w:r>
          </w:p>
          <w:p w14:paraId="3A8408FC" w14:textId="77777777" w:rsidR="00CC44FD" w:rsidRPr="00634B9E" w:rsidRDefault="00CC44FD" w:rsidP="000570F4">
            <w:pPr>
              <w:jc w:val="center"/>
              <w:rPr>
                <w:rFonts w:cs="Arial"/>
                <w:b/>
                <w:color w:val="BF8F00" w:themeColor="accent4" w:themeShade="BF"/>
              </w:rPr>
            </w:pPr>
          </w:p>
        </w:tc>
        <w:tc>
          <w:tcPr>
            <w:tcW w:w="1016" w:type="pct"/>
          </w:tcPr>
          <w:p w14:paraId="765978F2" w14:textId="77777777" w:rsidR="00CC44FD" w:rsidRPr="00634B9E" w:rsidRDefault="00CC44FD" w:rsidP="00554A3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tc>
        <w:tc>
          <w:tcPr>
            <w:tcW w:w="1090" w:type="pct"/>
          </w:tcPr>
          <w:p w14:paraId="6181CE1A" w14:textId="77777777" w:rsidR="00CC44FD" w:rsidRPr="0029317A" w:rsidRDefault="00CC44FD" w:rsidP="00554A31">
            <w:pPr>
              <w:jc w:val="both"/>
              <w:rPr>
                <w:rFonts w:cs="Arial"/>
              </w:rPr>
            </w:pPr>
            <w:r w:rsidRPr="0029317A">
              <w:rPr>
                <w:rFonts w:cs="Arial"/>
              </w:rPr>
              <w:t>Anota ideas básicas para elaborar textos orales y escritos, formales e informales.</w:t>
            </w:r>
          </w:p>
        </w:tc>
        <w:tc>
          <w:tcPr>
            <w:tcW w:w="1114" w:type="pct"/>
          </w:tcPr>
          <w:p w14:paraId="4BCCB4C1" w14:textId="77777777" w:rsidR="00CC44FD" w:rsidRPr="0029317A" w:rsidRDefault="00CC44FD" w:rsidP="00554A31">
            <w:pPr>
              <w:jc w:val="both"/>
              <w:rPr>
                <w:rFonts w:cs="Arial"/>
              </w:rPr>
            </w:pPr>
            <w:r w:rsidRPr="0029317A">
              <w:rPr>
                <w:rFonts w:cs="Arial"/>
              </w:rPr>
              <w:t>Destaca aspectos relevantes para elaborar textos orales y escritos, formales e informales.</w:t>
            </w:r>
          </w:p>
        </w:tc>
        <w:tc>
          <w:tcPr>
            <w:tcW w:w="1188" w:type="pct"/>
          </w:tcPr>
          <w:p w14:paraId="073F2CE1" w14:textId="77777777" w:rsidR="00CC44FD" w:rsidRPr="0029317A" w:rsidRDefault="00CC44FD" w:rsidP="00554A31">
            <w:pPr>
              <w:jc w:val="both"/>
              <w:rPr>
                <w:rFonts w:cs="Arial"/>
              </w:rPr>
            </w:pPr>
            <w:r w:rsidRPr="0029317A">
              <w:rPr>
                <w:rFonts w:cs="Arial"/>
              </w:rPr>
              <w:t>Denomina los requerimientos básicos para elaborar textos orales y escritos, formales e informales.</w:t>
            </w:r>
          </w:p>
        </w:tc>
      </w:tr>
      <w:tr w:rsidR="00CC44FD" w:rsidRPr="00634B9E" w14:paraId="6D74426C" w14:textId="77777777" w:rsidTr="00554A31">
        <w:tc>
          <w:tcPr>
            <w:tcW w:w="591" w:type="pct"/>
            <w:vMerge/>
          </w:tcPr>
          <w:p w14:paraId="062BC331" w14:textId="77777777" w:rsidR="00CC44FD" w:rsidRPr="00634B9E" w:rsidRDefault="00CC44FD" w:rsidP="00554A31">
            <w:pPr>
              <w:jc w:val="both"/>
              <w:rPr>
                <w:rFonts w:cs="Arial"/>
                <w:b/>
                <w:color w:val="C45911" w:themeColor="accent2" w:themeShade="BF"/>
              </w:rPr>
            </w:pPr>
          </w:p>
        </w:tc>
        <w:tc>
          <w:tcPr>
            <w:tcW w:w="1016" w:type="pct"/>
          </w:tcPr>
          <w:p w14:paraId="57EBE546" w14:textId="77777777" w:rsidR="00CC44FD" w:rsidRPr="00634B9E" w:rsidRDefault="00CC44FD" w:rsidP="00554A31">
            <w:pPr>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uso de locuciones proposicionales.</w:t>
            </w:r>
          </w:p>
        </w:tc>
        <w:tc>
          <w:tcPr>
            <w:tcW w:w="1090" w:type="pct"/>
          </w:tcPr>
          <w:p w14:paraId="0FC78A4C" w14:textId="77777777" w:rsidR="00CC44FD" w:rsidRPr="0029317A" w:rsidRDefault="00CC44FD" w:rsidP="00554A31">
            <w:pPr>
              <w:jc w:val="both"/>
              <w:rPr>
                <w:rFonts w:cs="Arial"/>
              </w:rPr>
            </w:pPr>
            <w:r w:rsidRPr="0029317A">
              <w:rPr>
                <w:rFonts w:cs="Arial"/>
              </w:rPr>
              <w:t>Esquematiza las ideas principales que serán la base para la elaboración de textos orales y escritos, formales e informales.</w:t>
            </w:r>
          </w:p>
        </w:tc>
        <w:tc>
          <w:tcPr>
            <w:tcW w:w="1114" w:type="pct"/>
          </w:tcPr>
          <w:p w14:paraId="75112D3E" w14:textId="77777777" w:rsidR="00CC44FD" w:rsidRPr="0029317A" w:rsidRDefault="00CC44FD" w:rsidP="00554A31">
            <w:pPr>
              <w:jc w:val="both"/>
              <w:rPr>
                <w:rFonts w:cs="Arial"/>
              </w:rPr>
            </w:pPr>
            <w:r w:rsidRPr="0029317A">
              <w:rPr>
                <w:rFonts w:cs="Arial"/>
              </w:rPr>
              <w:t>Describe aspectos relevantes sobre la comunicación de ideas por medio de textos orales y escritos, formales e informales.</w:t>
            </w:r>
          </w:p>
        </w:tc>
        <w:tc>
          <w:tcPr>
            <w:tcW w:w="1188" w:type="pct"/>
          </w:tcPr>
          <w:p w14:paraId="2F01A719" w14:textId="77777777" w:rsidR="00CC44FD" w:rsidRPr="0029317A" w:rsidRDefault="00CC44FD" w:rsidP="00554A31">
            <w:pPr>
              <w:jc w:val="both"/>
              <w:rPr>
                <w:rFonts w:cs="Arial"/>
              </w:rPr>
            </w:pPr>
            <w:r w:rsidRPr="0029317A">
              <w:rPr>
                <w:rFonts w:cs="Arial"/>
              </w:rPr>
              <w:t>Redacta textos orales y escritos, formales e informales, a partir de criterios establecidos y el uso de locuciones proposicionales.</w:t>
            </w:r>
          </w:p>
        </w:tc>
      </w:tr>
    </w:tbl>
    <w:p w14:paraId="202508FF" w14:textId="77777777" w:rsidR="00CC44FD" w:rsidRPr="00634B9E" w:rsidRDefault="00CC44FD" w:rsidP="00CC44FD">
      <w:pPr>
        <w:spacing w:after="0" w:line="240" w:lineRule="auto"/>
        <w:rPr>
          <w:b/>
        </w:rPr>
      </w:pPr>
    </w:p>
    <w:p w14:paraId="573A915B"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A257AE6" w14:textId="77777777" w:rsidTr="00554A3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7CE7228D" w14:textId="54AC07A2" w:rsidR="00CC44FD" w:rsidRPr="00CC44FD" w:rsidRDefault="00CC44FD" w:rsidP="00CC44FD">
            <w:pPr>
              <w:pStyle w:val="Prrafodelista"/>
              <w:numPr>
                <w:ilvl w:val="0"/>
                <w:numId w:val="1"/>
              </w:numPr>
              <w:jc w:val="both"/>
              <w:rPr>
                <w:rFonts w:cs="Arial"/>
              </w:rPr>
            </w:pPr>
            <w:r w:rsidRPr="00CC44FD">
              <w:rPr>
                <w:rFonts w:eastAsia="Calibri" w:cs="Calibri"/>
                <w:color w:val="000000"/>
                <w:spacing w:val="-1"/>
                <w:lang w:eastAsia="es-CR"/>
              </w:rPr>
              <w:t>Demostrar</w:t>
            </w:r>
            <w:r w:rsidRPr="00CC44FD">
              <w:rPr>
                <w:rFonts w:eastAsia="Calibri" w:cs="Calibri"/>
                <w:color w:val="000000"/>
                <w:spacing w:val="19"/>
                <w:lang w:eastAsia="es-CR"/>
              </w:rPr>
              <w:t xml:space="preserve"> </w:t>
            </w:r>
            <w:r w:rsidRPr="00CC44FD">
              <w:rPr>
                <w:rFonts w:eastAsia="Calibri" w:cs="Calibri"/>
                <w:color w:val="000000"/>
                <w:lang w:eastAsia="es-CR"/>
              </w:rPr>
              <w:t>un</w:t>
            </w:r>
            <w:r w:rsidRPr="00CC44FD">
              <w:rPr>
                <w:rFonts w:eastAsia="Calibri" w:cs="Calibri"/>
                <w:color w:val="000000"/>
                <w:spacing w:val="22"/>
                <w:lang w:eastAsia="es-CR"/>
              </w:rPr>
              <w:t xml:space="preserve"> </w:t>
            </w:r>
            <w:r w:rsidRPr="00CC44FD">
              <w:rPr>
                <w:rFonts w:eastAsia="Calibri" w:cs="Calibri"/>
                <w:color w:val="000000"/>
                <w:lang w:eastAsia="es-CR"/>
              </w:rPr>
              <w:t>uso</w:t>
            </w:r>
            <w:r w:rsidRPr="00CC44FD">
              <w:rPr>
                <w:rFonts w:eastAsia="Calibri" w:cs="Calibri"/>
                <w:color w:val="000000"/>
                <w:spacing w:val="22"/>
                <w:lang w:eastAsia="es-CR"/>
              </w:rPr>
              <w:t xml:space="preserve"> </w:t>
            </w:r>
            <w:r w:rsidRPr="00CC44FD">
              <w:rPr>
                <w:rFonts w:eastAsia="Calibri" w:cs="Calibri"/>
                <w:color w:val="000000"/>
                <w:spacing w:val="-1"/>
                <w:lang w:eastAsia="es-CR"/>
              </w:rPr>
              <w:t>normativo</w:t>
            </w:r>
            <w:r w:rsidRPr="00CC44FD">
              <w:rPr>
                <w:rFonts w:eastAsia="Calibri" w:cs="Calibri"/>
                <w:color w:val="000000"/>
                <w:spacing w:val="22"/>
                <w:lang w:eastAsia="es-CR"/>
              </w:rPr>
              <w:t xml:space="preserve"> </w:t>
            </w:r>
            <w:r w:rsidRPr="00CC44FD">
              <w:rPr>
                <w:rFonts w:eastAsia="Calibri" w:cs="Calibri"/>
                <w:color w:val="000000"/>
                <w:lang w:eastAsia="es-CR"/>
              </w:rPr>
              <w:t>de</w:t>
            </w:r>
            <w:r w:rsidRPr="00CC44FD">
              <w:rPr>
                <w:rFonts w:eastAsia="Calibri" w:cs="Calibri"/>
                <w:color w:val="000000"/>
                <w:spacing w:val="22"/>
                <w:lang w:eastAsia="es-CR"/>
              </w:rPr>
              <w:t xml:space="preserve"> </w:t>
            </w:r>
            <w:r w:rsidRPr="00CC44FD">
              <w:rPr>
                <w:rFonts w:eastAsia="Calibri" w:cs="Calibri"/>
                <w:color w:val="000000"/>
                <w:spacing w:val="-1"/>
                <w:lang w:eastAsia="es-CR"/>
              </w:rPr>
              <w:t>la</w:t>
            </w:r>
            <w:r w:rsidRPr="00CC44FD">
              <w:rPr>
                <w:rFonts w:eastAsia="Calibri" w:cs="Calibri"/>
                <w:color w:val="000000"/>
                <w:spacing w:val="22"/>
                <w:lang w:eastAsia="es-CR"/>
              </w:rPr>
              <w:t xml:space="preserve"> </w:t>
            </w:r>
            <w:r w:rsidRPr="00CC44FD">
              <w:rPr>
                <w:rFonts w:eastAsia="Calibri" w:cs="Calibri"/>
                <w:color w:val="000000"/>
                <w:spacing w:val="-1"/>
                <w:lang w:eastAsia="es-CR"/>
              </w:rPr>
              <w:t>mayúscula</w:t>
            </w:r>
            <w:r w:rsidRPr="00CC44FD">
              <w:rPr>
                <w:rFonts w:eastAsia="Calibri" w:cs="Calibri"/>
                <w:color w:val="000000"/>
                <w:spacing w:val="21"/>
                <w:lang w:eastAsia="es-CR"/>
              </w:rPr>
              <w:t xml:space="preserve"> </w:t>
            </w:r>
            <w:r w:rsidRPr="00CC44FD">
              <w:rPr>
                <w:rFonts w:eastAsia="Calibri" w:cs="Calibri"/>
                <w:color w:val="000000"/>
                <w:lang w:eastAsia="es-CR"/>
              </w:rPr>
              <w:t>en</w:t>
            </w:r>
            <w:r w:rsidRPr="00CC44FD">
              <w:rPr>
                <w:rFonts w:eastAsia="Calibri" w:cs="Calibri"/>
                <w:color w:val="000000"/>
                <w:spacing w:val="22"/>
                <w:lang w:eastAsia="es-CR"/>
              </w:rPr>
              <w:t xml:space="preserve"> </w:t>
            </w:r>
            <w:r w:rsidRPr="00CC44FD">
              <w:rPr>
                <w:rFonts w:eastAsia="Calibri" w:cs="Calibri"/>
                <w:color w:val="000000"/>
                <w:spacing w:val="-1"/>
                <w:lang w:eastAsia="es-CR"/>
              </w:rPr>
              <w:t>la</w:t>
            </w:r>
            <w:r w:rsidRPr="00CC44FD">
              <w:rPr>
                <w:rFonts w:eastAsia="Calibri" w:cs="Calibri"/>
                <w:color w:val="000000"/>
                <w:spacing w:val="22"/>
                <w:lang w:eastAsia="es-CR"/>
              </w:rPr>
              <w:t xml:space="preserve"> </w:t>
            </w:r>
            <w:r w:rsidRPr="00CC44FD">
              <w:rPr>
                <w:rFonts w:eastAsia="Calibri" w:cs="Calibri"/>
                <w:color w:val="000000"/>
                <w:spacing w:val="-1"/>
                <w:lang w:eastAsia="es-CR"/>
              </w:rPr>
              <w:t>escritura</w:t>
            </w:r>
            <w:r w:rsidRPr="00CC44FD">
              <w:rPr>
                <w:rFonts w:eastAsia="Calibri" w:cs="Calibri"/>
                <w:color w:val="000000"/>
                <w:spacing w:val="21"/>
                <w:lang w:eastAsia="es-CR"/>
              </w:rPr>
              <w:t xml:space="preserve"> </w:t>
            </w:r>
            <w:r w:rsidRPr="00CC44FD">
              <w:rPr>
                <w:rFonts w:eastAsia="Calibri" w:cs="Calibri"/>
                <w:color w:val="000000"/>
                <w:lang w:eastAsia="es-CR"/>
              </w:rPr>
              <w:t>de</w:t>
            </w:r>
            <w:r w:rsidRPr="00CC44FD">
              <w:rPr>
                <w:rFonts w:eastAsia="Calibri" w:cs="Calibri"/>
                <w:color w:val="000000"/>
                <w:spacing w:val="45"/>
                <w:lang w:eastAsia="es-CR"/>
              </w:rPr>
              <w:t xml:space="preserve"> </w:t>
            </w:r>
            <w:r w:rsidRPr="00CC44FD">
              <w:rPr>
                <w:rFonts w:eastAsia="Calibri" w:cs="Calibri"/>
                <w:color w:val="000000"/>
                <w:spacing w:val="-1"/>
                <w:lang w:eastAsia="es-CR"/>
              </w:rPr>
              <w:t>textos</w:t>
            </w:r>
            <w:r w:rsidRPr="00CC44FD">
              <w:rPr>
                <w:rFonts w:eastAsia="Calibri" w:cs="Calibri"/>
                <w:color w:val="000000"/>
                <w:spacing w:val="25"/>
                <w:lang w:eastAsia="es-CR"/>
              </w:rPr>
              <w:t xml:space="preserve"> </w:t>
            </w:r>
            <w:r w:rsidRPr="00CC44FD">
              <w:rPr>
                <w:rFonts w:eastAsia="Calibri" w:cs="Calibri"/>
                <w:color w:val="000000"/>
                <w:spacing w:val="-1"/>
                <w:lang w:eastAsia="es-CR"/>
              </w:rPr>
              <w:t>variados y en diversas asignaturas.</w:t>
            </w:r>
          </w:p>
        </w:tc>
      </w:tr>
    </w:tbl>
    <w:p w14:paraId="1AE8B72D" w14:textId="77777777" w:rsidR="00CC44FD" w:rsidRPr="00CB6AFF" w:rsidRDefault="00CC44FD" w:rsidP="00CC44FD">
      <w:pPr>
        <w:spacing w:after="0" w:line="240" w:lineRule="auto"/>
        <w:rPr>
          <w:b/>
          <w:color w:val="FF0000"/>
        </w:rPr>
      </w:pPr>
    </w:p>
    <w:p w14:paraId="4E2029C5" w14:textId="77777777" w:rsidR="000570F4" w:rsidRDefault="000570F4" w:rsidP="00CC44FD">
      <w:pPr>
        <w:spacing w:after="0" w:line="240" w:lineRule="auto"/>
        <w:rPr>
          <w:b/>
        </w:rPr>
      </w:pPr>
    </w:p>
    <w:p w14:paraId="6CC80938" w14:textId="77777777" w:rsidR="00CC44FD" w:rsidRPr="00CB6AFF" w:rsidRDefault="00CC44FD" w:rsidP="00CC44FD">
      <w:pPr>
        <w:spacing w:after="0" w:line="240" w:lineRule="auto"/>
        <w:rPr>
          <w:b/>
        </w:rPr>
      </w:pPr>
      <w:r w:rsidRPr="00CB6AFF">
        <w:rPr>
          <w:b/>
        </w:rPr>
        <w:lastRenderedPageBreak/>
        <w:t>Sección I. Habilidades en el marco de la política curricular</w:t>
      </w:r>
    </w:p>
    <w:p w14:paraId="51169B4F" w14:textId="77777777" w:rsidR="00CC44FD" w:rsidRPr="00CB6AFF"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CB6AFF" w14:paraId="6A1ACEB3" w14:textId="77777777" w:rsidTr="000570F4">
        <w:tc>
          <w:tcPr>
            <w:tcW w:w="1198" w:type="pct"/>
            <w:shd w:val="clear" w:color="auto" w:fill="FFF2CC" w:themeFill="accent4" w:themeFillTint="33"/>
            <w:vAlign w:val="center"/>
          </w:tcPr>
          <w:p w14:paraId="6B510A2D" w14:textId="77777777" w:rsidR="00CC44FD" w:rsidRPr="00CB6AFF" w:rsidRDefault="00CC44FD" w:rsidP="00554A31">
            <w:pPr>
              <w:jc w:val="center"/>
              <w:rPr>
                <w:rFonts w:cs="Arial"/>
                <w:b/>
              </w:rPr>
            </w:pPr>
            <w:r w:rsidRPr="00CB6AFF">
              <w:rPr>
                <w:b/>
              </w:rPr>
              <w:t>Habilidad y su definición</w:t>
            </w:r>
          </w:p>
        </w:tc>
        <w:tc>
          <w:tcPr>
            <w:tcW w:w="3802" w:type="pct"/>
            <w:shd w:val="clear" w:color="auto" w:fill="FFF2CC" w:themeFill="accent4" w:themeFillTint="33"/>
          </w:tcPr>
          <w:p w14:paraId="1F005071" w14:textId="77777777" w:rsidR="00CC44FD" w:rsidRPr="00CB6AFF" w:rsidRDefault="00CC44FD" w:rsidP="00554A31">
            <w:pPr>
              <w:jc w:val="center"/>
              <w:rPr>
                <w:rFonts w:cs="Arial"/>
                <w:b/>
              </w:rPr>
            </w:pPr>
            <w:r w:rsidRPr="00CB6AFF">
              <w:rPr>
                <w:b/>
              </w:rPr>
              <w:t>Indicador para el desarrollo de la habilidad</w:t>
            </w:r>
          </w:p>
        </w:tc>
      </w:tr>
      <w:tr w:rsidR="00CC44FD" w:rsidRPr="00CB6AFF" w14:paraId="7690B2A7" w14:textId="77777777" w:rsidTr="000570F4">
        <w:tc>
          <w:tcPr>
            <w:tcW w:w="1198" w:type="pct"/>
            <w:vMerge w:val="restart"/>
            <w:shd w:val="clear" w:color="auto" w:fill="FFF2CC" w:themeFill="accent4" w:themeFillTint="33"/>
            <w:vAlign w:val="center"/>
          </w:tcPr>
          <w:p w14:paraId="21788617" w14:textId="77777777" w:rsidR="00CC44FD" w:rsidRPr="00CB6AFF" w:rsidRDefault="00CC44FD" w:rsidP="00554A31">
            <w:pPr>
              <w:pStyle w:val="Sinespaciado"/>
              <w:jc w:val="center"/>
              <w:rPr>
                <w:rFonts w:cs="Arial"/>
                <w:b/>
                <w:color w:val="000000" w:themeColor="text1"/>
              </w:rPr>
            </w:pPr>
            <w:r w:rsidRPr="00CB6AFF">
              <w:rPr>
                <w:rFonts w:cs="Arial"/>
                <w:b/>
                <w:color w:val="000000" w:themeColor="text1"/>
              </w:rPr>
              <w:t>Aprender a aprender</w:t>
            </w:r>
          </w:p>
          <w:p w14:paraId="27BCEAC3" w14:textId="59F5B59B" w:rsidR="00CC44FD" w:rsidRPr="00CB6AFF" w:rsidRDefault="00CC44FD" w:rsidP="00554A31">
            <w:pPr>
              <w:jc w:val="center"/>
              <w:rPr>
                <w:b/>
              </w:rPr>
            </w:pPr>
            <w:r w:rsidRPr="00CB6AFF">
              <w:rPr>
                <w:rFonts w:cs="Arial"/>
                <w:bCs/>
                <w:color w:val="000000" w:themeColor="text1"/>
              </w:rPr>
              <w:t xml:space="preserve">Habilidad para la resolución de problemas, capacidad de conocer, organizar y </w:t>
            </w:r>
            <w:r w:rsidR="000570F4" w:rsidRPr="00CB6AFF">
              <w:rPr>
                <w:rFonts w:cs="Arial"/>
                <w:bCs/>
                <w:color w:val="000000" w:themeColor="text1"/>
              </w:rPr>
              <w:t>auto regular</w:t>
            </w:r>
            <w:r w:rsidRPr="00CB6AFF">
              <w:rPr>
                <w:rFonts w:cs="Arial"/>
                <w:bCs/>
                <w:color w:val="000000" w:themeColor="text1"/>
              </w:rPr>
              <w:t xml:space="preserve"> el propio proceso de aprendizaje.</w:t>
            </w:r>
          </w:p>
        </w:tc>
        <w:tc>
          <w:tcPr>
            <w:tcW w:w="3802" w:type="pct"/>
            <w:shd w:val="clear" w:color="auto" w:fill="FFF2CC" w:themeFill="accent4" w:themeFillTint="33"/>
          </w:tcPr>
          <w:p w14:paraId="1586FC7B" w14:textId="77777777" w:rsidR="00CC44FD" w:rsidRPr="00CB6AFF" w:rsidRDefault="00CC44FD" w:rsidP="00554A31">
            <w:pPr>
              <w:jc w:val="both"/>
              <w:rPr>
                <w:rFonts w:cs="Arial"/>
                <w:b/>
              </w:rPr>
            </w:pPr>
            <w:r w:rsidRPr="00CB6AFF">
              <w:rPr>
                <w:rFonts w:cs="Arial"/>
              </w:rPr>
              <w:t>Planifica sus estrategias de aprendizaje desde el autoconocimiento y la naturaleza y contexto de las tareas por realizar</w:t>
            </w:r>
            <w:r w:rsidRPr="00CB6AFF">
              <w:rPr>
                <w:rFonts w:cs="Arial"/>
                <w:b/>
              </w:rPr>
              <w:t xml:space="preserve"> (planificación).</w:t>
            </w:r>
          </w:p>
        </w:tc>
      </w:tr>
      <w:tr w:rsidR="00CC44FD" w:rsidRPr="00CB6AFF" w14:paraId="6CC4364E" w14:textId="77777777" w:rsidTr="000570F4">
        <w:tc>
          <w:tcPr>
            <w:tcW w:w="1198" w:type="pct"/>
            <w:vMerge/>
            <w:shd w:val="clear" w:color="auto" w:fill="FFF2CC" w:themeFill="accent4" w:themeFillTint="33"/>
            <w:vAlign w:val="center"/>
          </w:tcPr>
          <w:p w14:paraId="2822A4CF" w14:textId="77777777" w:rsidR="00CC44FD" w:rsidRPr="00CB6AFF" w:rsidRDefault="00CC44FD" w:rsidP="00554A31">
            <w:pPr>
              <w:jc w:val="center"/>
              <w:rPr>
                <w:rFonts w:cs="Arial"/>
                <w:b/>
              </w:rPr>
            </w:pPr>
          </w:p>
        </w:tc>
        <w:tc>
          <w:tcPr>
            <w:tcW w:w="3802" w:type="pct"/>
            <w:shd w:val="clear" w:color="auto" w:fill="FFF2CC" w:themeFill="accent4" w:themeFillTint="33"/>
          </w:tcPr>
          <w:p w14:paraId="541961A7" w14:textId="77777777" w:rsidR="00CC44FD" w:rsidRPr="00CB6AFF" w:rsidRDefault="00CC44FD" w:rsidP="00554A31">
            <w:pPr>
              <w:jc w:val="both"/>
              <w:rPr>
                <w:rFonts w:cs="Arial"/>
                <w:b/>
              </w:rPr>
            </w:pPr>
            <w:r w:rsidRPr="00CB6AFF">
              <w:rPr>
                <w:rFonts w:cs="Arial"/>
              </w:rPr>
              <w:t>Desarrolla autonomía en las tareas que debe realizar para alcanzar los propósitos que se ha propuesto (</w:t>
            </w:r>
            <w:r w:rsidRPr="00CB6AFF">
              <w:rPr>
                <w:rFonts w:cs="Arial"/>
                <w:b/>
              </w:rPr>
              <w:t>autorregulación).</w:t>
            </w:r>
          </w:p>
        </w:tc>
      </w:tr>
      <w:tr w:rsidR="00CC44FD" w:rsidRPr="00CB6AFF" w14:paraId="5AE3F220" w14:textId="77777777" w:rsidTr="000570F4">
        <w:tc>
          <w:tcPr>
            <w:tcW w:w="1198" w:type="pct"/>
            <w:vMerge/>
            <w:shd w:val="clear" w:color="auto" w:fill="FFF2CC" w:themeFill="accent4" w:themeFillTint="33"/>
            <w:vAlign w:val="center"/>
          </w:tcPr>
          <w:p w14:paraId="3E644B18" w14:textId="77777777" w:rsidR="00CC44FD" w:rsidRPr="00CB6AFF" w:rsidRDefault="00CC44FD" w:rsidP="00554A31">
            <w:pPr>
              <w:jc w:val="both"/>
              <w:rPr>
                <w:rFonts w:cs="Arial"/>
                <w:b/>
              </w:rPr>
            </w:pPr>
          </w:p>
        </w:tc>
        <w:tc>
          <w:tcPr>
            <w:tcW w:w="3802" w:type="pct"/>
            <w:shd w:val="clear" w:color="auto" w:fill="FFF2CC" w:themeFill="accent4" w:themeFillTint="33"/>
          </w:tcPr>
          <w:p w14:paraId="28A19BD5" w14:textId="77777777" w:rsidR="00CC44FD" w:rsidRPr="00CB6AFF" w:rsidRDefault="00CC44FD" w:rsidP="00554A31">
            <w:pPr>
              <w:jc w:val="both"/>
              <w:rPr>
                <w:rFonts w:cs="Arial"/>
                <w:b/>
              </w:rPr>
            </w:pPr>
            <w:r w:rsidRPr="00CB6AFF">
              <w:rPr>
                <w:rFonts w:cs="Arial"/>
              </w:rPr>
              <w:t>Determina que lo importante no es la respuesta correcta, sino aumentar la comprensión de algo paso a paso (</w:t>
            </w:r>
            <w:r w:rsidRPr="00CB6AFF">
              <w:rPr>
                <w:rFonts w:cs="Arial"/>
                <w:b/>
              </w:rPr>
              <w:t>evaluación)</w:t>
            </w:r>
          </w:p>
        </w:tc>
      </w:tr>
      <w:tr w:rsidR="00CC44FD" w:rsidRPr="00CB6AFF" w14:paraId="2637B633" w14:textId="77777777" w:rsidTr="000570F4">
        <w:tc>
          <w:tcPr>
            <w:tcW w:w="1198" w:type="pct"/>
            <w:shd w:val="clear" w:color="auto" w:fill="FBE4D5" w:themeFill="accent2" w:themeFillTint="33"/>
            <w:vAlign w:val="center"/>
          </w:tcPr>
          <w:p w14:paraId="75CC94DB" w14:textId="77777777" w:rsidR="00CC44FD" w:rsidRPr="00CB6AFF" w:rsidRDefault="00CC44FD" w:rsidP="00554A31">
            <w:pPr>
              <w:pStyle w:val="Pa5"/>
              <w:spacing w:line="240" w:lineRule="auto"/>
              <w:jc w:val="center"/>
              <w:rPr>
                <w:rFonts w:asciiTheme="minorHAnsi" w:hAnsiTheme="minorHAnsi"/>
                <w:b/>
                <w:sz w:val="22"/>
                <w:szCs w:val="22"/>
              </w:rPr>
            </w:pPr>
            <w:r w:rsidRPr="00CB6AFF">
              <w:rPr>
                <w:rFonts w:asciiTheme="minorHAnsi" w:hAnsiTheme="minorHAnsi"/>
                <w:b/>
                <w:sz w:val="22"/>
                <w:szCs w:val="22"/>
              </w:rPr>
              <w:t>Comunicación</w:t>
            </w:r>
          </w:p>
          <w:p w14:paraId="44779097" w14:textId="77777777" w:rsidR="00CC44FD" w:rsidRPr="00CB6AFF" w:rsidRDefault="00CC44FD" w:rsidP="00554A31">
            <w:pPr>
              <w:jc w:val="center"/>
              <w:rPr>
                <w:b/>
              </w:rPr>
            </w:pPr>
            <w:r w:rsidRPr="00CB6AFF">
              <w:t>Habilidad que supone el dominio de la lengua materna y otros idiomas para comprender y producir mensajes en una variedad de situaciones y por diversos medios de acuerdo a un propósito</w:t>
            </w:r>
            <w:r w:rsidRPr="00CB6AFF">
              <w:rPr>
                <w:b/>
              </w:rPr>
              <w:t>.</w:t>
            </w:r>
          </w:p>
        </w:tc>
        <w:tc>
          <w:tcPr>
            <w:tcW w:w="3802" w:type="pct"/>
            <w:shd w:val="clear" w:color="auto" w:fill="FBE4D5" w:themeFill="accent2" w:themeFillTint="33"/>
          </w:tcPr>
          <w:p w14:paraId="39F2D496" w14:textId="77777777" w:rsidR="00CC44FD" w:rsidRPr="00CB6AFF" w:rsidRDefault="00CC44FD" w:rsidP="00554A31">
            <w:pPr>
              <w:jc w:val="both"/>
              <w:rPr>
                <w:rFonts w:cs="Arial"/>
                <w:b/>
              </w:rPr>
            </w:pPr>
            <w:r w:rsidRPr="00CB6AFF">
              <w:rPr>
                <w:rFonts w:cs="Arial"/>
              </w:rPr>
              <w:t>Descifra valores, conocimientos actitudes e intenciones en las diversas formas de comunicación, considerando su contexto</w:t>
            </w:r>
            <w:r w:rsidRPr="00CB6AFF">
              <w:rPr>
                <w:rFonts w:cs="Arial"/>
                <w:b/>
              </w:rPr>
              <w:t xml:space="preserve"> (comprensión)</w:t>
            </w:r>
          </w:p>
          <w:p w14:paraId="33D24F44" w14:textId="77777777" w:rsidR="00CC44FD" w:rsidRPr="00CB6AFF" w:rsidRDefault="00CC44FD" w:rsidP="00554A31">
            <w:pPr>
              <w:jc w:val="both"/>
              <w:rPr>
                <w:b/>
              </w:rPr>
            </w:pPr>
          </w:p>
        </w:tc>
      </w:tr>
    </w:tbl>
    <w:p w14:paraId="42559BD8" w14:textId="77777777" w:rsidR="00CC44FD" w:rsidRPr="00CB6AFF" w:rsidRDefault="00CC44FD" w:rsidP="00CC44FD">
      <w:pPr>
        <w:spacing w:after="0" w:line="240" w:lineRule="auto"/>
        <w:rPr>
          <w:b/>
        </w:rPr>
      </w:pPr>
    </w:p>
    <w:p w14:paraId="694874B9" w14:textId="77777777" w:rsidR="00CC44FD" w:rsidRPr="00CB6AFF" w:rsidRDefault="00CC44FD" w:rsidP="00CC44FD">
      <w:pPr>
        <w:spacing w:after="0" w:line="240" w:lineRule="auto"/>
        <w:rPr>
          <w:b/>
        </w:rPr>
      </w:pPr>
      <w:r w:rsidRPr="00CB6AFF">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CB6AFF" w14:paraId="7C806C57" w14:textId="77777777" w:rsidTr="00554A31">
        <w:tc>
          <w:tcPr>
            <w:tcW w:w="1616" w:type="pct"/>
            <w:gridSpan w:val="2"/>
          </w:tcPr>
          <w:p w14:paraId="1BB2D372" w14:textId="77777777" w:rsidR="00CC44FD" w:rsidRPr="00CB6AFF" w:rsidRDefault="00CC44FD" w:rsidP="00554A31">
            <w:pPr>
              <w:jc w:val="center"/>
              <w:rPr>
                <w:b/>
              </w:rPr>
            </w:pPr>
            <w:r w:rsidRPr="00CB6AFF">
              <w:rPr>
                <w:b/>
              </w:rPr>
              <w:t>Aprendizaje esperado</w:t>
            </w:r>
          </w:p>
        </w:tc>
        <w:tc>
          <w:tcPr>
            <w:tcW w:w="852" w:type="pct"/>
            <w:vMerge w:val="restart"/>
          </w:tcPr>
          <w:p w14:paraId="36668805" w14:textId="77777777" w:rsidR="00CC44FD" w:rsidRPr="00CB6AFF" w:rsidRDefault="00CC44FD" w:rsidP="00554A31">
            <w:pPr>
              <w:jc w:val="center"/>
              <w:rPr>
                <w:b/>
              </w:rPr>
            </w:pPr>
            <w:r w:rsidRPr="00CB6AFF">
              <w:rPr>
                <w:b/>
              </w:rPr>
              <w:t>Indicadores del aprendizaje esperado</w:t>
            </w:r>
          </w:p>
        </w:tc>
        <w:tc>
          <w:tcPr>
            <w:tcW w:w="2532" w:type="pct"/>
            <w:vMerge w:val="restart"/>
            <w:vAlign w:val="center"/>
          </w:tcPr>
          <w:p w14:paraId="167CE5DC" w14:textId="77777777" w:rsidR="00CC44FD" w:rsidRPr="00CB6AFF" w:rsidRDefault="00CC44FD" w:rsidP="00554A31">
            <w:pPr>
              <w:jc w:val="center"/>
              <w:rPr>
                <w:b/>
              </w:rPr>
            </w:pPr>
            <w:r w:rsidRPr="00CB6AFF">
              <w:rPr>
                <w:b/>
              </w:rPr>
              <w:t>Actividades de Mediación</w:t>
            </w:r>
          </w:p>
          <w:p w14:paraId="508AEBAF" w14:textId="77777777" w:rsidR="00CC44FD" w:rsidRPr="00CB6AFF" w:rsidRDefault="00CC44FD" w:rsidP="00554A31">
            <w:pPr>
              <w:rPr>
                <w:b/>
              </w:rPr>
            </w:pPr>
          </w:p>
        </w:tc>
      </w:tr>
      <w:tr w:rsidR="00CC44FD" w:rsidRPr="00CB6AFF" w14:paraId="3D48DDEB" w14:textId="77777777" w:rsidTr="00554A31">
        <w:tc>
          <w:tcPr>
            <w:tcW w:w="828" w:type="pct"/>
          </w:tcPr>
          <w:p w14:paraId="65C948A7" w14:textId="77777777" w:rsidR="00CC44FD" w:rsidRPr="00CB6AFF" w:rsidRDefault="00CC44FD" w:rsidP="00554A31">
            <w:pPr>
              <w:jc w:val="center"/>
              <w:rPr>
                <w:b/>
                <w:highlight w:val="yellow"/>
              </w:rPr>
            </w:pPr>
            <w:r w:rsidRPr="00CB6AFF">
              <w:rPr>
                <w:b/>
              </w:rPr>
              <w:t>Indicador para el desarrollo de la habilidad</w:t>
            </w:r>
          </w:p>
        </w:tc>
        <w:tc>
          <w:tcPr>
            <w:tcW w:w="788" w:type="pct"/>
          </w:tcPr>
          <w:p w14:paraId="75F52307" w14:textId="77777777" w:rsidR="00CC44FD" w:rsidRPr="00CB6AFF" w:rsidRDefault="00CC44FD" w:rsidP="00554A31">
            <w:pPr>
              <w:jc w:val="center"/>
              <w:rPr>
                <w:b/>
              </w:rPr>
            </w:pPr>
            <w:r w:rsidRPr="00CB6AFF">
              <w:rPr>
                <w:b/>
              </w:rPr>
              <w:t>Componente del programa de estudio</w:t>
            </w:r>
          </w:p>
        </w:tc>
        <w:tc>
          <w:tcPr>
            <w:tcW w:w="852" w:type="pct"/>
            <w:vMerge/>
          </w:tcPr>
          <w:p w14:paraId="584DC71E" w14:textId="77777777" w:rsidR="00CC44FD" w:rsidRPr="00CB6AFF" w:rsidRDefault="00CC44FD" w:rsidP="00554A31">
            <w:pPr>
              <w:jc w:val="center"/>
              <w:rPr>
                <w:b/>
              </w:rPr>
            </w:pPr>
          </w:p>
        </w:tc>
        <w:tc>
          <w:tcPr>
            <w:tcW w:w="2532" w:type="pct"/>
            <w:vMerge/>
          </w:tcPr>
          <w:p w14:paraId="3ADCA23D" w14:textId="77777777" w:rsidR="00CC44FD" w:rsidRPr="00CB6AFF" w:rsidRDefault="00CC44FD" w:rsidP="00554A31">
            <w:pPr>
              <w:jc w:val="center"/>
              <w:rPr>
                <w:b/>
              </w:rPr>
            </w:pPr>
          </w:p>
        </w:tc>
      </w:tr>
      <w:tr w:rsidR="00CC44FD" w:rsidRPr="00CB6AFF" w14:paraId="25F4D240" w14:textId="77777777" w:rsidTr="00554A31">
        <w:tc>
          <w:tcPr>
            <w:tcW w:w="828" w:type="pct"/>
          </w:tcPr>
          <w:p w14:paraId="2F765F75" w14:textId="77777777" w:rsidR="00CC44FD" w:rsidRPr="000570F4" w:rsidRDefault="00CC44FD" w:rsidP="00554A31">
            <w:pPr>
              <w:jc w:val="center"/>
              <w:rPr>
                <w:b/>
                <w:color w:val="BF8F00" w:themeColor="accent4" w:themeShade="BF"/>
              </w:rPr>
            </w:pPr>
            <w:r w:rsidRPr="000570F4">
              <w:rPr>
                <w:color w:val="BF8F00" w:themeColor="accent4" w:themeShade="BF"/>
              </w:rPr>
              <w:t>Planifica sus estrategias de aprendizaje desde el autoconocimiento y la naturaleza y contexto de las tareas por realizar</w:t>
            </w:r>
            <w:r w:rsidRPr="000570F4">
              <w:rPr>
                <w:b/>
                <w:color w:val="BF8F00" w:themeColor="accent4" w:themeShade="BF"/>
              </w:rPr>
              <w:t xml:space="preserve"> (planificación)</w:t>
            </w:r>
          </w:p>
          <w:p w14:paraId="6B38D23C" w14:textId="77777777" w:rsidR="00CC44FD" w:rsidRPr="00CB6AFF" w:rsidRDefault="00CC44FD" w:rsidP="00554A31">
            <w:pPr>
              <w:jc w:val="both"/>
              <w:rPr>
                <w:color w:val="BF8F00" w:themeColor="accent4" w:themeShade="BF"/>
              </w:rPr>
            </w:pPr>
          </w:p>
          <w:p w14:paraId="7DE6339E" w14:textId="77777777" w:rsidR="00CC44FD" w:rsidRPr="00CB6AFF" w:rsidRDefault="00CC44FD" w:rsidP="00554A31">
            <w:pPr>
              <w:jc w:val="center"/>
              <w:rPr>
                <w:b/>
                <w:color w:val="BF8F00" w:themeColor="accent4" w:themeShade="BF"/>
              </w:rPr>
            </w:pPr>
            <w:r w:rsidRPr="00CB6AFF">
              <w:rPr>
                <w:color w:val="BF8F00" w:themeColor="accent4" w:themeShade="BF"/>
              </w:rPr>
              <w:lastRenderedPageBreak/>
              <w:t xml:space="preserve">Desarrolla autonomía en las tareas que debe realizar para alcanzar los propósitos que se ha propuesto </w:t>
            </w:r>
            <w:r w:rsidRPr="00CB6AFF">
              <w:rPr>
                <w:b/>
                <w:color w:val="BF8F00" w:themeColor="accent4" w:themeShade="BF"/>
              </w:rPr>
              <w:t>(autorregulación)</w:t>
            </w:r>
          </w:p>
          <w:p w14:paraId="03571CED" w14:textId="77777777" w:rsidR="00CC44FD" w:rsidRPr="00CB6AFF" w:rsidRDefault="00CC44FD" w:rsidP="00554A31">
            <w:pPr>
              <w:jc w:val="both"/>
              <w:rPr>
                <w:color w:val="BF8F00" w:themeColor="accent4" w:themeShade="BF"/>
              </w:rPr>
            </w:pPr>
          </w:p>
          <w:p w14:paraId="3FFD728F" w14:textId="77777777" w:rsidR="00CC44FD" w:rsidRPr="00CB6AFF" w:rsidRDefault="00CC44FD" w:rsidP="00554A31">
            <w:pPr>
              <w:jc w:val="center"/>
              <w:rPr>
                <w:b/>
                <w:color w:val="BF8F00" w:themeColor="accent4" w:themeShade="BF"/>
              </w:rPr>
            </w:pPr>
            <w:r w:rsidRPr="00CB6AFF">
              <w:rPr>
                <w:color w:val="BF8F00" w:themeColor="accent4" w:themeShade="BF"/>
              </w:rPr>
              <w:t>Determina que lo importante no es la respuesta correcta, sino aumentar la comprensión de algo paso a paso</w:t>
            </w:r>
            <w:r w:rsidRPr="00CB6AFF">
              <w:rPr>
                <w:b/>
                <w:color w:val="BF8F00" w:themeColor="accent4" w:themeShade="BF"/>
              </w:rPr>
              <w:t xml:space="preserve"> (evaluación)</w:t>
            </w:r>
          </w:p>
          <w:p w14:paraId="7920B635" w14:textId="77777777" w:rsidR="00CC44FD" w:rsidRPr="00CB6AFF" w:rsidRDefault="00CC44FD" w:rsidP="00554A31">
            <w:pPr>
              <w:jc w:val="both"/>
              <w:rPr>
                <w:color w:val="BF8F00" w:themeColor="accent4" w:themeShade="BF"/>
              </w:rPr>
            </w:pPr>
          </w:p>
          <w:p w14:paraId="76FAFC6C" w14:textId="77777777" w:rsidR="00CC44FD" w:rsidRPr="00CB6AFF" w:rsidRDefault="00CC44FD" w:rsidP="00554A31">
            <w:pPr>
              <w:jc w:val="center"/>
            </w:pPr>
            <w:r w:rsidRPr="000570F4">
              <w:rPr>
                <w:rFonts w:cs="Arial"/>
                <w:color w:val="833C0B" w:themeColor="accent2" w:themeShade="80"/>
              </w:rPr>
              <w:t>Descifra valores, conocimientos actitudes e intenciones en las diversas formas de comunicación, considerando su contexto (</w:t>
            </w:r>
            <w:r w:rsidRPr="000570F4">
              <w:rPr>
                <w:rFonts w:cs="Arial"/>
                <w:b/>
                <w:bCs/>
                <w:color w:val="833C0B" w:themeColor="accent2" w:themeShade="80"/>
              </w:rPr>
              <w:t>c</w:t>
            </w:r>
            <w:r w:rsidRPr="000570F4">
              <w:rPr>
                <w:rFonts w:cs="Arial"/>
                <w:b/>
                <w:color w:val="833C0B" w:themeColor="accent2" w:themeShade="80"/>
              </w:rPr>
              <w:t>omprensión)</w:t>
            </w:r>
          </w:p>
        </w:tc>
        <w:tc>
          <w:tcPr>
            <w:tcW w:w="788" w:type="pct"/>
            <w:vAlign w:val="center"/>
          </w:tcPr>
          <w:p w14:paraId="15B2AE1A" w14:textId="77777777" w:rsidR="00CC44FD" w:rsidRPr="00CB6AFF" w:rsidRDefault="00CC44FD" w:rsidP="00554A31">
            <w:pPr>
              <w:widowControl w:val="0"/>
              <w:tabs>
                <w:tab w:val="left" w:pos="823"/>
              </w:tabs>
              <w:ind w:right="109"/>
              <w:jc w:val="both"/>
              <w:rPr>
                <w:color w:val="BF8F00" w:themeColor="accent4" w:themeShade="BF"/>
              </w:rPr>
            </w:pPr>
            <w:r w:rsidRPr="00CB6AFF">
              <w:rPr>
                <w:rFonts w:eastAsia="Calibri" w:cs="Calibri"/>
                <w:color w:val="000000"/>
                <w:spacing w:val="-1"/>
                <w:lang w:eastAsia="es-CR"/>
              </w:rPr>
              <w:lastRenderedPageBreak/>
              <w:t>Demostrar</w:t>
            </w:r>
            <w:r w:rsidRPr="00CB6AFF">
              <w:rPr>
                <w:rFonts w:eastAsia="Calibri" w:cs="Calibri"/>
                <w:color w:val="000000"/>
                <w:spacing w:val="19"/>
                <w:lang w:eastAsia="es-CR"/>
              </w:rPr>
              <w:t xml:space="preserve"> </w:t>
            </w:r>
            <w:r w:rsidRPr="00CB6AFF">
              <w:rPr>
                <w:rFonts w:eastAsia="Calibri" w:cs="Calibri"/>
                <w:color w:val="000000"/>
                <w:lang w:eastAsia="es-CR"/>
              </w:rPr>
              <w:t>un</w:t>
            </w:r>
            <w:r w:rsidRPr="00CB6AFF">
              <w:rPr>
                <w:rFonts w:eastAsia="Calibri" w:cs="Calibri"/>
                <w:color w:val="000000"/>
                <w:spacing w:val="22"/>
                <w:lang w:eastAsia="es-CR"/>
              </w:rPr>
              <w:t xml:space="preserve"> </w:t>
            </w:r>
            <w:r w:rsidRPr="00CB6AFF">
              <w:rPr>
                <w:rFonts w:eastAsia="Calibri" w:cs="Calibri"/>
                <w:color w:val="000000"/>
                <w:lang w:eastAsia="es-CR"/>
              </w:rPr>
              <w:t>uso</w:t>
            </w:r>
            <w:r w:rsidRPr="00CB6AFF">
              <w:rPr>
                <w:rFonts w:eastAsia="Calibri" w:cs="Calibri"/>
                <w:color w:val="000000"/>
                <w:spacing w:val="22"/>
                <w:lang w:eastAsia="es-CR"/>
              </w:rPr>
              <w:t xml:space="preserve"> </w:t>
            </w:r>
            <w:r w:rsidRPr="00CB6AFF">
              <w:rPr>
                <w:rFonts w:eastAsia="Calibri" w:cs="Calibri"/>
                <w:color w:val="000000"/>
                <w:spacing w:val="-1"/>
                <w:lang w:eastAsia="es-CR"/>
              </w:rPr>
              <w:t>normativo</w:t>
            </w:r>
            <w:r w:rsidRPr="00CB6AFF">
              <w:rPr>
                <w:rFonts w:eastAsia="Calibri" w:cs="Calibri"/>
                <w:color w:val="000000"/>
                <w:spacing w:val="22"/>
                <w:lang w:eastAsia="es-CR"/>
              </w:rPr>
              <w:t xml:space="preserve"> </w:t>
            </w:r>
            <w:r w:rsidRPr="00CB6AFF">
              <w:rPr>
                <w:rFonts w:eastAsia="Calibri" w:cs="Calibri"/>
                <w:color w:val="000000"/>
                <w:lang w:eastAsia="es-CR"/>
              </w:rPr>
              <w:t>de</w:t>
            </w:r>
            <w:r w:rsidRPr="00CB6AFF">
              <w:rPr>
                <w:rFonts w:eastAsia="Calibri" w:cs="Calibri"/>
                <w:color w:val="000000"/>
                <w:spacing w:val="22"/>
                <w:lang w:eastAsia="es-CR"/>
              </w:rPr>
              <w:t xml:space="preserve"> </w:t>
            </w:r>
            <w:r w:rsidRPr="00CB6AFF">
              <w:rPr>
                <w:rFonts w:eastAsia="Calibri" w:cs="Calibri"/>
                <w:color w:val="000000"/>
                <w:spacing w:val="-1"/>
                <w:lang w:eastAsia="es-CR"/>
              </w:rPr>
              <w:t>la</w:t>
            </w:r>
            <w:r w:rsidRPr="00CB6AFF">
              <w:rPr>
                <w:rFonts w:eastAsia="Calibri" w:cs="Calibri"/>
                <w:color w:val="000000"/>
                <w:spacing w:val="22"/>
                <w:lang w:eastAsia="es-CR"/>
              </w:rPr>
              <w:t xml:space="preserve"> </w:t>
            </w:r>
            <w:r w:rsidRPr="00CB6AFF">
              <w:rPr>
                <w:rFonts w:eastAsia="Calibri" w:cs="Calibri"/>
                <w:color w:val="000000"/>
                <w:spacing w:val="-1"/>
                <w:lang w:eastAsia="es-CR"/>
              </w:rPr>
              <w:t>mayúscula</w:t>
            </w:r>
            <w:r w:rsidRPr="00CB6AFF">
              <w:rPr>
                <w:rFonts w:eastAsia="Calibri" w:cs="Calibri"/>
                <w:color w:val="000000"/>
                <w:spacing w:val="21"/>
                <w:lang w:eastAsia="es-CR"/>
              </w:rPr>
              <w:t xml:space="preserve"> </w:t>
            </w:r>
            <w:r w:rsidRPr="00CB6AFF">
              <w:rPr>
                <w:rFonts w:eastAsia="Calibri" w:cs="Calibri"/>
                <w:color w:val="000000"/>
                <w:lang w:eastAsia="es-CR"/>
              </w:rPr>
              <w:t>en</w:t>
            </w:r>
            <w:r w:rsidRPr="00CB6AFF">
              <w:rPr>
                <w:rFonts w:eastAsia="Calibri" w:cs="Calibri"/>
                <w:color w:val="000000"/>
                <w:spacing w:val="22"/>
                <w:lang w:eastAsia="es-CR"/>
              </w:rPr>
              <w:t xml:space="preserve"> </w:t>
            </w:r>
            <w:r w:rsidRPr="00CB6AFF">
              <w:rPr>
                <w:rFonts w:eastAsia="Calibri" w:cs="Calibri"/>
                <w:color w:val="000000"/>
                <w:spacing w:val="-1"/>
                <w:lang w:eastAsia="es-CR"/>
              </w:rPr>
              <w:t>la</w:t>
            </w:r>
            <w:r w:rsidRPr="00CB6AFF">
              <w:rPr>
                <w:rFonts w:eastAsia="Calibri" w:cs="Calibri"/>
                <w:color w:val="000000"/>
                <w:spacing w:val="22"/>
                <w:lang w:eastAsia="es-CR"/>
              </w:rPr>
              <w:t xml:space="preserve"> </w:t>
            </w:r>
            <w:r w:rsidRPr="00CB6AFF">
              <w:rPr>
                <w:rFonts w:eastAsia="Calibri" w:cs="Calibri"/>
                <w:color w:val="000000"/>
                <w:spacing w:val="-1"/>
                <w:lang w:eastAsia="es-CR"/>
              </w:rPr>
              <w:t>escritura</w:t>
            </w:r>
            <w:r w:rsidRPr="00CB6AFF">
              <w:rPr>
                <w:rFonts w:eastAsia="Calibri" w:cs="Calibri"/>
                <w:color w:val="000000"/>
                <w:spacing w:val="21"/>
                <w:lang w:eastAsia="es-CR"/>
              </w:rPr>
              <w:t xml:space="preserve"> </w:t>
            </w:r>
            <w:r w:rsidRPr="00CB6AFF">
              <w:rPr>
                <w:rFonts w:eastAsia="Calibri" w:cs="Calibri"/>
                <w:color w:val="000000"/>
                <w:lang w:eastAsia="es-CR"/>
              </w:rPr>
              <w:t>de</w:t>
            </w:r>
            <w:r w:rsidRPr="00CB6AFF">
              <w:rPr>
                <w:rFonts w:eastAsia="Calibri" w:cs="Calibri"/>
                <w:color w:val="000000"/>
                <w:spacing w:val="45"/>
                <w:lang w:eastAsia="es-CR"/>
              </w:rPr>
              <w:t xml:space="preserve"> </w:t>
            </w:r>
            <w:r w:rsidRPr="00CB6AFF">
              <w:rPr>
                <w:rFonts w:eastAsia="Calibri" w:cs="Calibri"/>
                <w:color w:val="000000"/>
                <w:spacing w:val="-1"/>
                <w:lang w:eastAsia="es-CR"/>
              </w:rPr>
              <w:t>textos</w:t>
            </w:r>
            <w:r w:rsidRPr="00CB6AFF">
              <w:rPr>
                <w:rFonts w:eastAsia="Calibri" w:cs="Calibri"/>
                <w:color w:val="000000"/>
                <w:spacing w:val="25"/>
                <w:lang w:eastAsia="es-CR"/>
              </w:rPr>
              <w:t xml:space="preserve"> </w:t>
            </w:r>
            <w:r w:rsidRPr="00CB6AFF">
              <w:rPr>
                <w:rFonts w:eastAsia="Calibri" w:cs="Calibri"/>
                <w:color w:val="000000"/>
                <w:spacing w:val="-1"/>
                <w:lang w:eastAsia="es-CR"/>
              </w:rPr>
              <w:t xml:space="preserve">variados y en diversas asignaturas. </w:t>
            </w:r>
          </w:p>
        </w:tc>
        <w:tc>
          <w:tcPr>
            <w:tcW w:w="852" w:type="pct"/>
          </w:tcPr>
          <w:p w14:paraId="02CDE075" w14:textId="77777777" w:rsidR="00CC44FD" w:rsidRPr="000570F4" w:rsidRDefault="00CC44FD" w:rsidP="00554A31">
            <w:pPr>
              <w:jc w:val="both"/>
              <w:rPr>
                <w:color w:val="BF8F00" w:themeColor="accent4" w:themeShade="BF"/>
              </w:rPr>
            </w:pPr>
            <w:r w:rsidRPr="000570F4">
              <w:rPr>
                <w:color w:val="BF8F00" w:themeColor="accent4" w:themeShade="BF"/>
              </w:rPr>
              <w:t>Establece los usos normativos de la mayúscula como una de sus prioridades por atender en la comunicación de textos escritos propios.</w:t>
            </w:r>
          </w:p>
          <w:p w14:paraId="2F28A725" w14:textId="77777777" w:rsidR="00CC44FD" w:rsidRPr="00CB6AFF" w:rsidRDefault="00CC44FD" w:rsidP="00554A31">
            <w:pPr>
              <w:jc w:val="both"/>
              <w:rPr>
                <w:color w:val="BF8F00" w:themeColor="accent4" w:themeShade="BF"/>
              </w:rPr>
            </w:pPr>
          </w:p>
          <w:p w14:paraId="45A10A97" w14:textId="77777777" w:rsidR="00CC44FD" w:rsidRPr="00CB6AFF" w:rsidRDefault="00CC44FD" w:rsidP="00554A31">
            <w:pPr>
              <w:jc w:val="both"/>
              <w:rPr>
                <w:color w:val="BF8F00" w:themeColor="accent4" w:themeShade="BF"/>
              </w:rPr>
            </w:pPr>
            <w:r w:rsidRPr="00CB6AFF">
              <w:rPr>
                <w:color w:val="BF8F00" w:themeColor="accent4" w:themeShade="BF"/>
              </w:rPr>
              <w:lastRenderedPageBreak/>
              <w:t>Pone en práctica otras acciones para mejorar el trabajo realizado.</w:t>
            </w:r>
          </w:p>
          <w:p w14:paraId="4E200CA9" w14:textId="77777777" w:rsidR="00CC44FD" w:rsidRPr="00CB6AFF" w:rsidRDefault="00CC44FD" w:rsidP="00554A31">
            <w:pPr>
              <w:jc w:val="both"/>
              <w:rPr>
                <w:color w:val="BF8F00" w:themeColor="accent4" w:themeShade="BF"/>
              </w:rPr>
            </w:pPr>
          </w:p>
          <w:p w14:paraId="3E928603" w14:textId="77777777" w:rsidR="00CC44FD" w:rsidRPr="00CB6AFF" w:rsidRDefault="00CC44FD" w:rsidP="00554A31">
            <w:pPr>
              <w:jc w:val="both"/>
              <w:rPr>
                <w:color w:val="BF8F00" w:themeColor="accent4" w:themeShade="BF"/>
              </w:rPr>
            </w:pPr>
          </w:p>
          <w:p w14:paraId="162BFA08" w14:textId="77777777" w:rsidR="00CC44FD" w:rsidRPr="00CB6AFF" w:rsidRDefault="00CC44FD" w:rsidP="00554A31">
            <w:pPr>
              <w:jc w:val="both"/>
              <w:rPr>
                <w:color w:val="BF8F00" w:themeColor="accent4" w:themeShade="BF"/>
              </w:rPr>
            </w:pPr>
          </w:p>
          <w:p w14:paraId="3023CFB0" w14:textId="77777777" w:rsidR="00CC44FD" w:rsidRPr="00CB6AFF" w:rsidRDefault="00CC44FD" w:rsidP="00554A31">
            <w:pPr>
              <w:jc w:val="both"/>
              <w:rPr>
                <w:color w:val="BF8F00" w:themeColor="accent4" w:themeShade="BF"/>
              </w:rPr>
            </w:pPr>
          </w:p>
          <w:p w14:paraId="68E3510D" w14:textId="77777777" w:rsidR="00CC44FD" w:rsidRPr="00CB6AFF" w:rsidRDefault="00CC44FD" w:rsidP="00554A31">
            <w:pPr>
              <w:jc w:val="both"/>
              <w:rPr>
                <w:color w:val="BF8F00" w:themeColor="accent4" w:themeShade="BF"/>
              </w:rPr>
            </w:pPr>
          </w:p>
          <w:p w14:paraId="73A94FD0" w14:textId="77777777" w:rsidR="00CC44FD" w:rsidRPr="00CB6AFF" w:rsidRDefault="00CC44FD" w:rsidP="00554A31">
            <w:pPr>
              <w:jc w:val="both"/>
              <w:rPr>
                <w:color w:val="BF8F00" w:themeColor="accent4" w:themeShade="BF"/>
              </w:rPr>
            </w:pPr>
            <w:r w:rsidRPr="00CB6AFF">
              <w:rPr>
                <w:color w:val="BF8F00" w:themeColor="accent4" w:themeShade="BF"/>
              </w:rPr>
              <w:t>Determina aspectos por mejorar en los textos escritos propios y de sus compañeros.</w:t>
            </w:r>
          </w:p>
          <w:p w14:paraId="4167D493" w14:textId="77777777" w:rsidR="00CC44FD" w:rsidRPr="00CB6AFF" w:rsidRDefault="00CC44FD" w:rsidP="00554A31">
            <w:pPr>
              <w:jc w:val="both"/>
              <w:rPr>
                <w:color w:val="BF8F00" w:themeColor="accent4" w:themeShade="BF"/>
              </w:rPr>
            </w:pPr>
          </w:p>
          <w:p w14:paraId="4752E88A" w14:textId="77777777" w:rsidR="00CC44FD" w:rsidRPr="00CB6AFF" w:rsidRDefault="00CC44FD" w:rsidP="00554A31">
            <w:pPr>
              <w:jc w:val="both"/>
              <w:rPr>
                <w:color w:val="BF8F00" w:themeColor="accent4" w:themeShade="BF"/>
              </w:rPr>
            </w:pPr>
          </w:p>
          <w:p w14:paraId="52AFC781" w14:textId="77777777" w:rsidR="00CC44FD" w:rsidRDefault="00CC44FD" w:rsidP="00554A31">
            <w:pPr>
              <w:jc w:val="both"/>
              <w:rPr>
                <w:rFonts w:cs="Arial"/>
                <w:color w:val="C45911" w:themeColor="accent2" w:themeShade="BF"/>
              </w:rPr>
            </w:pPr>
          </w:p>
          <w:p w14:paraId="3C8583BE" w14:textId="77777777" w:rsidR="00CC44FD" w:rsidRDefault="00CC44FD" w:rsidP="00554A31">
            <w:pPr>
              <w:jc w:val="both"/>
              <w:rPr>
                <w:rFonts w:cs="Arial"/>
                <w:color w:val="C45911" w:themeColor="accent2" w:themeShade="BF"/>
              </w:rPr>
            </w:pPr>
          </w:p>
          <w:p w14:paraId="691BEEBB" w14:textId="77777777" w:rsidR="00CC44FD" w:rsidRPr="00CB6AFF" w:rsidRDefault="00CC44FD" w:rsidP="00554A31">
            <w:pPr>
              <w:jc w:val="both"/>
              <w:rPr>
                <w:rFonts w:cs="Arial"/>
                <w:color w:val="C45911" w:themeColor="accent2" w:themeShade="BF"/>
              </w:rPr>
            </w:pPr>
            <w:r w:rsidRPr="00CB6AFF">
              <w:rPr>
                <w:rFonts w:cs="Arial"/>
                <w:color w:val="C45911" w:themeColor="accent2" w:themeShade="BF"/>
              </w:rPr>
              <w:t>Utiliza nueva información para enriquecer la comunicación escrita.</w:t>
            </w:r>
          </w:p>
          <w:p w14:paraId="6FA26C8C" w14:textId="77777777" w:rsidR="00CC44FD" w:rsidRPr="00CB6AFF" w:rsidRDefault="00CC44FD" w:rsidP="00554A31">
            <w:pPr>
              <w:jc w:val="both"/>
              <w:rPr>
                <w:color w:val="BF8F00" w:themeColor="accent4" w:themeShade="BF"/>
              </w:rPr>
            </w:pPr>
          </w:p>
        </w:tc>
        <w:tc>
          <w:tcPr>
            <w:tcW w:w="2532" w:type="pct"/>
          </w:tcPr>
          <w:p w14:paraId="452B3749" w14:textId="77777777" w:rsidR="00CC44FD" w:rsidRPr="00CB6AFF" w:rsidRDefault="00CC44FD" w:rsidP="00554A31">
            <w:pPr>
              <w:jc w:val="center"/>
              <w:rPr>
                <w:b/>
              </w:rPr>
            </w:pPr>
          </w:p>
        </w:tc>
      </w:tr>
      <w:tr w:rsidR="00CC44FD" w:rsidRPr="00CB6AFF" w14:paraId="06222647" w14:textId="77777777" w:rsidTr="00554A31">
        <w:tc>
          <w:tcPr>
            <w:tcW w:w="5000" w:type="pct"/>
            <w:gridSpan w:val="4"/>
          </w:tcPr>
          <w:p w14:paraId="3C3295DA" w14:textId="77777777" w:rsidR="00CC44FD" w:rsidRDefault="00CC44FD" w:rsidP="00554A31">
            <w:pPr>
              <w:rPr>
                <w:b/>
                <w:bCs/>
              </w:rPr>
            </w:pPr>
            <w:r w:rsidRPr="004173A9">
              <w:rPr>
                <w:b/>
                <w:bCs/>
              </w:rPr>
              <w:t>Observaciones:</w:t>
            </w:r>
          </w:p>
          <w:p w14:paraId="7BAB934D" w14:textId="77777777" w:rsidR="00CC44FD" w:rsidRDefault="00CC44FD" w:rsidP="00554A31">
            <w:pPr>
              <w:rPr>
                <w:b/>
                <w:bCs/>
              </w:rPr>
            </w:pPr>
          </w:p>
          <w:p w14:paraId="003ED947" w14:textId="77777777" w:rsidR="00CC44FD" w:rsidRPr="004173A9" w:rsidRDefault="00CC44FD" w:rsidP="00554A31">
            <w:pPr>
              <w:rPr>
                <w:b/>
                <w:bCs/>
              </w:rPr>
            </w:pPr>
            <w:r>
              <w:t>El uso de este criterio transversal, favorece su mediación en cualquier momento del curso lectivo, pero siempre con la intención de aplicarlo en la elaboración de textos escritos, nunca en reconocimiento de ejemplos aislados.</w:t>
            </w:r>
          </w:p>
        </w:tc>
      </w:tr>
    </w:tbl>
    <w:p w14:paraId="67232F15" w14:textId="77777777" w:rsidR="00CC44FD" w:rsidRPr="00CB6AFF" w:rsidRDefault="00CC44FD" w:rsidP="00CC44FD">
      <w:pPr>
        <w:spacing w:after="0" w:line="240" w:lineRule="auto"/>
        <w:rPr>
          <w:b/>
        </w:rPr>
      </w:pPr>
    </w:p>
    <w:p w14:paraId="4BD2372B" w14:textId="77777777" w:rsidR="00CC44FD" w:rsidRDefault="00CC44FD" w:rsidP="00CC44FD">
      <w:pPr>
        <w:spacing w:after="0" w:line="240" w:lineRule="auto"/>
        <w:rPr>
          <w:rFonts w:eastAsia="Times New Roman" w:cs="Arial"/>
          <w:lang w:eastAsia="es-CR"/>
        </w:rPr>
      </w:pPr>
    </w:p>
    <w:p w14:paraId="5A9B4DF4" w14:textId="77777777" w:rsidR="00CC44FD" w:rsidRDefault="00CC44FD" w:rsidP="00CC44FD">
      <w:pPr>
        <w:spacing w:after="0" w:line="240" w:lineRule="auto"/>
        <w:rPr>
          <w:rFonts w:eastAsia="Times New Roman" w:cs="Arial"/>
          <w:lang w:eastAsia="es-CR"/>
        </w:rPr>
      </w:pPr>
    </w:p>
    <w:p w14:paraId="130A619C" w14:textId="77777777" w:rsidR="00CC44FD" w:rsidRPr="00CB6AFF" w:rsidRDefault="00CC44FD" w:rsidP="00CC44FD">
      <w:pPr>
        <w:spacing w:after="0" w:line="240" w:lineRule="auto"/>
        <w:rPr>
          <w:b/>
        </w:rPr>
      </w:pPr>
      <w:r w:rsidRPr="00CB6AFF">
        <w:rPr>
          <w:b/>
        </w:rPr>
        <w:lastRenderedPageBreak/>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CB6AFF" w14:paraId="6900FAE4" w14:textId="77777777" w:rsidTr="00554A31">
        <w:tc>
          <w:tcPr>
            <w:tcW w:w="653" w:type="pct"/>
            <w:vMerge w:val="restart"/>
          </w:tcPr>
          <w:p w14:paraId="104F5A98" w14:textId="77777777" w:rsidR="00CC44FD" w:rsidRPr="00CB6AFF" w:rsidRDefault="00CC44FD" w:rsidP="00554A31">
            <w:pPr>
              <w:jc w:val="center"/>
              <w:rPr>
                <w:b/>
              </w:rPr>
            </w:pPr>
            <w:r w:rsidRPr="00CB6AFF">
              <w:rPr>
                <w:b/>
              </w:rPr>
              <w:t>Indicador para el desarrollo de la habilidad</w:t>
            </w:r>
          </w:p>
        </w:tc>
        <w:tc>
          <w:tcPr>
            <w:tcW w:w="1001" w:type="pct"/>
            <w:vMerge w:val="restart"/>
            <w:vAlign w:val="center"/>
          </w:tcPr>
          <w:p w14:paraId="4F53202E" w14:textId="77777777" w:rsidR="00CC44FD" w:rsidRPr="00CB6AFF" w:rsidRDefault="00CC44FD" w:rsidP="00554A31">
            <w:pPr>
              <w:jc w:val="center"/>
              <w:rPr>
                <w:b/>
              </w:rPr>
            </w:pPr>
            <w:r w:rsidRPr="00CB6AFF">
              <w:rPr>
                <w:b/>
              </w:rPr>
              <w:t>Indicadores del aprendizaje esperado</w:t>
            </w:r>
          </w:p>
        </w:tc>
        <w:tc>
          <w:tcPr>
            <w:tcW w:w="3346" w:type="pct"/>
            <w:gridSpan w:val="3"/>
            <w:vAlign w:val="center"/>
          </w:tcPr>
          <w:p w14:paraId="43066FEF" w14:textId="77777777" w:rsidR="00CC44FD" w:rsidRPr="00CB6AFF" w:rsidRDefault="00CC44FD" w:rsidP="00554A31">
            <w:pPr>
              <w:jc w:val="center"/>
              <w:rPr>
                <w:b/>
              </w:rPr>
            </w:pPr>
            <w:r w:rsidRPr="00CB6AFF">
              <w:rPr>
                <w:b/>
              </w:rPr>
              <w:t>Nivel de desempeño</w:t>
            </w:r>
          </w:p>
        </w:tc>
      </w:tr>
      <w:tr w:rsidR="00CC44FD" w:rsidRPr="00CB6AFF" w14:paraId="32582822" w14:textId="77777777" w:rsidTr="00554A31">
        <w:tc>
          <w:tcPr>
            <w:tcW w:w="653" w:type="pct"/>
            <w:vMerge/>
          </w:tcPr>
          <w:p w14:paraId="65A5D936" w14:textId="77777777" w:rsidR="00CC44FD" w:rsidRPr="00CB6AFF" w:rsidRDefault="00CC44FD" w:rsidP="00554A31">
            <w:pPr>
              <w:jc w:val="center"/>
              <w:rPr>
                <w:b/>
              </w:rPr>
            </w:pPr>
          </w:p>
        </w:tc>
        <w:tc>
          <w:tcPr>
            <w:tcW w:w="1001" w:type="pct"/>
            <w:vMerge/>
          </w:tcPr>
          <w:p w14:paraId="268AEB66" w14:textId="77777777" w:rsidR="00CC44FD" w:rsidRPr="00CB6AFF" w:rsidRDefault="00CC44FD" w:rsidP="00554A31">
            <w:pPr>
              <w:jc w:val="center"/>
              <w:rPr>
                <w:b/>
              </w:rPr>
            </w:pPr>
          </w:p>
        </w:tc>
        <w:tc>
          <w:tcPr>
            <w:tcW w:w="1075" w:type="pct"/>
            <w:vAlign w:val="center"/>
          </w:tcPr>
          <w:p w14:paraId="3A75686B" w14:textId="77777777" w:rsidR="00CC44FD" w:rsidRPr="00CB6AFF" w:rsidRDefault="00CC44FD" w:rsidP="00554A31">
            <w:pPr>
              <w:jc w:val="center"/>
              <w:rPr>
                <w:b/>
              </w:rPr>
            </w:pPr>
            <w:r w:rsidRPr="00CB6AFF">
              <w:rPr>
                <w:b/>
              </w:rPr>
              <w:t>Inicial</w:t>
            </w:r>
          </w:p>
        </w:tc>
        <w:tc>
          <w:tcPr>
            <w:tcW w:w="1099" w:type="pct"/>
            <w:vAlign w:val="center"/>
          </w:tcPr>
          <w:p w14:paraId="4533ABD6" w14:textId="77777777" w:rsidR="00CC44FD" w:rsidRPr="00CB6AFF" w:rsidRDefault="00CC44FD" w:rsidP="00554A31">
            <w:pPr>
              <w:jc w:val="center"/>
              <w:rPr>
                <w:b/>
              </w:rPr>
            </w:pPr>
            <w:r w:rsidRPr="00CB6AFF">
              <w:rPr>
                <w:b/>
              </w:rPr>
              <w:t>Intermedio</w:t>
            </w:r>
          </w:p>
        </w:tc>
        <w:tc>
          <w:tcPr>
            <w:tcW w:w="1172" w:type="pct"/>
            <w:vAlign w:val="center"/>
          </w:tcPr>
          <w:p w14:paraId="6A53F7D9" w14:textId="77777777" w:rsidR="00CC44FD" w:rsidRPr="00CB6AFF" w:rsidRDefault="00CC44FD" w:rsidP="00554A31">
            <w:pPr>
              <w:jc w:val="center"/>
              <w:rPr>
                <w:b/>
              </w:rPr>
            </w:pPr>
            <w:r w:rsidRPr="00CB6AFF">
              <w:rPr>
                <w:b/>
              </w:rPr>
              <w:t>Avanzado</w:t>
            </w:r>
          </w:p>
        </w:tc>
      </w:tr>
      <w:tr w:rsidR="00CC44FD" w:rsidRPr="00CB6AFF" w14:paraId="38A3A5B9" w14:textId="77777777" w:rsidTr="00554A31">
        <w:tc>
          <w:tcPr>
            <w:tcW w:w="653" w:type="pct"/>
          </w:tcPr>
          <w:p w14:paraId="7B087431" w14:textId="77777777" w:rsidR="00CC44FD" w:rsidRPr="000570F4" w:rsidRDefault="00CC44FD" w:rsidP="000570F4">
            <w:pPr>
              <w:jc w:val="center"/>
              <w:rPr>
                <w:b/>
                <w:color w:val="BF8F00" w:themeColor="accent4" w:themeShade="BF"/>
              </w:rPr>
            </w:pPr>
            <w:r w:rsidRPr="000570F4">
              <w:rPr>
                <w:b/>
                <w:color w:val="BF8F00" w:themeColor="accent4" w:themeShade="BF"/>
              </w:rPr>
              <w:t>Planificación</w:t>
            </w:r>
          </w:p>
          <w:p w14:paraId="0E5E85D2" w14:textId="77777777" w:rsidR="00CC44FD" w:rsidRPr="000570F4" w:rsidRDefault="00CC44FD" w:rsidP="000570F4">
            <w:pPr>
              <w:jc w:val="center"/>
              <w:rPr>
                <w:b/>
                <w:color w:val="BF8F00" w:themeColor="accent4" w:themeShade="BF"/>
              </w:rPr>
            </w:pPr>
          </w:p>
        </w:tc>
        <w:tc>
          <w:tcPr>
            <w:tcW w:w="1001" w:type="pct"/>
          </w:tcPr>
          <w:p w14:paraId="5B40933E" w14:textId="77777777" w:rsidR="00CC44FD" w:rsidRPr="000570F4" w:rsidRDefault="00CC44FD" w:rsidP="00554A31">
            <w:pPr>
              <w:jc w:val="both"/>
              <w:rPr>
                <w:b/>
                <w:color w:val="BF8F00" w:themeColor="accent4" w:themeShade="BF"/>
              </w:rPr>
            </w:pPr>
            <w:r w:rsidRPr="000570F4">
              <w:rPr>
                <w:color w:val="BF8F00" w:themeColor="accent4" w:themeShade="BF"/>
              </w:rPr>
              <w:t>Establece los usos normativos de la mayúscula como una de sus prioridades por atender en la comunicación de textos escritos propios.</w:t>
            </w:r>
          </w:p>
        </w:tc>
        <w:tc>
          <w:tcPr>
            <w:tcW w:w="1075" w:type="pct"/>
          </w:tcPr>
          <w:p w14:paraId="575D9613" w14:textId="77777777" w:rsidR="00CC44FD" w:rsidRPr="004173A9" w:rsidRDefault="00CC44FD" w:rsidP="00554A31">
            <w:pPr>
              <w:jc w:val="both"/>
            </w:pPr>
            <w:r w:rsidRPr="004173A9">
              <w:t>Anota aspectos generales del trabajo por realizar.</w:t>
            </w:r>
          </w:p>
          <w:p w14:paraId="3C534DF7" w14:textId="77777777" w:rsidR="00CC44FD" w:rsidRPr="004173A9" w:rsidRDefault="00CC44FD" w:rsidP="00554A31">
            <w:pPr>
              <w:jc w:val="both"/>
            </w:pPr>
          </w:p>
        </w:tc>
        <w:tc>
          <w:tcPr>
            <w:tcW w:w="1099" w:type="pct"/>
          </w:tcPr>
          <w:p w14:paraId="62E2C842" w14:textId="77777777" w:rsidR="00CC44FD" w:rsidRPr="004173A9" w:rsidRDefault="00CC44FD" w:rsidP="00554A31">
            <w:pPr>
              <w:jc w:val="both"/>
            </w:pPr>
            <w:r w:rsidRPr="004173A9">
              <w:t>Destaca aspectos relevantes para realizar el trabajo.</w:t>
            </w:r>
          </w:p>
          <w:p w14:paraId="3129696A" w14:textId="77777777" w:rsidR="00CC44FD" w:rsidRPr="004173A9" w:rsidRDefault="00CC44FD" w:rsidP="00554A31">
            <w:pPr>
              <w:jc w:val="both"/>
            </w:pPr>
          </w:p>
        </w:tc>
        <w:tc>
          <w:tcPr>
            <w:tcW w:w="1172" w:type="pct"/>
          </w:tcPr>
          <w:p w14:paraId="1CBDCE64" w14:textId="77777777" w:rsidR="00CC44FD" w:rsidRPr="004173A9" w:rsidRDefault="00CC44FD" w:rsidP="00554A31">
            <w:pPr>
              <w:jc w:val="both"/>
            </w:pPr>
            <w:r w:rsidRPr="004173A9">
              <w:t>Denomina prioridades para realizar el trabajo.</w:t>
            </w:r>
          </w:p>
        </w:tc>
      </w:tr>
      <w:tr w:rsidR="00CC44FD" w:rsidRPr="00CB6AFF" w14:paraId="0C99FCF2" w14:textId="77777777" w:rsidTr="00554A31">
        <w:tc>
          <w:tcPr>
            <w:tcW w:w="653" w:type="pct"/>
          </w:tcPr>
          <w:p w14:paraId="79198A69" w14:textId="77777777" w:rsidR="00CC44FD" w:rsidRPr="000570F4" w:rsidRDefault="00CC44FD" w:rsidP="000570F4">
            <w:pPr>
              <w:jc w:val="center"/>
              <w:rPr>
                <w:b/>
                <w:color w:val="BF8F00" w:themeColor="accent4" w:themeShade="BF"/>
              </w:rPr>
            </w:pPr>
            <w:r w:rsidRPr="000570F4">
              <w:rPr>
                <w:b/>
                <w:color w:val="BF8F00" w:themeColor="accent4" w:themeShade="BF"/>
              </w:rPr>
              <w:t>Autorregulación</w:t>
            </w:r>
          </w:p>
          <w:p w14:paraId="63DFE709" w14:textId="77777777" w:rsidR="00CC44FD" w:rsidRPr="000570F4" w:rsidRDefault="00CC44FD" w:rsidP="000570F4">
            <w:pPr>
              <w:jc w:val="center"/>
              <w:rPr>
                <w:b/>
                <w:color w:val="BF8F00" w:themeColor="accent4" w:themeShade="BF"/>
              </w:rPr>
            </w:pPr>
          </w:p>
        </w:tc>
        <w:tc>
          <w:tcPr>
            <w:tcW w:w="1001" w:type="pct"/>
          </w:tcPr>
          <w:p w14:paraId="1FAF3F14" w14:textId="77777777" w:rsidR="00CC44FD" w:rsidRPr="000570F4" w:rsidRDefault="00CC44FD" w:rsidP="00554A31">
            <w:pPr>
              <w:jc w:val="both"/>
              <w:rPr>
                <w:b/>
                <w:color w:val="BF8F00" w:themeColor="accent4" w:themeShade="BF"/>
              </w:rPr>
            </w:pPr>
            <w:r w:rsidRPr="000570F4">
              <w:rPr>
                <w:color w:val="BF8F00" w:themeColor="accent4" w:themeShade="BF"/>
              </w:rPr>
              <w:t>Pone en práctica otras acciones para mejorar el trabajo realizado.</w:t>
            </w:r>
          </w:p>
        </w:tc>
        <w:tc>
          <w:tcPr>
            <w:tcW w:w="1075" w:type="pct"/>
            <w:vAlign w:val="center"/>
          </w:tcPr>
          <w:p w14:paraId="2113B0F1" w14:textId="77777777" w:rsidR="00CC44FD" w:rsidRPr="004173A9" w:rsidRDefault="00CC44FD" w:rsidP="00554A31">
            <w:pPr>
              <w:jc w:val="both"/>
            </w:pPr>
            <w:r w:rsidRPr="004173A9">
              <w:t>Cita generalidades de los aspectos por mejorar, respecto de los usos normativos de la mayúscula, en la escritura de textos propios y de sus compañeros.</w:t>
            </w:r>
          </w:p>
        </w:tc>
        <w:tc>
          <w:tcPr>
            <w:tcW w:w="1099" w:type="pct"/>
          </w:tcPr>
          <w:p w14:paraId="0B77DCC1" w14:textId="77777777" w:rsidR="00CC44FD" w:rsidRPr="004173A9" w:rsidRDefault="00CC44FD" w:rsidP="00554A31">
            <w:pPr>
              <w:jc w:val="both"/>
            </w:pPr>
            <w:r w:rsidRPr="004173A9">
              <w:t>Resalta aspectos relevantes que deben mejorarse, respecto de los usos normativos de la mayúscula, en la escritura de textos propios y de sus compañeros.</w:t>
            </w:r>
          </w:p>
          <w:p w14:paraId="105C8B5E" w14:textId="77777777" w:rsidR="00CC44FD" w:rsidRPr="004173A9" w:rsidRDefault="00CC44FD" w:rsidP="00554A31">
            <w:pPr>
              <w:jc w:val="both"/>
            </w:pPr>
          </w:p>
        </w:tc>
        <w:tc>
          <w:tcPr>
            <w:tcW w:w="1172" w:type="pct"/>
          </w:tcPr>
          <w:p w14:paraId="495B51EA" w14:textId="77777777" w:rsidR="00CC44FD" w:rsidRPr="004173A9" w:rsidRDefault="00CC44FD" w:rsidP="00554A31">
            <w:pPr>
              <w:jc w:val="both"/>
            </w:pPr>
            <w:r w:rsidRPr="004173A9">
              <w:t>Hace mejoraras a los textos escritos, a partir de las sugerencias brindadas por los compañeros.</w:t>
            </w:r>
          </w:p>
          <w:p w14:paraId="4F6263C3" w14:textId="77777777" w:rsidR="00CC44FD" w:rsidRPr="004173A9" w:rsidRDefault="00CC44FD" w:rsidP="00554A31">
            <w:pPr>
              <w:jc w:val="both"/>
            </w:pPr>
          </w:p>
        </w:tc>
      </w:tr>
      <w:tr w:rsidR="00CC44FD" w:rsidRPr="00CB6AFF" w14:paraId="14E3113A" w14:textId="77777777" w:rsidTr="00554A31">
        <w:tc>
          <w:tcPr>
            <w:tcW w:w="653" w:type="pct"/>
          </w:tcPr>
          <w:p w14:paraId="0A897FDF" w14:textId="77777777" w:rsidR="00CC44FD" w:rsidRPr="000570F4" w:rsidRDefault="00CC44FD" w:rsidP="000570F4">
            <w:pPr>
              <w:jc w:val="center"/>
              <w:rPr>
                <w:b/>
                <w:color w:val="BF8F00" w:themeColor="accent4" w:themeShade="BF"/>
              </w:rPr>
            </w:pPr>
            <w:r w:rsidRPr="000570F4">
              <w:rPr>
                <w:b/>
                <w:color w:val="BF8F00" w:themeColor="accent4" w:themeShade="BF"/>
              </w:rPr>
              <w:t>Evaluación</w:t>
            </w:r>
          </w:p>
          <w:p w14:paraId="57FB4B14" w14:textId="77777777" w:rsidR="00CC44FD" w:rsidRPr="000570F4" w:rsidRDefault="00CC44FD" w:rsidP="000570F4">
            <w:pPr>
              <w:jc w:val="center"/>
              <w:rPr>
                <w:b/>
                <w:color w:val="BF8F00" w:themeColor="accent4" w:themeShade="BF"/>
              </w:rPr>
            </w:pPr>
          </w:p>
        </w:tc>
        <w:tc>
          <w:tcPr>
            <w:tcW w:w="1001" w:type="pct"/>
          </w:tcPr>
          <w:p w14:paraId="5E7C1987" w14:textId="77777777" w:rsidR="00CC44FD" w:rsidRPr="000570F4" w:rsidRDefault="00CC44FD" w:rsidP="00554A31">
            <w:pPr>
              <w:jc w:val="both"/>
              <w:rPr>
                <w:b/>
                <w:color w:val="BF8F00" w:themeColor="accent4" w:themeShade="BF"/>
              </w:rPr>
            </w:pPr>
            <w:r w:rsidRPr="000570F4">
              <w:rPr>
                <w:color w:val="BF8F00" w:themeColor="accent4" w:themeShade="BF"/>
              </w:rPr>
              <w:t>Determina aspectos por mejorar en cuanto a los usos de la mayúscula, en los textos escritos propios y de sus compañeros.</w:t>
            </w:r>
          </w:p>
        </w:tc>
        <w:tc>
          <w:tcPr>
            <w:tcW w:w="1075" w:type="pct"/>
          </w:tcPr>
          <w:p w14:paraId="59EC3306" w14:textId="77777777" w:rsidR="00CC44FD" w:rsidRPr="004173A9" w:rsidRDefault="00CC44FD" w:rsidP="00554A31">
            <w:pPr>
              <w:jc w:val="both"/>
            </w:pPr>
            <w:r w:rsidRPr="004173A9">
              <w:t>Menciona aspectos básicos por mejorar en cuanto a los usos de la mayúscula, en los textos escritos propios y de sus compañeros.</w:t>
            </w:r>
          </w:p>
          <w:p w14:paraId="556E44FF" w14:textId="77777777" w:rsidR="00CC44FD" w:rsidRPr="004173A9" w:rsidRDefault="00CC44FD" w:rsidP="00554A31">
            <w:pPr>
              <w:jc w:val="both"/>
            </w:pPr>
          </w:p>
        </w:tc>
        <w:tc>
          <w:tcPr>
            <w:tcW w:w="1099" w:type="pct"/>
          </w:tcPr>
          <w:p w14:paraId="0259BFFC" w14:textId="77777777" w:rsidR="00CC44FD" w:rsidRPr="004173A9" w:rsidRDefault="00CC44FD" w:rsidP="00554A31">
            <w:pPr>
              <w:jc w:val="both"/>
            </w:pPr>
            <w:r w:rsidRPr="004173A9">
              <w:t>Destaca aspectos relevantes que podrían enriquecerse, respecto del uso de la mayúscula, en los textos escritos propios y de sus compañeros.</w:t>
            </w:r>
          </w:p>
        </w:tc>
        <w:tc>
          <w:tcPr>
            <w:tcW w:w="1172" w:type="pct"/>
          </w:tcPr>
          <w:p w14:paraId="4826D5C0" w14:textId="77777777" w:rsidR="00CC44FD" w:rsidRPr="004173A9" w:rsidRDefault="00CC44FD" w:rsidP="00554A31">
            <w:pPr>
              <w:jc w:val="both"/>
            </w:pPr>
            <w:r w:rsidRPr="004173A9">
              <w:t>Infiere mejoras en la escritura de textos, respecto del uso de la mayúscula, a partir de los aspectos destacados.</w:t>
            </w:r>
          </w:p>
        </w:tc>
      </w:tr>
      <w:tr w:rsidR="00CC44FD" w:rsidRPr="00CB6AFF" w14:paraId="49B83724" w14:textId="77777777" w:rsidTr="00554A31">
        <w:tc>
          <w:tcPr>
            <w:tcW w:w="653" w:type="pct"/>
          </w:tcPr>
          <w:p w14:paraId="6618ACD1" w14:textId="77777777" w:rsidR="00CC44FD" w:rsidRPr="00CB6AFF" w:rsidRDefault="00CC44FD" w:rsidP="000570F4">
            <w:pPr>
              <w:jc w:val="center"/>
              <w:rPr>
                <w:b/>
                <w:color w:val="BF8F00" w:themeColor="accent4" w:themeShade="BF"/>
              </w:rPr>
            </w:pPr>
            <w:r w:rsidRPr="000570F4">
              <w:rPr>
                <w:rFonts w:cs="Arial"/>
                <w:b/>
                <w:color w:val="833C0B" w:themeColor="accent2" w:themeShade="80"/>
              </w:rPr>
              <w:t>Comprensión</w:t>
            </w:r>
          </w:p>
        </w:tc>
        <w:tc>
          <w:tcPr>
            <w:tcW w:w="1001" w:type="pct"/>
          </w:tcPr>
          <w:p w14:paraId="5BAACA75" w14:textId="77777777" w:rsidR="00CC44FD" w:rsidRPr="00CB6AFF" w:rsidRDefault="00CC44FD" w:rsidP="00554A31">
            <w:pPr>
              <w:jc w:val="both"/>
              <w:rPr>
                <w:color w:val="BF8F00" w:themeColor="accent4" w:themeShade="BF"/>
              </w:rPr>
            </w:pPr>
            <w:r w:rsidRPr="00CB6AFF">
              <w:rPr>
                <w:rFonts w:cs="Arial"/>
                <w:color w:val="C45911" w:themeColor="accent2" w:themeShade="BF"/>
              </w:rPr>
              <w:t>Utiliza nueva información para enriquecer la comunicación escrita.</w:t>
            </w:r>
          </w:p>
        </w:tc>
        <w:tc>
          <w:tcPr>
            <w:tcW w:w="1075" w:type="pct"/>
          </w:tcPr>
          <w:p w14:paraId="4225BFFF" w14:textId="77777777" w:rsidR="00CC44FD" w:rsidRPr="004173A9" w:rsidRDefault="00CC44FD" w:rsidP="00554A31">
            <w:pPr>
              <w:jc w:val="both"/>
            </w:pPr>
            <w:r w:rsidRPr="004173A9">
              <w:rPr>
                <w:rFonts w:cs="Arial"/>
              </w:rPr>
              <w:t>Selecciona los usos normativos de la mayúscula de difícil dominio, requeridos para mejorar y enriquecer la expresión escrita de textos propios.</w:t>
            </w:r>
          </w:p>
        </w:tc>
        <w:tc>
          <w:tcPr>
            <w:tcW w:w="1099" w:type="pct"/>
          </w:tcPr>
          <w:p w14:paraId="3D437D24" w14:textId="77777777" w:rsidR="00CC44FD" w:rsidRPr="004173A9" w:rsidRDefault="00CC44FD" w:rsidP="00554A31">
            <w:pPr>
              <w:jc w:val="both"/>
              <w:rPr>
                <w:rFonts w:cs="Arial"/>
              </w:rPr>
            </w:pPr>
            <w:r w:rsidRPr="004173A9">
              <w:rPr>
                <w:rFonts w:cs="Arial"/>
              </w:rPr>
              <w:t>Distingue los contextos de los usos seleccionados de la mayúscula, para enriquecer la comunicación escrita.</w:t>
            </w:r>
          </w:p>
          <w:p w14:paraId="6124B04F" w14:textId="77777777" w:rsidR="00CC44FD" w:rsidRPr="004173A9" w:rsidRDefault="00CC44FD" w:rsidP="00554A31">
            <w:pPr>
              <w:jc w:val="both"/>
            </w:pPr>
          </w:p>
        </w:tc>
        <w:tc>
          <w:tcPr>
            <w:tcW w:w="1172" w:type="pct"/>
          </w:tcPr>
          <w:p w14:paraId="578CA58F" w14:textId="77777777" w:rsidR="00CC44FD" w:rsidRPr="004173A9" w:rsidRDefault="00CC44FD" w:rsidP="00554A31">
            <w:pPr>
              <w:jc w:val="both"/>
            </w:pPr>
            <w:r w:rsidRPr="004173A9">
              <w:rPr>
                <w:rFonts w:cs="Arial"/>
              </w:rPr>
              <w:t>Emplea con propiedad los usos seleccionados y normativos de la mayúscula, en la comunicación de textos propios.</w:t>
            </w:r>
          </w:p>
        </w:tc>
      </w:tr>
    </w:tbl>
    <w:p w14:paraId="3B2831E7" w14:textId="77777777" w:rsidR="00CC44FD" w:rsidRPr="00CB6AFF" w:rsidRDefault="00CC44FD" w:rsidP="00CC44FD">
      <w:pPr>
        <w:spacing w:after="0" w:line="240" w:lineRule="auto"/>
        <w:rPr>
          <w:b/>
        </w:rPr>
      </w:pPr>
    </w:p>
    <w:p w14:paraId="14FD7329"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21AD9F69" w14:textId="77777777" w:rsidTr="00554A3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A379720" w14:textId="03D52CE8" w:rsidR="00CC44FD" w:rsidRPr="00CC44FD" w:rsidRDefault="00CC44FD" w:rsidP="00CC44FD">
            <w:pPr>
              <w:pStyle w:val="Prrafodelista"/>
              <w:numPr>
                <w:ilvl w:val="0"/>
                <w:numId w:val="1"/>
              </w:numPr>
              <w:jc w:val="both"/>
              <w:rPr>
                <w:rFonts w:cs="Arial"/>
              </w:rPr>
            </w:pPr>
            <w:r w:rsidRPr="00CC44FD">
              <w:rPr>
                <w:rFonts w:eastAsia="Arial" w:cs="Arial"/>
              </w:rPr>
              <w:lastRenderedPageBreak/>
              <w:t>Demostrar el uso pertinente del punto, la coma y los dos puntos, según los casos definidos para décimo año, cuando redacta textos de diferente tipo.</w:t>
            </w:r>
          </w:p>
        </w:tc>
      </w:tr>
    </w:tbl>
    <w:p w14:paraId="1CC9517E" w14:textId="77777777" w:rsidR="00CC44FD" w:rsidRPr="00786636" w:rsidRDefault="00CC44FD" w:rsidP="00CC44FD">
      <w:pPr>
        <w:spacing w:after="0" w:line="240" w:lineRule="auto"/>
        <w:jc w:val="center"/>
        <w:rPr>
          <w:b/>
        </w:rPr>
      </w:pPr>
      <w:r w:rsidRPr="00786636">
        <w:rPr>
          <w:b/>
        </w:rPr>
        <w:t xml:space="preserve"> </w:t>
      </w:r>
    </w:p>
    <w:p w14:paraId="72481A26" w14:textId="77777777" w:rsidR="00CC44FD" w:rsidRPr="00786636" w:rsidRDefault="00CC44FD" w:rsidP="00CC44FD">
      <w:pPr>
        <w:spacing w:after="0" w:line="240" w:lineRule="auto"/>
        <w:rPr>
          <w:b/>
        </w:rPr>
      </w:pPr>
      <w:r w:rsidRPr="00786636">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CC44FD" w:rsidRPr="00786636" w14:paraId="4A321767" w14:textId="77777777" w:rsidTr="000570F4">
        <w:tc>
          <w:tcPr>
            <w:tcW w:w="1198" w:type="pct"/>
            <w:shd w:val="clear" w:color="auto" w:fill="FFF2CC" w:themeFill="accent4" w:themeFillTint="33"/>
            <w:vAlign w:val="center"/>
          </w:tcPr>
          <w:p w14:paraId="532019AB" w14:textId="77777777" w:rsidR="00CC44FD" w:rsidRPr="00786636" w:rsidRDefault="00CC44FD" w:rsidP="00554A31">
            <w:pPr>
              <w:jc w:val="center"/>
              <w:rPr>
                <w:rFonts w:cs="Arial"/>
                <w:b/>
              </w:rPr>
            </w:pPr>
            <w:r w:rsidRPr="00786636">
              <w:rPr>
                <w:b/>
              </w:rPr>
              <w:t>Habilidad y su definición</w:t>
            </w:r>
          </w:p>
        </w:tc>
        <w:tc>
          <w:tcPr>
            <w:tcW w:w="3802" w:type="pct"/>
            <w:shd w:val="clear" w:color="auto" w:fill="FFF2CC" w:themeFill="accent4" w:themeFillTint="33"/>
          </w:tcPr>
          <w:p w14:paraId="11858453" w14:textId="77777777" w:rsidR="00CC44FD" w:rsidRPr="00786636" w:rsidRDefault="00CC44FD" w:rsidP="00554A31">
            <w:pPr>
              <w:jc w:val="center"/>
              <w:rPr>
                <w:rFonts w:cs="Arial"/>
                <w:b/>
              </w:rPr>
            </w:pPr>
            <w:r w:rsidRPr="00786636">
              <w:rPr>
                <w:b/>
              </w:rPr>
              <w:t>Indicador para el desarrollo de la habilidad</w:t>
            </w:r>
          </w:p>
        </w:tc>
      </w:tr>
      <w:tr w:rsidR="00CC44FD" w:rsidRPr="00786636" w14:paraId="4ADE1C1E" w14:textId="77777777" w:rsidTr="000570F4">
        <w:tc>
          <w:tcPr>
            <w:tcW w:w="1198" w:type="pct"/>
            <w:vMerge w:val="restart"/>
            <w:shd w:val="clear" w:color="auto" w:fill="FFF2CC" w:themeFill="accent4" w:themeFillTint="33"/>
            <w:vAlign w:val="center"/>
          </w:tcPr>
          <w:p w14:paraId="7EB8AD8B" w14:textId="77777777" w:rsidR="00CC44FD" w:rsidRDefault="00CC44FD" w:rsidP="00554A31">
            <w:pPr>
              <w:pStyle w:val="Sinespaciado"/>
              <w:jc w:val="center"/>
              <w:rPr>
                <w:rFonts w:cs="Arial"/>
                <w:b/>
                <w:color w:val="000000" w:themeColor="text1"/>
              </w:rPr>
            </w:pPr>
            <w:r>
              <w:rPr>
                <w:rFonts w:cs="Arial"/>
                <w:b/>
                <w:color w:val="000000" w:themeColor="text1"/>
              </w:rPr>
              <w:t>Aprender a aprender</w:t>
            </w:r>
          </w:p>
          <w:p w14:paraId="0DE6B99E" w14:textId="7CE73A6F" w:rsidR="00CC44FD" w:rsidRPr="00786636" w:rsidRDefault="00CC44FD" w:rsidP="00554A31">
            <w:pPr>
              <w:jc w:val="center"/>
              <w:rPr>
                <w:b/>
              </w:rPr>
            </w:pPr>
            <w:r>
              <w:rPr>
                <w:rFonts w:cs="Arial"/>
                <w:bCs/>
                <w:color w:val="000000" w:themeColor="text1"/>
              </w:rPr>
              <w:t xml:space="preserve">Habilidad para la resolución de problemas, capacidad de conocer, organizar y </w:t>
            </w:r>
            <w:r w:rsidR="000570F4">
              <w:rPr>
                <w:rFonts w:cs="Arial"/>
                <w:bCs/>
                <w:color w:val="000000" w:themeColor="text1"/>
              </w:rPr>
              <w:t>auto regular</w:t>
            </w:r>
            <w:r>
              <w:rPr>
                <w:rFonts w:cs="Arial"/>
                <w:bCs/>
                <w:color w:val="000000" w:themeColor="text1"/>
              </w:rPr>
              <w:t xml:space="preserve"> el propio proceso de aprendizaje.</w:t>
            </w:r>
          </w:p>
        </w:tc>
        <w:tc>
          <w:tcPr>
            <w:tcW w:w="3802" w:type="pct"/>
            <w:shd w:val="clear" w:color="auto" w:fill="FFF2CC" w:themeFill="accent4" w:themeFillTint="33"/>
          </w:tcPr>
          <w:p w14:paraId="676B8949" w14:textId="77777777" w:rsidR="00CC44FD" w:rsidRPr="00786636" w:rsidRDefault="00CC44FD" w:rsidP="00554A31">
            <w:pPr>
              <w:jc w:val="both"/>
              <w:rPr>
                <w:rFonts w:cs="Arial"/>
                <w:b/>
              </w:rPr>
            </w:pPr>
            <w:r w:rsidRPr="00786636">
              <w:rPr>
                <w:rFonts w:cs="Arial"/>
              </w:rPr>
              <w:t>Planifica sus estrategias de aprendizaje desde el autoconocimiento y la naturaleza y contexto de las tareas por realizar</w:t>
            </w:r>
            <w:r w:rsidRPr="00786636">
              <w:rPr>
                <w:rFonts w:cs="Arial"/>
                <w:b/>
              </w:rPr>
              <w:t xml:space="preserve"> </w:t>
            </w:r>
            <w:r>
              <w:rPr>
                <w:rFonts w:cs="Arial"/>
                <w:b/>
              </w:rPr>
              <w:t>(p</w:t>
            </w:r>
            <w:r w:rsidRPr="00786636">
              <w:rPr>
                <w:rFonts w:cs="Arial"/>
                <w:b/>
              </w:rPr>
              <w:t>lanificación</w:t>
            </w:r>
            <w:r>
              <w:rPr>
                <w:rFonts w:cs="Arial"/>
                <w:b/>
              </w:rPr>
              <w:t>).</w:t>
            </w:r>
          </w:p>
          <w:p w14:paraId="237E99C7" w14:textId="77777777" w:rsidR="00CC44FD" w:rsidRPr="00786636" w:rsidRDefault="00CC44FD" w:rsidP="00554A31">
            <w:pPr>
              <w:jc w:val="both"/>
              <w:rPr>
                <w:b/>
              </w:rPr>
            </w:pPr>
          </w:p>
        </w:tc>
      </w:tr>
      <w:tr w:rsidR="00CC44FD" w:rsidRPr="00786636" w14:paraId="592A4D19" w14:textId="77777777" w:rsidTr="000570F4">
        <w:tc>
          <w:tcPr>
            <w:tcW w:w="1198" w:type="pct"/>
            <w:vMerge/>
            <w:shd w:val="clear" w:color="auto" w:fill="FFF2CC" w:themeFill="accent4" w:themeFillTint="33"/>
            <w:vAlign w:val="center"/>
          </w:tcPr>
          <w:p w14:paraId="45E986E9" w14:textId="77777777" w:rsidR="00CC44FD" w:rsidRPr="00786636" w:rsidRDefault="00CC44FD" w:rsidP="00554A31">
            <w:pPr>
              <w:jc w:val="center"/>
              <w:rPr>
                <w:rFonts w:cs="Arial"/>
                <w:b/>
              </w:rPr>
            </w:pPr>
          </w:p>
        </w:tc>
        <w:tc>
          <w:tcPr>
            <w:tcW w:w="3802" w:type="pct"/>
            <w:shd w:val="clear" w:color="auto" w:fill="FFF2CC" w:themeFill="accent4" w:themeFillTint="33"/>
          </w:tcPr>
          <w:p w14:paraId="2AE97495" w14:textId="77777777" w:rsidR="00CC44FD" w:rsidRPr="00786636" w:rsidRDefault="00CC44FD" w:rsidP="00554A31">
            <w:pPr>
              <w:jc w:val="both"/>
              <w:rPr>
                <w:rFonts w:cs="Arial"/>
                <w:b/>
              </w:rPr>
            </w:pPr>
            <w:r w:rsidRPr="00786636">
              <w:rPr>
                <w:rFonts w:cs="Arial"/>
              </w:rPr>
              <w:t>Desarrolla autonomía en las tareas que debe realizar para alcanzar los propósitos que se ha propuesto</w:t>
            </w:r>
            <w:r>
              <w:rPr>
                <w:rFonts w:cs="Arial"/>
              </w:rPr>
              <w:t xml:space="preserve"> (</w:t>
            </w:r>
            <w:r>
              <w:rPr>
                <w:rFonts w:cs="Arial"/>
                <w:b/>
              </w:rPr>
              <w:t>au</w:t>
            </w:r>
            <w:r w:rsidRPr="00786636">
              <w:rPr>
                <w:rFonts w:cs="Arial"/>
                <w:b/>
              </w:rPr>
              <w:t>torregulación</w:t>
            </w:r>
            <w:r>
              <w:rPr>
                <w:rFonts w:cs="Arial"/>
                <w:b/>
              </w:rPr>
              <w:t>).</w:t>
            </w:r>
          </w:p>
        </w:tc>
      </w:tr>
      <w:tr w:rsidR="00CC44FD" w:rsidRPr="00786636" w14:paraId="7D123843" w14:textId="77777777" w:rsidTr="000570F4">
        <w:tc>
          <w:tcPr>
            <w:tcW w:w="1198" w:type="pct"/>
            <w:vMerge/>
            <w:shd w:val="clear" w:color="auto" w:fill="FFF2CC" w:themeFill="accent4" w:themeFillTint="33"/>
            <w:vAlign w:val="center"/>
          </w:tcPr>
          <w:p w14:paraId="46DC912C" w14:textId="77777777" w:rsidR="00CC44FD" w:rsidRPr="00786636" w:rsidRDefault="00CC44FD" w:rsidP="00554A31">
            <w:pPr>
              <w:jc w:val="both"/>
              <w:rPr>
                <w:rFonts w:cs="Arial"/>
                <w:b/>
              </w:rPr>
            </w:pPr>
          </w:p>
        </w:tc>
        <w:tc>
          <w:tcPr>
            <w:tcW w:w="3802" w:type="pct"/>
            <w:shd w:val="clear" w:color="auto" w:fill="FFF2CC" w:themeFill="accent4" w:themeFillTint="33"/>
          </w:tcPr>
          <w:p w14:paraId="16BA1DB4" w14:textId="77777777" w:rsidR="00CC44FD" w:rsidRPr="00786636" w:rsidRDefault="00CC44FD" w:rsidP="00554A31">
            <w:pPr>
              <w:jc w:val="both"/>
              <w:rPr>
                <w:rFonts w:cs="Arial"/>
                <w:b/>
              </w:rPr>
            </w:pPr>
            <w:r w:rsidRPr="00786636">
              <w:rPr>
                <w:rFonts w:cs="Arial"/>
              </w:rPr>
              <w:t>Determina que lo importante no es la respuesta correcta, sino aumentar la comprensión de algo paso a paso</w:t>
            </w:r>
            <w:r>
              <w:rPr>
                <w:rFonts w:cs="Arial"/>
              </w:rPr>
              <w:t xml:space="preserve"> (</w:t>
            </w:r>
            <w:r>
              <w:rPr>
                <w:rFonts w:cs="Arial"/>
                <w:b/>
              </w:rPr>
              <w:t>e</w:t>
            </w:r>
            <w:r w:rsidRPr="00786636">
              <w:rPr>
                <w:rFonts w:cs="Arial"/>
                <w:b/>
              </w:rPr>
              <w:t>valuación</w:t>
            </w:r>
            <w:r>
              <w:rPr>
                <w:rFonts w:cs="Arial"/>
                <w:b/>
              </w:rPr>
              <w:t>)</w:t>
            </w:r>
          </w:p>
        </w:tc>
      </w:tr>
      <w:tr w:rsidR="00CC44FD" w:rsidRPr="00786636" w14:paraId="150BD8F1" w14:textId="77777777" w:rsidTr="000570F4">
        <w:tc>
          <w:tcPr>
            <w:tcW w:w="1198" w:type="pct"/>
            <w:shd w:val="clear" w:color="auto" w:fill="FBE4D5" w:themeFill="accent2" w:themeFillTint="33"/>
            <w:vAlign w:val="center"/>
          </w:tcPr>
          <w:p w14:paraId="3F05532F" w14:textId="77777777" w:rsidR="00CC44FD" w:rsidRPr="007C1A40" w:rsidRDefault="00CC44FD" w:rsidP="00554A31">
            <w:pPr>
              <w:pStyle w:val="Pa5"/>
              <w:spacing w:line="240" w:lineRule="auto"/>
              <w:jc w:val="center"/>
              <w:rPr>
                <w:rFonts w:asciiTheme="minorHAnsi" w:hAnsiTheme="minorHAnsi"/>
                <w:b/>
                <w:sz w:val="22"/>
                <w:szCs w:val="22"/>
              </w:rPr>
            </w:pPr>
            <w:r w:rsidRPr="007C1A40">
              <w:rPr>
                <w:rFonts w:asciiTheme="minorHAnsi" w:hAnsiTheme="minorHAnsi"/>
                <w:b/>
                <w:sz w:val="22"/>
                <w:szCs w:val="22"/>
              </w:rPr>
              <w:t>Comunicación</w:t>
            </w:r>
          </w:p>
          <w:p w14:paraId="4A54FAD4" w14:textId="77777777" w:rsidR="00CC44FD" w:rsidRPr="00786636" w:rsidRDefault="00CC44FD" w:rsidP="00554A31">
            <w:pPr>
              <w:jc w:val="center"/>
              <w:rPr>
                <w:b/>
              </w:rPr>
            </w:pPr>
            <w:r w:rsidRPr="007C1A40">
              <w:t>Habilidad que supone el dominio de la lengua materna y otros idiomas para comprender y producir mensajes en una variedad de situaciones y por diversos medios de acuerdo a un propósito</w:t>
            </w:r>
            <w:r w:rsidRPr="007C1A40">
              <w:rPr>
                <w:b/>
              </w:rPr>
              <w:t>.</w:t>
            </w:r>
          </w:p>
        </w:tc>
        <w:tc>
          <w:tcPr>
            <w:tcW w:w="3802" w:type="pct"/>
            <w:shd w:val="clear" w:color="auto" w:fill="FBE4D5" w:themeFill="accent2" w:themeFillTint="33"/>
          </w:tcPr>
          <w:p w14:paraId="39277F2B" w14:textId="77777777" w:rsidR="00CC44FD" w:rsidRPr="00786636" w:rsidRDefault="00CC44FD" w:rsidP="00554A31">
            <w:pPr>
              <w:jc w:val="both"/>
              <w:rPr>
                <w:rFonts w:cs="Arial"/>
                <w:b/>
              </w:rPr>
            </w:pPr>
            <w:r w:rsidRPr="00786636">
              <w:rPr>
                <w:rFonts w:cs="Arial"/>
              </w:rPr>
              <w:t>Descifra valores, conocimientos actitudes e intenciones en las diversas formas de comunicación, considerando su contexto</w:t>
            </w:r>
            <w:r w:rsidRPr="00786636">
              <w:rPr>
                <w:rFonts w:cs="Arial"/>
                <w:b/>
              </w:rPr>
              <w:t xml:space="preserve"> </w:t>
            </w:r>
            <w:r>
              <w:rPr>
                <w:rFonts w:cs="Arial"/>
                <w:b/>
              </w:rPr>
              <w:t>(c</w:t>
            </w:r>
            <w:r w:rsidRPr="00786636">
              <w:rPr>
                <w:rFonts w:cs="Arial"/>
                <w:b/>
              </w:rPr>
              <w:t>omprensión</w:t>
            </w:r>
            <w:r>
              <w:rPr>
                <w:rFonts w:cs="Arial"/>
                <w:b/>
              </w:rPr>
              <w:t>)</w:t>
            </w:r>
          </w:p>
          <w:p w14:paraId="3B465A88" w14:textId="77777777" w:rsidR="00CC44FD" w:rsidRPr="00786636" w:rsidRDefault="00CC44FD" w:rsidP="00554A31">
            <w:pPr>
              <w:jc w:val="both"/>
              <w:rPr>
                <w:b/>
              </w:rPr>
            </w:pPr>
          </w:p>
        </w:tc>
      </w:tr>
    </w:tbl>
    <w:p w14:paraId="028E5E9C" w14:textId="77777777" w:rsidR="00CC44FD" w:rsidRDefault="00CC44FD" w:rsidP="00CC44FD">
      <w:pPr>
        <w:spacing w:after="0" w:line="240" w:lineRule="auto"/>
        <w:rPr>
          <w:b/>
        </w:rPr>
      </w:pPr>
    </w:p>
    <w:p w14:paraId="2AD03DF8" w14:textId="77777777" w:rsidR="00CC44FD" w:rsidRPr="00786636" w:rsidRDefault="00CC44FD" w:rsidP="00CC44FD">
      <w:pPr>
        <w:spacing w:after="0" w:line="240" w:lineRule="auto"/>
        <w:rPr>
          <w:b/>
        </w:rPr>
      </w:pPr>
      <w:r w:rsidRPr="00786636">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786636" w14:paraId="53F4F5F9" w14:textId="77777777" w:rsidTr="00554A31">
        <w:tc>
          <w:tcPr>
            <w:tcW w:w="1616" w:type="pct"/>
            <w:gridSpan w:val="2"/>
          </w:tcPr>
          <w:p w14:paraId="11E62EE3" w14:textId="77777777" w:rsidR="00CC44FD" w:rsidRPr="00786636" w:rsidRDefault="00CC44FD" w:rsidP="00554A31">
            <w:pPr>
              <w:jc w:val="center"/>
              <w:rPr>
                <w:b/>
              </w:rPr>
            </w:pPr>
            <w:r w:rsidRPr="00786636">
              <w:rPr>
                <w:b/>
              </w:rPr>
              <w:t>Aprendizaje esperado</w:t>
            </w:r>
          </w:p>
        </w:tc>
        <w:tc>
          <w:tcPr>
            <w:tcW w:w="852" w:type="pct"/>
            <w:vMerge w:val="restart"/>
          </w:tcPr>
          <w:p w14:paraId="46A17223" w14:textId="77777777" w:rsidR="00CC44FD" w:rsidRPr="00786636" w:rsidRDefault="00CC44FD" w:rsidP="00554A31">
            <w:pPr>
              <w:jc w:val="center"/>
              <w:rPr>
                <w:b/>
              </w:rPr>
            </w:pPr>
            <w:r w:rsidRPr="00786636">
              <w:rPr>
                <w:b/>
              </w:rPr>
              <w:t>Indicadores del aprendizaje esperado</w:t>
            </w:r>
          </w:p>
        </w:tc>
        <w:tc>
          <w:tcPr>
            <w:tcW w:w="2532" w:type="pct"/>
            <w:vMerge w:val="restart"/>
            <w:vAlign w:val="center"/>
          </w:tcPr>
          <w:p w14:paraId="3AA480FB" w14:textId="77777777" w:rsidR="00CC44FD" w:rsidRPr="00786636" w:rsidRDefault="00CC44FD" w:rsidP="00554A31">
            <w:pPr>
              <w:jc w:val="center"/>
              <w:rPr>
                <w:b/>
              </w:rPr>
            </w:pPr>
            <w:r w:rsidRPr="00786636">
              <w:rPr>
                <w:b/>
              </w:rPr>
              <w:t>Actividades de Mediación</w:t>
            </w:r>
          </w:p>
        </w:tc>
      </w:tr>
      <w:tr w:rsidR="00CC44FD" w:rsidRPr="00786636" w14:paraId="6152AEA1" w14:textId="77777777" w:rsidTr="00554A31">
        <w:tc>
          <w:tcPr>
            <w:tcW w:w="828" w:type="pct"/>
          </w:tcPr>
          <w:p w14:paraId="778D34A9" w14:textId="77777777" w:rsidR="00CC44FD" w:rsidRPr="00786636" w:rsidRDefault="00CC44FD" w:rsidP="00554A31">
            <w:pPr>
              <w:jc w:val="center"/>
              <w:rPr>
                <w:b/>
                <w:highlight w:val="yellow"/>
              </w:rPr>
            </w:pPr>
            <w:r w:rsidRPr="00786636">
              <w:rPr>
                <w:b/>
              </w:rPr>
              <w:t>Indicador para el desarrollo de la habilidad</w:t>
            </w:r>
          </w:p>
        </w:tc>
        <w:tc>
          <w:tcPr>
            <w:tcW w:w="788" w:type="pct"/>
          </w:tcPr>
          <w:p w14:paraId="7F2A241D" w14:textId="77777777" w:rsidR="00CC44FD" w:rsidRPr="00786636" w:rsidRDefault="00CC44FD" w:rsidP="00554A31">
            <w:pPr>
              <w:jc w:val="center"/>
              <w:rPr>
                <w:b/>
              </w:rPr>
            </w:pPr>
            <w:r w:rsidRPr="00786636">
              <w:rPr>
                <w:b/>
              </w:rPr>
              <w:t>Componente del programa de estudio</w:t>
            </w:r>
          </w:p>
        </w:tc>
        <w:tc>
          <w:tcPr>
            <w:tcW w:w="852" w:type="pct"/>
            <w:vMerge/>
          </w:tcPr>
          <w:p w14:paraId="0EB85BF5" w14:textId="77777777" w:rsidR="00CC44FD" w:rsidRPr="00786636" w:rsidRDefault="00CC44FD" w:rsidP="00554A31">
            <w:pPr>
              <w:jc w:val="center"/>
              <w:rPr>
                <w:b/>
              </w:rPr>
            </w:pPr>
          </w:p>
        </w:tc>
        <w:tc>
          <w:tcPr>
            <w:tcW w:w="2532" w:type="pct"/>
            <w:vMerge/>
          </w:tcPr>
          <w:p w14:paraId="51AC7D60" w14:textId="77777777" w:rsidR="00CC44FD" w:rsidRPr="00786636" w:rsidRDefault="00CC44FD" w:rsidP="00554A31">
            <w:pPr>
              <w:jc w:val="center"/>
              <w:rPr>
                <w:b/>
              </w:rPr>
            </w:pPr>
          </w:p>
        </w:tc>
      </w:tr>
      <w:tr w:rsidR="00CC44FD" w:rsidRPr="00786636" w14:paraId="45A99147" w14:textId="77777777" w:rsidTr="00554A31">
        <w:tc>
          <w:tcPr>
            <w:tcW w:w="828" w:type="pct"/>
          </w:tcPr>
          <w:p w14:paraId="3C023FC3" w14:textId="77777777" w:rsidR="00CC44FD" w:rsidRPr="000570F4" w:rsidRDefault="00CC44FD" w:rsidP="00554A31">
            <w:pPr>
              <w:jc w:val="center"/>
              <w:rPr>
                <w:b/>
                <w:color w:val="BF8F00" w:themeColor="accent4" w:themeShade="BF"/>
              </w:rPr>
            </w:pPr>
            <w:r w:rsidRPr="000570F4">
              <w:rPr>
                <w:color w:val="BF8F00" w:themeColor="accent4" w:themeShade="BF"/>
              </w:rPr>
              <w:t xml:space="preserve">Planifica sus estrategias de aprendizaje desde el autoconocimiento y la naturaleza y contexto de las </w:t>
            </w:r>
            <w:r w:rsidRPr="000570F4">
              <w:rPr>
                <w:color w:val="BF8F00" w:themeColor="accent4" w:themeShade="BF"/>
              </w:rPr>
              <w:lastRenderedPageBreak/>
              <w:t>tareas por realizar</w:t>
            </w:r>
            <w:r w:rsidRPr="000570F4">
              <w:rPr>
                <w:b/>
                <w:color w:val="BF8F00" w:themeColor="accent4" w:themeShade="BF"/>
              </w:rPr>
              <w:t xml:space="preserve"> (planificación)</w:t>
            </w:r>
          </w:p>
          <w:p w14:paraId="3D54FD8C" w14:textId="77777777" w:rsidR="00CC44FD" w:rsidRPr="000570F4" w:rsidRDefault="00CC44FD" w:rsidP="00554A31">
            <w:pPr>
              <w:jc w:val="both"/>
              <w:rPr>
                <w:color w:val="BF8F00" w:themeColor="accent4" w:themeShade="BF"/>
              </w:rPr>
            </w:pPr>
          </w:p>
          <w:p w14:paraId="008FB84F" w14:textId="77777777" w:rsidR="00CC44FD" w:rsidRPr="000570F4" w:rsidRDefault="00CC44FD" w:rsidP="00554A31">
            <w:pPr>
              <w:jc w:val="center"/>
              <w:rPr>
                <w:b/>
                <w:color w:val="BF8F00" w:themeColor="accent4" w:themeShade="BF"/>
              </w:rPr>
            </w:pPr>
            <w:r w:rsidRPr="000570F4">
              <w:rPr>
                <w:color w:val="BF8F00" w:themeColor="accent4" w:themeShade="BF"/>
              </w:rPr>
              <w:t xml:space="preserve">Desarrolla autonomía en las tareas que debe realizar para alcanzar los propósitos que se ha propuesto </w:t>
            </w:r>
            <w:r w:rsidRPr="000570F4">
              <w:rPr>
                <w:b/>
                <w:color w:val="BF8F00" w:themeColor="accent4" w:themeShade="BF"/>
              </w:rPr>
              <w:t>(autorregulación)</w:t>
            </w:r>
          </w:p>
          <w:p w14:paraId="249E5703" w14:textId="77777777" w:rsidR="00CC44FD" w:rsidRPr="000570F4" w:rsidRDefault="00CC44FD" w:rsidP="00554A31">
            <w:pPr>
              <w:jc w:val="both"/>
              <w:rPr>
                <w:color w:val="BF8F00" w:themeColor="accent4" w:themeShade="BF"/>
              </w:rPr>
            </w:pPr>
          </w:p>
          <w:p w14:paraId="697CDD4A" w14:textId="77777777" w:rsidR="00CC44FD" w:rsidRPr="000570F4" w:rsidRDefault="00CC44FD" w:rsidP="00554A31">
            <w:pPr>
              <w:jc w:val="center"/>
              <w:rPr>
                <w:b/>
                <w:color w:val="BF8F00" w:themeColor="accent4" w:themeShade="BF"/>
              </w:rPr>
            </w:pPr>
            <w:r w:rsidRPr="000570F4">
              <w:rPr>
                <w:color w:val="BF8F00" w:themeColor="accent4" w:themeShade="BF"/>
              </w:rPr>
              <w:t>Determina que lo importante no es la respuesta correcta, sino aumentar la comprensión de algo paso a paso</w:t>
            </w:r>
            <w:r w:rsidRPr="000570F4">
              <w:rPr>
                <w:b/>
                <w:color w:val="BF8F00" w:themeColor="accent4" w:themeShade="BF"/>
              </w:rPr>
              <w:t xml:space="preserve"> (evaluación)</w:t>
            </w:r>
          </w:p>
          <w:p w14:paraId="764244FF" w14:textId="77777777" w:rsidR="00CC44FD" w:rsidRPr="00786636" w:rsidRDefault="00CC44FD" w:rsidP="00554A31">
            <w:pPr>
              <w:jc w:val="both"/>
              <w:rPr>
                <w:color w:val="BF8F00" w:themeColor="accent4" w:themeShade="BF"/>
              </w:rPr>
            </w:pPr>
          </w:p>
          <w:p w14:paraId="675DDC60" w14:textId="77777777" w:rsidR="00CC44FD" w:rsidRPr="000570F4" w:rsidRDefault="00CC44FD" w:rsidP="00554A31">
            <w:pPr>
              <w:jc w:val="center"/>
              <w:rPr>
                <w:rFonts w:cs="Arial"/>
                <w:b/>
                <w:color w:val="833C0B" w:themeColor="accent2" w:themeShade="80"/>
              </w:rPr>
            </w:pPr>
            <w:r w:rsidRPr="000570F4">
              <w:rPr>
                <w:rFonts w:cs="Arial"/>
                <w:color w:val="833C0B" w:themeColor="accent2" w:themeShade="80"/>
              </w:rPr>
              <w:t>Descifra valores, conocimientos actitudes e intenciones en las diversas formas de comunicación, considerando su contexto (</w:t>
            </w:r>
            <w:r w:rsidRPr="000570F4">
              <w:rPr>
                <w:rFonts w:cs="Arial"/>
                <w:b/>
                <w:bCs/>
                <w:color w:val="833C0B" w:themeColor="accent2" w:themeShade="80"/>
              </w:rPr>
              <w:t>c</w:t>
            </w:r>
            <w:r w:rsidRPr="000570F4">
              <w:rPr>
                <w:rFonts w:cs="Arial"/>
                <w:b/>
                <w:color w:val="833C0B" w:themeColor="accent2" w:themeShade="80"/>
              </w:rPr>
              <w:t>omprensión)</w:t>
            </w:r>
          </w:p>
          <w:p w14:paraId="16DC44E4" w14:textId="77777777" w:rsidR="00CC44FD" w:rsidRPr="00786636" w:rsidRDefault="00CC44FD" w:rsidP="00554A31">
            <w:pPr>
              <w:jc w:val="both"/>
              <w:rPr>
                <w:b/>
              </w:rPr>
            </w:pPr>
          </w:p>
        </w:tc>
        <w:tc>
          <w:tcPr>
            <w:tcW w:w="788" w:type="pct"/>
            <w:vAlign w:val="center"/>
          </w:tcPr>
          <w:p w14:paraId="1B4B9587" w14:textId="77777777" w:rsidR="00CC44FD" w:rsidRPr="00786636" w:rsidRDefault="00CC44FD" w:rsidP="00554A31">
            <w:pPr>
              <w:jc w:val="both"/>
              <w:rPr>
                <w:b/>
              </w:rPr>
            </w:pPr>
            <w:r w:rsidRPr="00786636">
              <w:rPr>
                <w:rFonts w:eastAsia="Arial" w:cs="Arial"/>
              </w:rPr>
              <w:lastRenderedPageBreak/>
              <w:t xml:space="preserve">Demostrar el uso pertinente del punto, la coma y los dos puntos, según los casos definidos para décimo año, </w:t>
            </w:r>
            <w:r w:rsidRPr="00786636">
              <w:rPr>
                <w:rFonts w:eastAsia="Arial" w:cs="Arial"/>
              </w:rPr>
              <w:lastRenderedPageBreak/>
              <w:t>cuando redacta textos de diferente tipo.</w:t>
            </w:r>
          </w:p>
        </w:tc>
        <w:tc>
          <w:tcPr>
            <w:tcW w:w="852" w:type="pct"/>
          </w:tcPr>
          <w:p w14:paraId="3DB42672" w14:textId="77777777" w:rsidR="00CC44FD" w:rsidRPr="000570F4" w:rsidRDefault="00CC44FD" w:rsidP="00554A31">
            <w:pPr>
              <w:jc w:val="both"/>
              <w:rPr>
                <w:color w:val="BF8F00" w:themeColor="accent4" w:themeShade="BF"/>
              </w:rPr>
            </w:pPr>
            <w:r w:rsidRPr="000570F4">
              <w:rPr>
                <w:color w:val="BF8F00" w:themeColor="accent4" w:themeShade="BF"/>
              </w:rPr>
              <w:lastRenderedPageBreak/>
              <w:t xml:space="preserve">Establece los usos normativos como una de sus prioridades por atender en la comunicación de </w:t>
            </w:r>
            <w:r w:rsidRPr="000570F4">
              <w:rPr>
                <w:color w:val="BF8F00" w:themeColor="accent4" w:themeShade="BF"/>
              </w:rPr>
              <w:lastRenderedPageBreak/>
              <w:t>textos escritos propios.</w:t>
            </w:r>
          </w:p>
          <w:p w14:paraId="4333CB6A" w14:textId="77777777" w:rsidR="00CC44FD" w:rsidRPr="000570F4" w:rsidRDefault="00CC44FD" w:rsidP="00554A31">
            <w:pPr>
              <w:jc w:val="both"/>
              <w:rPr>
                <w:b/>
                <w:color w:val="BF8F00" w:themeColor="accent4" w:themeShade="BF"/>
              </w:rPr>
            </w:pPr>
          </w:p>
          <w:p w14:paraId="2EA84F3F" w14:textId="77777777" w:rsidR="00CC44FD" w:rsidRPr="000570F4" w:rsidRDefault="00CC44FD" w:rsidP="00554A31">
            <w:pPr>
              <w:jc w:val="both"/>
              <w:rPr>
                <w:color w:val="BF8F00" w:themeColor="accent4" w:themeShade="BF"/>
              </w:rPr>
            </w:pPr>
            <w:r w:rsidRPr="000570F4">
              <w:rPr>
                <w:color w:val="BF8F00" w:themeColor="accent4" w:themeShade="BF"/>
              </w:rPr>
              <w:t>Pone en práctica otras acciones para mejorar el trabajo realizado.</w:t>
            </w:r>
          </w:p>
          <w:p w14:paraId="09F4EC32" w14:textId="77777777" w:rsidR="00CC44FD" w:rsidRPr="000570F4" w:rsidRDefault="00CC44FD" w:rsidP="00554A31">
            <w:pPr>
              <w:jc w:val="both"/>
              <w:rPr>
                <w:color w:val="BF8F00" w:themeColor="accent4" w:themeShade="BF"/>
              </w:rPr>
            </w:pPr>
          </w:p>
          <w:p w14:paraId="1415F882" w14:textId="77777777" w:rsidR="00CC44FD" w:rsidRPr="000570F4" w:rsidRDefault="00CC44FD" w:rsidP="00554A31">
            <w:pPr>
              <w:jc w:val="both"/>
              <w:rPr>
                <w:b/>
                <w:color w:val="BF8F00" w:themeColor="accent4" w:themeShade="BF"/>
              </w:rPr>
            </w:pPr>
          </w:p>
          <w:p w14:paraId="29EB4B80" w14:textId="77777777" w:rsidR="00CC44FD" w:rsidRPr="000570F4" w:rsidRDefault="00CC44FD" w:rsidP="00554A31">
            <w:pPr>
              <w:jc w:val="both"/>
              <w:rPr>
                <w:color w:val="BF8F00" w:themeColor="accent4" w:themeShade="BF"/>
              </w:rPr>
            </w:pPr>
          </w:p>
          <w:p w14:paraId="42BC30C9" w14:textId="77777777" w:rsidR="00CC44FD" w:rsidRPr="000570F4" w:rsidRDefault="00CC44FD" w:rsidP="00554A31">
            <w:pPr>
              <w:jc w:val="both"/>
              <w:rPr>
                <w:color w:val="BF8F00" w:themeColor="accent4" w:themeShade="BF"/>
              </w:rPr>
            </w:pPr>
          </w:p>
          <w:p w14:paraId="48A86D34" w14:textId="77777777" w:rsidR="00CC44FD" w:rsidRPr="000570F4" w:rsidRDefault="00CC44FD" w:rsidP="00554A31">
            <w:pPr>
              <w:jc w:val="both"/>
              <w:rPr>
                <w:color w:val="BF8F00" w:themeColor="accent4" w:themeShade="BF"/>
              </w:rPr>
            </w:pPr>
          </w:p>
          <w:p w14:paraId="00724A19" w14:textId="77777777" w:rsidR="00CC44FD" w:rsidRPr="000570F4" w:rsidRDefault="00CC44FD" w:rsidP="00554A31">
            <w:pPr>
              <w:jc w:val="both"/>
              <w:rPr>
                <w:color w:val="BF8F00" w:themeColor="accent4" w:themeShade="BF"/>
              </w:rPr>
            </w:pPr>
            <w:r w:rsidRPr="000570F4">
              <w:rPr>
                <w:color w:val="BF8F00" w:themeColor="accent4" w:themeShade="BF"/>
              </w:rPr>
              <w:t>Determina aspectos por mejorar en los textos escritos propios y de sus compañeros.</w:t>
            </w:r>
          </w:p>
          <w:p w14:paraId="3B914B44" w14:textId="77777777" w:rsidR="00CC44FD" w:rsidRDefault="00CC44FD" w:rsidP="00554A31">
            <w:pPr>
              <w:jc w:val="both"/>
              <w:rPr>
                <w:rFonts w:cs="Arial"/>
                <w:color w:val="C45911" w:themeColor="accent2" w:themeShade="BF"/>
              </w:rPr>
            </w:pPr>
          </w:p>
          <w:p w14:paraId="500153A8" w14:textId="77777777" w:rsidR="00CC44FD" w:rsidRDefault="00CC44FD" w:rsidP="00554A31">
            <w:pPr>
              <w:jc w:val="both"/>
              <w:rPr>
                <w:rFonts w:cs="Arial"/>
                <w:color w:val="C45911" w:themeColor="accent2" w:themeShade="BF"/>
              </w:rPr>
            </w:pPr>
          </w:p>
          <w:p w14:paraId="5DF3452C" w14:textId="77777777" w:rsidR="00CC44FD" w:rsidRDefault="00CC44FD" w:rsidP="00554A31">
            <w:pPr>
              <w:jc w:val="both"/>
              <w:rPr>
                <w:rFonts w:cs="Arial"/>
                <w:color w:val="C45911" w:themeColor="accent2" w:themeShade="BF"/>
              </w:rPr>
            </w:pPr>
          </w:p>
          <w:p w14:paraId="58B18D76" w14:textId="77777777" w:rsidR="00CC44FD" w:rsidRDefault="00CC44FD" w:rsidP="00554A31">
            <w:pPr>
              <w:jc w:val="both"/>
              <w:rPr>
                <w:rFonts w:cs="Arial"/>
                <w:color w:val="C45911" w:themeColor="accent2" w:themeShade="BF"/>
              </w:rPr>
            </w:pPr>
          </w:p>
          <w:p w14:paraId="2E8CD7F6" w14:textId="77777777" w:rsidR="00CC44FD" w:rsidRPr="00786636" w:rsidRDefault="00CC44FD" w:rsidP="00554A31">
            <w:pPr>
              <w:jc w:val="both"/>
              <w:rPr>
                <w:rFonts w:cs="Arial"/>
                <w:color w:val="C45911" w:themeColor="accent2" w:themeShade="BF"/>
              </w:rPr>
            </w:pPr>
            <w:r w:rsidRPr="00786636">
              <w:rPr>
                <w:rFonts w:cs="Arial"/>
                <w:color w:val="C45911" w:themeColor="accent2" w:themeShade="BF"/>
              </w:rPr>
              <w:t>Utiliza nueva información para enriquecer la comunicación escrita.</w:t>
            </w:r>
          </w:p>
          <w:p w14:paraId="6C45C803" w14:textId="77777777" w:rsidR="00CC44FD" w:rsidRPr="00786636" w:rsidRDefault="00CC44FD" w:rsidP="00554A31">
            <w:pPr>
              <w:jc w:val="both"/>
              <w:rPr>
                <w:rFonts w:eastAsia="Calibri" w:cs="Arial"/>
                <w:color w:val="000000"/>
                <w:lang w:eastAsia="es-CR"/>
              </w:rPr>
            </w:pPr>
          </w:p>
          <w:p w14:paraId="4C171E83" w14:textId="77777777" w:rsidR="00CC44FD" w:rsidRPr="00786636" w:rsidRDefault="00CC44FD" w:rsidP="00554A31">
            <w:pPr>
              <w:jc w:val="both"/>
              <w:rPr>
                <w:color w:val="BF8F00" w:themeColor="accent4" w:themeShade="BF"/>
              </w:rPr>
            </w:pPr>
          </w:p>
          <w:p w14:paraId="2DFA7882" w14:textId="77777777" w:rsidR="00CC44FD" w:rsidRPr="00786636" w:rsidRDefault="00CC44FD" w:rsidP="00554A31">
            <w:pPr>
              <w:jc w:val="both"/>
              <w:rPr>
                <w:b/>
              </w:rPr>
            </w:pPr>
          </w:p>
          <w:p w14:paraId="7CEDE2CC" w14:textId="77777777" w:rsidR="00CC44FD" w:rsidRPr="00786636" w:rsidRDefault="00CC44FD" w:rsidP="00554A31">
            <w:pPr>
              <w:jc w:val="both"/>
              <w:rPr>
                <w:b/>
              </w:rPr>
            </w:pPr>
          </w:p>
        </w:tc>
        <w:tc>
          <w:tcPr>
            <w:tcW w:w="2532" w:type="pct"/>
          </w:tcPr>
          <w:p w14:paraId="4D22A891" w14:textId="77777777" w:rsidR="00CC44FD" w:rsidRPr="00786636" w:rsidRDefault="00CC44FD" w:rsidP="00554A31">
            <w:pPr>
              <w:jc w:val="center"/>
              <w:rPr>
                <w:b/>
              </w:rPr>
            </w:pPr>
          </w:p>
        </w:tc>
      </w:tr>
      <w:tr w:rsidR="00CC44FD" w:rsidRPr="00786636" w14:paraId="0E080144" w14:textId="77777777" w:rsidTr="00554A31">
        <w:tc>
          <w:tcPr>
            <w:tcW w:w="5000" w:type="pct"/>
            <w:gridSpan w:val="4"/>
          </w:tcPr>
          <w:p w14:paraId="15371907" w14:textId="77777777" w:rsidR="00CC44FD" w:rsidRDefault="00CC44FD" w:rsidP="00554A31">
            <w:pPr>
              <w:rPr>
                <w:b/>
              </w:rPr>
            </w:pPr>
            <w:r>
              <w:rPr>
                <w:b/>
              </w:rPr>
              <w:t>Observaciones:</w:t>
            </w:r>
          </w:p>
          <w:p w14:paraId="7DC7D8E9" w14:textId="77777777" w:rsidR="00CC44FD" w:rsidRDefault="00CC44FD" w:rsidP="00554A31">
            <w:pPr>
              <w:rPr>
                <w:b/>
              </w:rPr>
            </w:pPr>
          </w:p>
          <w:p w14:paraId="76D96BC3" w14:textId="77777777" w:rsidR="00CC44FD" w:rsidRPr="00786636" w:rsidRDefault="00CC44FD" w:rsidP="00554A31">
            <w:pPr>
              <w:rPr>
                <w:b/>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14:paraId="6425570E" w14:textId="77777777" w:rsidR="00CC44FD" w:rsidRDefault="00CC44FD" w:rsidP="00CC44FD">
      <w:pPr>
        <w:spacing w:after="0" w:line="240" w:lineRule="auto"/>
        <w:rPr>
          <w:b/>
        </w:rPr>
      </w:pPr>
    </w:p>
    <w:p w14:paraId="0789ADA0" w14:textId="77777777" w:rsidR="00CC44FD" w:rsidRPr="00786636" w:rsidRDefault="00CC44FD" w:rsidP="00CC44FD">
      <w:pPr>
        <w:spacing w:after="0" w:line="240" w:lineRule="auto"/>
        <w:rPr>
          <w:b/>
        </w:rPr>
      </w:pPr>
      <w:r w:rsidRPr="00786636">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786636" w14:paraId="7F9F6545" w14:textId="77777777" w:rsidTr="00554A31">
        <w:tc>
          <w:tcPr>
            <w:tcW w:w="653" w:type="pct"/>
            <w:vMerge w:val="restart"/>
          </w:tcPr>
          <w:p w14:paraId="47D67811" w14:textId="77777777" w:rsidR="00CC44FD" w:rsidRPr="00786636" w:rsidRDefault="00CC44FD" w:rsidP="00554A31">
            <w:pPr>
              <w:jc w:val="center"/>
              <w:rPr>
                <w:b/>
              </w:rPr>
            </w:pPr>
            <w:r w:rsidRPr="00786636">
              <w:rPr>
                <w:b/>
              </w:rPr>
              <w:t>Indicador para el desarrollo de la habilidad</w:t>
            </w:r>
          </w:p>
        </w:tc>
        <w:tc>
          <w:tcPr>
            <w:tcW w:w="1001" w:type="pct"/>
            <w:vMerge w:val="restart"/>
          </w:tcPr>
          <w:p w14:paraId="09C8ECB6" w14:textId="77777777" w:rsidR="00CC44FD" w:rsidRPr="00786636" w:rsidRDefault="00CC44FD" w:rsidP="00554A31">
            <w:pPr>
              <w:jc w:val="center"/>
              <w:rPr>
                <w:b/>
              </w:rPr>
            </w:pPr>
            <w:r w:rsidRPr="00786636">
              <w:rPr>
                <w:b/>
              </w:rPr>
              <w:t>Indicadores del aprendizaje esperado</w:t>
            </w:r>
          </w:p>
        </w:tc>
        <w:tc>
          <w:tcPr>
            <w:tcW w:w="3346" w:type="pct"/>
            <w:gridSpan w:val="3"/>
          </w:tcPr>
          <w:p w14:paraId="7C2DAEFF" w14:textId="77777777" w:rsidR="00CC44FD" w:rsidRPr="00786636" w:rsidRDefault="00CC44FD" w:rsidP="00554A31">
            <w:pPr>
              <w:jc w:val="center"/>
              <w:rPr>
                <w:b/>
              </w:rPr>
            </w:pPr>
            <w:r w:rsidRPr="00786636">
              <w:rPr>
                <w:b/>
              </w:rPr>
              <w:t>Nivel de desempeño</w:t>
            </w:r>
          </w:p>
        </w:tc>
      </w:tr>
      <w:tr w:rsidR="00CC44FD" w:rsidRPr="00786636" w14:paraId="12C3E6D4" w14:textId="77777777" w:rsidTr="00554A31">
        <w:tc>
          <w:tcPr>
            <w:tcW w:w="653" w:type="pct"/>
            <w:vMerge/>
          </w:tcPr>
          <w:p w14:paraId="20FCF2FE" w14:textId="77777777" w:rsidR="00CC44FD" w:rsidRPr="00786636" w:rsidRDefault="00CC44FD" w:rsidP="00554A31">
            <w:pPr>
              <w:jc w:val="center"/>
              <w:rPr>
                <w:b/>
              </w:rPr>
            </w:pPr>
          </w:p>
        </w:tc>
        <w:tc>
          <w:tcPr>
            <w:tcW w:w="1001" w:type="pct"/>
            <w:vMerge/>
          </w:tcPr>
          <w:p w14:paraId="2302B58B" w14:textId="77777777" w:rsidR="00CC44FD" w:rsidRPr="00786636" w:rsidRDefault="00CC44FD" w:rsidP="00554A31">
            <w:pPr>
              <w:jc w:val="center"/>
              <w:rPr>
                <w:b/>
              </w:rPr>
            </w:pPr>
          </w:p>
        </w:tc>
        <w:tc>
          <w:tcPr>
            <w:tcW w:w="1075" w:type="pct"/>
          </w:tcPr>
          <w:p w14:paraId="39FB62F9" w14:textId="77777777" w:rsidR="00CC44FD" w:rsidRPr="00786636" w:rsidRDefault="00CC44FD" w:rsidP="00554A31">
            <w:pPr>
              <w:jc w:val="center"/>
              <w:rPr>
                <w:b/>
              </w:rPr>
            </w:pPr>
            <w:r w:rsidRPr="00786636">
              <w:rPr>
                <w:b/>
              </w:rPr>
              <w:t>Inicial</w:t>
            </w:r>
          </w:p>
        </w:tc>
        <w:tc>
          <w:tcPr>
            <w:tcW w:w="1099" w:type="pct"/>
          </w:tcPr>
          <w:p w14:paraId="7C10BD40" w14:textId="77777777" w:rsidR="00CC44FD" w:rsidRPr="00786636" w:rsidRDefault="00CC44FD" w:rsidP="00554A31">
            <w:pPr>
              <w:jc w:val="center"/>
              <w:rPr>
                <w:b/>
              </w:rPr>
            </w:pPr>
            <w:r w:rsidRPr="00786636">
              <w:rPr>
                <w:b/>
              </w:rPr>
              <w:t>Intermedio</w:t>
            </w:r>
          </w:p>
        </w:tc>
        <w:tc>
          <w:tcPr>
            <w:tcW w:w="1172" w:type="pct"/>
          </w:tcPr>
          <w:p w14:paraId="29393571" w14:textId="77777777" w:rsidR="00CC44FD" w:rsidRPr="00786636" w:rsidRDefault="00CC44FD" w:rsidP="00554A31">
            <w:pPr>
              <w:jc w:val="center"/>
              <w:rPr>
                <w:b/>
              </w:rPr>
            </w:pPr>
            <w:r w:rsidRPr="00786636">
              <w:rPr>
                <w:b/>
              </w:rPr>
              <w:t>Avanzado</w:t>
            </w:r>
          </w:p>
        </w:tc>
      </w:tr>
      <w:tr w:rsidR="00CC44FD" w:rsidRPr="00786636" w14:paraId="6870F15E" w14:textId="77777777" w:rsidTr="00554A31">
        <w:tc>
          <w:tcPr>
            <w:tcW w:w="653" w:type="pct"/>
          </w:tcPr>
          <w:p w14:paraId="007AFE07" w14:textId="77777777" w:rsidR="00CC44FD" w:rsidRPr="000570F4" w:rsidRDefault="00CC44FD" w:rsidP="000570F4">
            <w:pPr>
              <w:jc w:val="center"/>
              <w:rPr>
                <w:b/>
                <w:color w:val="BF8F00" w:themeColor="accent4" w:themeShade="BF"/>
              </w:rPr>
            </w:pPr>
            <w:r w:rsidRPr="000570F4">
              <w:rPr>
                <w:b/>
                <w:color w:val="BF8F00" w:themeColor="accent4" w:themeShade="BF"/>
              </w:rPr>
              <w:t>Planificación</w:t>
            </w:r>
          </w:p>
        </w:tc>
        <w:tc>
          <w:tcPr>
            <w:tcW w:w="1001" w:type="pct"/>
          </w:tcPr>
          <w:p w14:paraId="09701010" w14:textId="77777777" w:rsidR="00CC44FD" w:rsidRPr="000570F4" w:rsidRDefault="00CC44FD" w:rsidP="00554A31">
            <w:pPr>
              <w:rPr>
                <w:b/>
                <w:color w:val="BF8F00" w:themeColor="accent4" w:themeShade="BF"/>
              </w:rPr>
            </w:pPr>
            <w:r w:rsidRPr="000570F4">
              <w:rPr>
                <w:color w:val="BF8F00" w:themeColor="accent4" w:themeShade="BF"/>
              </w:rPr>
              <w:t>Establece los usos normativos como una de sus prioridades por atender en la comunicación de textos escritos propios.</w:t>
            </w:r>
          </w:p>
        </w:tc>
        <w:tc>
          <w:tcPr>
            <w:tcW w:w="1075" w:type="pct"/>
          </w:tcPr>
          <w:p w14:paraId="2B24EE29" w14:textId="77777777" w:rsidR="00CC44FD" w:rsidRPr="00786636" w:rsidRDefault="00CC44FD" w:rsidP="00554A31">
            <w:r w:rsidRPr="00786636">
              <w:t>Anota aspectos generales del trabajo por realizar.</w:t>
            </w:r>
          </w:p>
        </w:tc>
        <w:tc>
          <w:tcPr>
            <w:tcW w:w="1099" w:type="pct"/>
          </w:tcPr>
          <w:p w14:paraId="42D170A6" w14:textId="77777777" w:rsidR="00CC44FD" w:rsidRPr="00786636" w:rsidRDefault="00CC44FD" w:rsidP="00554A31">
            <w:r w:rsidRPr="00786636">
              <w:t>Destaca aspectos relevantes para realizar el trabajo.</w:t>
            </w:r>
          </w:p>
          <w:p w14:paraId="77DB7904" w14:textId="77777777" w:rsidR="00CC44FD" w:rsidRPr="00786636" w:rsidRDefault="00CC44FD" w:rsidP="00554A31"/>
        </w:tc>
        <w:tc>
          <w:tcPr>
            <w:tcW w:w="1172" w:type="pct"/>
          </w:tcPr>
          <w:p w14:paraId="39BE7568" w14:textId="77777777" w:rsidR="00CC44FD" w:rsidRPr="00786636" w:rsidRDefault="00CC44FD" w:rsidP="00554A31">
            <w:r w:rsidRPr="00786636">
              <w:t>Denomina prioridades para realizar el trabajo.</w:t>
            </w:r>
          </w:p>
          <w:p w14:paraId="5AAAE06F" w14:textId="77777777" w:rsidR="00CC44FD" w:rsidRPr="00786636" w:rsidRDefault="00CC44FD" w:rsidP="00554A31"/>
        </w:tc>
      </w:tr>
      <w:tr w:rsidR="00CC44FD" w:rsidRPr="00786636" w14:paraId="7B7D140E" w14:textId="77777777" w:rsidTr="00554A31">
        <w:trPr>
          <w:trHeight w:val="1649"/>
        </w:trPr>
        <w:tc>
          <w:tcPr>
            <w:tcW w:w="653" w:type="pct"/>
          </w:tcPr>
          <w:p w14:paraId="4FE88454" w14:textId="77777777" w:rsidR="00CC44FD" w:rsidRPr="000570F4" w:rsidRDefault="00CC44FD" w:rsidP="000570F4">
            <w:pPr>
              <w:jc w:val="center"/>
              <w:rPr>
                <w:b/>
                <w:color w:val="BF8F00" w:themeColor="accent4" w:themeShade="BF"/>
              </w:rPr>
            </w:pPr>
            <w:r w:rsidRPr="000570F4">
              <w:rPr>
                <w:b/>
                <w:color w:val="BF8F00" w:themeColor="accent4" w:themeShade="BF"/>
              </w:rPr>
              <w:t>Autorregulación</w:t>
            </w:r>
          </w:p>
        </w:tc>
        <w:tc>
          <w:tcPr>
            <w:tcW w:w="1001" w:type="pct"/>
          </w:tcPr>
          <w:p w14:paraId="26297AE9" w14:textId="77777777" w:rsidR="00CC44FD" w:rsidRPr="000570F4" w:rsidRDefault="00CC44FD" w:rsidP="00554A31">
            <w:pPr>
              <w:rPr>
                <w:b/>
                <w:color w:val="BF8F00" w:themeColor="accent4" w:themeShade="BF"/>
              </w:rPr>
            </w:pPr>
            <w:r w:rsidRPr="000570F4">
              <w:rPr>
                <w:color w:val="BF8F00" w:themeColor="accent4" w:themeShade="BF"/>
              </w:rPr>
              <w:t>Pone en práctica otras acciones para mejorar el trabajo realizado.</w:t>
            </w:r>
          </w:p>
        </w:tc>
        <w:tc>
          <w:tcPr>
            <w:tcW w:w="1075" w:type="pct"/>
          </w:tcPr>
          <w:p w14:paraId="205D01CE" w14:textId="77777777" w:rsidR="00CC44FD" w:rsidRPr="00786636" w:rsidRDefault="00CC44FD" w:rsidP="00554A31">
            <w:r w:rsidRPr="00786636">
              <w:t>Cita generalidades de los aspectos por mejorar, respecto de los usos normativos de la puntuación, en la escritura de textos propios y de sus compañeros.</w:t>
            </w:r>
          </w:p>
        </w:tc>
        <w:tc>
          <w:tcPr>
            <w:tcW w:w="1099" w:type="pct"/>
          </w:tcPr>
          <w:p w14:paraId="2B1B086A" w14:textId="77777777" w:rsidR="00CC44FD" w:rsidRPr="00786636" w:rsidRDefault="00CC44FD" w:rsidP="00554A31">
            <w:r w:rsidRPr="00786636">
              <w:t>Resalta aspectos relevantes que deben mejorarse, respecto de los usos normativos de la puntuación, en la escritura de textos propios y de sus compañeros.</w:t>
            </w:r>
          </w:p>
        </w:tc>
        <w:tc>
          <w:tcPr>
            <w:tcW w:w="1172" w:type="pct"/>
          </w:tcPr>
          <w:p w14:paraId="471E9669" w14:textId="77777777" w:rsidR="00CC44FD" w:rsidRPr="00786636" w:rsidRDefault="00CC44FD" w:rsidP="00554A31">
            <w:r w:rsidRPr="00786636">
              <w:t>Hace mejoraras a los textos escritos, a partir de las sugerencias brindadas por los compañeros.</w:t>
            </w:r>
          </w:p>
        </w:tc>
      </w:tr>
      <w:tr w:rsidR="00CC44FD" w:rsidRPr="00786636" w14:paraId="0EE85362" w14:textId="77777777" w:rsidTr="00554A31">
        <w:tc>
          <w:tcPr>
            <w:tcW w:w="653" w:type="pct"/>
          </w:tcPr>
          <w:p w14:paraId="08775C18" w14:textId="77777777" w:rsidR="00CC44FD" w:rsidRPr="000570F4" w:rsidRDefault="00CC44FD" w:rsidP="000570F4">
            <w:pPr>
              <w:jc w:val="center"/>
              <w:rPr>
                <w:b/>
                <w:color w:val="BF8F00" w:themeColor="accent4" w:themeShade="BF"/>
              </w:rPr>
            </w:pPr>
            <w:r w:rsidRPr="000570F4">
              <w:rPr>
                <w:b/>
                <w:color w:val="BF8F00" w:themeColor="accent4" w:themeShade="BF"/>
              </w:rPr>
              <w:t>Evaluación</w:t>
            </w:r>
          </w:p>
        </w:tc>
        <w:tc>
          <w:tcPr>
            <w:tcW w:w="1001" w:type="pct"/>
          </w:tcPr>
          <w:p w14:paraId="6614B3B2" w14:textId="77777777" w:rsidR="00CC44FD" w:rsidRPr="000570F4" w:rsidRDefault="00CC44FD" w:rsidP="00554A31">
            <w:pPr>
              <w:rPr>
                <w:b/>
                <w:color w:val="BF8F00" w:themeColor="accent4" w:themeShade="BF"/>
              </w:rPr>
            </w:pPr>
            <w:r w:rsidRPr="000570F4">
              <w:rPr>
                <w:color w:val="BF8F00" w:themeColor="accent4" w:themeShade="BF"/>
              </w:rPr>
              <w:t>Determina aspectos por mejorar en los textos escritos propios y de sus compañeros.</w:t>
            </w:r>
          </w:p>
        </w:tc>
        <w:tc>
          <w:tcPr>
            <w:tcW w:w="1075" w:type="pct"/>
          </w:tcPr>
          <w:p w14:paraId="433EAF98" w14:textId="77777777" w:rsidR="00CC44FD" w:rsidRPr="00786636" w:rsidRDefault="00CC44FD" w:rsidP="00554A31">
            <w:r w:rsidRPr="00786636">
              <w:t>Menciona aspectos básicos por mejorar en los textos escritos propios y de sus compañeros.</w:t>
            </w:r>
          </w:p>
        </w:tc>
        <w:tc>
          <w:tcPr>
            <w:tcW w:w="1099" w:type="pct"/>
          </w:tcPr>
          <w:p w14:paraId="56E344B1" w14:textId="77777777" w:rsidR="00CC44FD" w:rsidRPr="00786636" w:rsidRDefault="00CC44FD" w:rsidP="00554A31">
            <w:r w:rsidRPr="00786636">
              <w:t>Destaca aspectos relevantes que podrían enriquecerse los textos escritos propios y de sus compañeros.</w:t>
            </w:r>
          </w:p>
        </w:tc>
        <w:tc>
          <w:tcPr>
            <w:tcW w:w="1172" w:type="pct"/>
          </w:tcPr>
          <w:p w14:paraId="67CF1869" w14:textId="77777777" w:rsidR="00CC44FD" w:rsidRPr="00786636" w:rsidRDefault="00CC44FD" w:rsidP="00554A31">
            <w:r w:rsidRPr="00786636">
              <w:t>Infiere mejoras en la escritura de textos, a partir de los aspectos destacados.</w:t>
            </w:r>
          </w:p>
        </w:tc>
      </w:tr>
      <w:tr w:rsidR="00CC44FD" w:rsidRPr="00786636" w14:paraId="2BD5C187" w14:textId="77777777" w:rsidTr="00554A31">
        <w:tc>
          <w:tcPr>
            <w:tcW w:w="653" w:type="pct"/>
          </w:tcPr>
          <w:p w14:paraId="01D384E9" w14:textId="77777777" w:rsidR="00CC44FD" w:rsidRPr="000570F4" w:rsidRDefault="00CC44FD" w:rsidP="000570F4">
            <w:pPr>
              <w:jc w:val="center"/>
              <w:rPr>
                <w:b/>
                <w:color w:val="833C0B" w:themeColor="accent2" w:themeShade="80"/>
              </w:rPr>
            </w:pPr>
            <w:r w:rsidRPr="000570F4">
              <w:rPr>
                <w:rFonts w:cs="Arial"/>
                <w:b/>
                <w:color w:val="833C0B" w:themeColor="accent2" w:themeShade="80"/>
              </w:rPr>
              <w:t>Comprensión</w:t>
            </w:r>
          </w:p>
        </w:tc>
        <w:tc>
          <w:tcPr>
            <w:tcW w:w="1001" w:type="pct"/>
          </w:tcPr>
          <w:p w14:paraId="2A9E9BDD" w14:textId="77777777" w:rsidR="00CC44FD" w:rsidRPr="00786636" w:rsidRDefault="00CC44FD" w:rsidP="00554A31">
            <w:pPr>
              <w:rPr>
                <w:color w:val="BF8F00" w:themeColor="accent4" w:themeShade="BF"/>
              </w:rPr>
            </w:pPr>
            <w:r w:rsidRPr="00786636">
              <w:rPr>
                <w:rFonts w:cs="Arial"/>
                <w:color w:val="C45911" w:themeColor="accent2" w:themeShade="BF"/>
              </w:rPr>
              <w:t>Utiliza nueva información para enriquecer la comunicación escrita.</w:t>
            </w:r>
          </w:p>
        </w:tc>
        <w:tc>
          <w:tcPr>
            <w:tcW w:w="1075" w:type="pct"/>
          </w:tcPr>
          <w:p w14:paraId="21CE3020" w14:textId="77777777" w:rsidR="00CC44FD" w:rsidRPr="00786636" w:rsidRDefault="00CC44FD" w:rsidP="00554A31">
            <w:r w:rsidRPr="00786636">
              <w:rPr>
                <w:rFonts w:cs="Arial"/>
              </w:rPr>
              <w:t>Selecciona los usos normativos de difícil dominio, requeridos para mejorar y enriquecer la expresión escrita de textos propios.</w:t>
            </w:r>
          </w:p>
        </w:tc>
        <w:tc>
          <w:tcPr>
            <w:tcW w:w="1099" w:type="pct"/>
          </w:tcPr>
          <w:p w14:paraId="7E190700" w14:textId="77777777" w:rsidR="00CC44FD" w:rsidRPr="00786636" w:rsidRDefault="00CC44FD" w:rsidP="00554A31">
            <w:pPr>
              <w:rPr>
                <w:rFonts w:cs="Arial"/>
              </w:rPr>
            </w:pPr>
            <w:r w:rsidRPr="00786636">
              <w:rPr>
                <w:rFonts w:cs="Arial"/>
              </w:rPr>
              <w:t>Distingue los contextos de uso para enriquecer la comunicación escrita.</w:t>
            </w:r>
          </w:p>
          <w:p w14:paraId="212E80DD" w14:textId="77777777" w:rsidR="00CC44FD" w:rsidRPr="00786636" w:rsidRDefault="00CC44FD" w:rsidP="00554A31"/>
        </w:tc>
        <w:tc>
          <w:tcPr>
            <w:tcW w:w="1172" w:type="pct"/>
          </w:tcPr>
          <w:p w14:paraId="10126D7D" w14:textId="77777777" w:rsidR="00CC44FD" w:rsidRPr="00786636" w:rsidRDefault="00CC44FD" w:rsidP="00554A31">
            <w:pPr>
              <w:rPr>
                <w:rFonts w:cs="Arial"/>
              </w:rPr>
            </w:pPr>
            <w:r w:rsidRPr="00786636">
              <w:rPr>
                <w:rFonts w:cs="Arial"/>
              </w:rPr>
              <w:t>Emplea con propiedad los usos normativos en la comunicación de textos propios.</w:t>
            </w:r>
          </w:p>
          <w:p w14:paraId="2DFF07AA" w14:textId="77777777" w:rsidR="00CC44FD" w:rsidRPr="00786636" w:rsidRDefault="00CC44FD" w:rsidP="00554A31"/>
        </w:tc>
      </w:tr>
    </w:tbl>
    <w:p w14:paraId="426E176F" w14:textId="77777777" w:rsidR="00CC44FD" w:rsidRPr="00786636" w:rsidRDefault="00CC44FD" w:rsidP="00CC44FD">
      <w:pPr>
        <w:spacing w:after="0" w:line="240" w:lineRule="auto"/>
        <w:rPr>
          <w:rFonts w:eastAsia="Times New Roman" w:cs="Arial"/>
          <w:lang w:eastAsia="es-CR"/>
        </w:rPr>
      </w:pPr>
    </w:p>
    <w:p w14:paraId="59E1103A"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E6095B0" w14:textId="77777777" w:rsidTr="00554A3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2A3856A4" w14:textId="3F4A46B8" w:rsidR="00CC44FD" w:rsidRPr="00CC44FD" w:rsidRDefault="00CC44FD" w:rsidP="00CC44FD">
            <w:pPr>
              <w:pStyle w:val="Prrafodelista"/>
              <w:numPr>
                <w:ilvl w:val="0"/>
                <w:numId w:val="1"/>
              </w:numPr>
              <w:jc w:val="both"/>
              <w:rPr>
                <w:rFonts w:cs="Arial"/>
              </w:rPr>
            </w:pPr>
            <w:r w:rsidRPr="00CC44FD">
              <w:rPr>
                <w:rFonts w:eastAsia="Arial" w:cs="Arial"/>
              </w:rPr>
              <w:lastRenderedPageBreak/>
              <w:t>Utilizar correctamente los verbos con dificultad en su conjugación, cuando así lo requiera lo comunicado.</w:t>
            </w:r>
          </w:p>
        </w:tc>
      </w:tr>
    </w:tbl>
    <w:p w14:paraId="6A5B5F0C" w14:textId="77777777" w:rsidR="00CC44FD" w:rsidRDefault="00CC44FD" w:rsidP="00CC44FD">
      <w:pPr>
        <w:spacing w:after="0" w:line="240" w:lineRule="auto"/>
        <w:rPr>
          <w:b/>
        </w:rPr>
      </w:pPr>
    </w:p>
    <w:p w14:paraId="4E5A2E98" w14:textId="77777777" w:rsidR="00CC44FD" w:rsidRPr="00AA15B1" w:rsidRDefault="00CC44FD" w:rsidP="00CC44FD">
      <w:pPr>
        <w:spacing w:after="0" w:line="240" w:lineRule="auto"/>
        <w:rPr>
          <w:b/>
        </w:rPr>
      </w:pPr>
      <w:r w:rsidRPr="00AA15B1">
        <w:rPr>
          <w:b/>
        </w:rPr>
        <w:t>Sección I. Habilidades en el marco de la política curricular</w:t>
      </w:r>
    </w:p>
    <w:p w14:paraId="74BA51E3" w14:textId="77777777" w:rsidR="00CC44FD" w:rsidRPr="00AA15B1"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AA15B1" w14:paraId="43A2E8C6" w14:textId="77777777" w:rsidTr="000570F4">
        <w:tc>
          <w:tcPr>
            <w:tcW w:w="1198" w:type="pct"/>
            <w:shd w:val="clear" w:color="auto" w:fill="FFF2CC" w:themeFill="accent4" w:themeFillTint="33"/>
            <w:vAlign w:val="center"/>
          </w:tcPr>
          <w:p w14:paraId="2AE4550C" w14:textId="77777777" w:rsidR="00CC44FD" w:rsidRPr="00AA15B1" w:rsidRDefault="00CC44FD" w:rsidP="00554A31">
            <w:pPr>
              <w:jc w:val="center"/>
              <w:rPr>
                <w:rFonts w:cs="Arial"/>
                <w:b/>
              </w:rPr>
            </w:pPr>
            <w:r w:rsidRPr="00AA15B1">
              <w:rPr>
                <w:b/>
              </w:rPr>
              <w:t>Habilidad y su definición</w:t>
            </w:r>
          </w:p>
        </w:tc>
        <w:tc>
          <w:tcPr>
            <w:tcW w:w="3802" w:type="pct"/>
            <w:shd w:val="clear" w:color="auto" w:fill="FFF2CC" w:themeFill="accent4" w:themeFillTint="33"/>
          </w:tcPr>
          <w:p w14:paraId="149F7046" w14:textId="77777777" w:rsidR="00CC44FD" w:rsidRPr="00AA15B1" w:rsidRDefault="00CC44FD" w:rsidP="00554A31">
            <w:pPr>
              <w:jc w:val="center"/>
              <w:rPr>
                <w:rFonts w:cs="Arial"/>
                <w:b/>
              </w:rPr>
            </w:pPr>
            <w:r w:rsidRPr="00AA15B1">
              <w:rPr>
                <w:b/>
              </w:rPr>
              <w:t>Indicador para el desarrollo de la habilidad</w:t>
            </w:r>
          </w:p>
        </w:tc>
      </w:tr>
      <w:tr w:rsidR="00CC44FD" w:rsidRPr="00AA15B1" w14:paraId="69C399D9" w14:textId="77777777" w:rsidTr="000570F4">
        <w:tc>
          <w:tcPr>
            <w:tcW w:w="1198" w:type="pct"/>
            <w:vMerge w:val="restart"/>
            <w:shd w:val="clear" w:color="auto" w:fill="FFF2CC" w:themeFill="accent4" w:themeFillTint="33"/>
            <w:vAlign w:val="center"/>
          </w:tcPr>
          <w:p w14:paraId="5BC8C85F" w14:textId="77777777" w:rsidR="00CC44FD" w:rsidRPr="00AA15B1" w:rsidRDefault="00CC44FD" w:rsidP="00554A31">
            <w:pPr>
              <w:pStyle w:val="Sinespaciado"/>
              <w:jc w:val="center"/>
              <w:rPr>
                <w:rFonts w:cs="Arial"/>
                <w:b/>
                <w:color w:val="000000" w:themeColor="text1"/>
              </w:rPr>
            </w:pPr>
            <w:r w:rsidRPr="00AA15B1">
              <w:rPr>
                <w:rFonts w:cs="Arial"/>
                <w:b/>
                <w:color w:val="000000" w:themeColor="text1"/>
              </w:rPr>
              <w:t>Aprender a aprender</w:t>
            </w:r>
          </w:p>
          <w:p w14:paraId="40BBD98D" w14:textId="3CB91B35" w:rsidR="00CC44FD" w:rsidRPr="00AA15B1" w:rsidRDefault="00CC44FD" w:rsidP="00554A31">
            <w:pPr>
              <w:jc w:val="center"/>
              <w:rPr>
                <w:b/>
              </w:rPr>
            </w:pPr>
            <w:r w:rsidRPr="00AA15B1">
              <w:rPr>
                <w:rFonts w:cs="Arial"/>
                <w:bCs/>
                <w:color w:val="000000" w:themeColor="text1"/>
              </w:rPr>
              <w:t xml:space="preserve">Habilidad para la resolución de problemas, capacidad de conocer, organizar y </w:t>
            </w:r>
            <w:r w:rsidR="000570F4" w:rsidRPr="00AA15B1">
              <w:rPr>
                <w:rFonts w:cs="Arial"/>
                <w:bCs/>
                <w:color w:val="000000" w:themeColor="text1"/>
              </w:rPr>
              <w:t>auto regular</w:t>
            </w:r>
            <w:r w:rsidRPr="00AA15B1">
              <w:rPr>
                <w:rFonts w:cs="Arial"/>
                <w:bCs/>
                <w:color w:val="000000" w:themeColor="text1"/>
              </w:rPr>
              <w:t xml:space="preserve"> el propio proceso de aprendizaje.</w:t>
            </w:r>
          </w:p>
        </w:tc>
        <w:tc>
          <w:tcPr>
            <w:tcW w:w="3802" w:type="pct"/>
            <w:shd w:val="clear" w:color="auto" w:fill="FFF2CC" w:themeFill="accent4" w:themeFillTint="33"/>
          </w:tcPr>
          <w:p w14:paraId="0195C56D" w14:textId="77777777" w:rsidR="00CC44FD" w:rsidRPr="00AA15B1" w:rsidRDefault="00CC44FD" w:rsidP="00554A3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CC44FD" w:rsidRPr="00AA15B1" w14:paraId="10D9F194" w14:textId="77777777" w:rsidTr="000570F4">
        <w:tc>
          <w:tcPr>
            <w:tcW w:w="1198" w:type="pct"/>
            <w:vMerge/>
            <w:shd w:val="clear" w:color="auto" w:fill="FFF2CC" w:themeFill="accent4" w:themeFillTint="33"/>
            <w:vAlign w:val="center"/>
          </w:tcPr>
          <w:p w14:paraId="0FF1FCF7" w14:textId="77777777" w:rsidR="00CC44FD" w:rsidRPr="00AA15B1" w:rsidRDefault="00CC44FD" w:rsidP="00554A31">
            <w:pPr>
              <w:jc w:val="center"/>
              <w:rPr>
                <w:rFonts w:cs="Arial"/>
                <w:b/>
              </w:rPr>
            </w:pPr>
          </w:p>
        </w:tc>
        <w:tc>
          <w:tcPr>
            <w:tcW w:w="3802" w:type="pct"/>
            <w:shd w:val="clear" w:color="auto" w:fill="FFF2CC" w:themeFill="accent4" w:themeFillTint="33"/>
          </w:tcPr>
          <w:p w14:paraId="51825A95" w14:textId="77777777" w:rsidR="00CC44FD" w:rsidRPr="00AA15B1" w:rsidRDefault="00CC44FD" w:rsidP="00554A3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CC44FD" w:rsidRPr="00AA15B1" w14:paraId="21DDFB19" w14:textId="77777777" w:rsidTr="000570F4">
        <w:tc>
          <w:tcPr>
            <w:tcW w:w="1198" w:type="pct"/>
            <w:vMerge/>
            <w:shd w:val="clear" w:color="auto" w:fill="FFF2CC" w:themeFill="accent4" w:themeFillTint="33"/>
            <w:vAlign w:val="center"/>
          </w:tcPr>
          <w:p w14:paraId="14158061" w14:textId="77777777" w:rsidR="00CC44FD" w:rsidRPr="00AA15B1" w:rsidRDefault="00CC44FD" w:rsidP="00554A31">
            <w:pPr>
              <w:jc w:val="both"/>
              <w:rPr>
                <w:rFonts w:cs="Arial"/>
                <w:b/>
              </w:rPr>
            </w:pPr>
          </w:p>
        </w:tc>
        <w:tc>
          <w:tcPr>
            <w:tcW w:w="3802" w:type="pct"/>
            <w:shd w:val="clear" w:color="auto" w:fill="FFF2CC" w:themeFill="accent4" w:themeFillTint="33"/>
          </w:tcPr>
          <w:p w14:paraId="17EAB2E7" w14:textId="77777777" w:rsidR="00CC44FD" w:rsidRPr="00AA15B1" w:rsidRDefault="00CC44FD" w:rsidP="00554A3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CC44FD" w:rsidRPr="00AA15B1" w14:paraId="1E88D1E3" w14:textId="77777777" w:rsidTr="000570F4">
        <w:tc>
          <w:tcPr>
            <w:tcW w:w="1198" w:type="pct"/>
            <w:shd w:val="clear" w:color="auto" w:fill="FBE4D5" w:themeFill="accent2" w:themeFillTint="33"/>
            <w:vAlign w:val="center"/>
          </w:tcPr>
          <w:p w14:paraId="5BF6A3E1" w14:textId="77777777" w:rsidR="00CC44FD" w:rsidRPr="00AA15B1" w:rsidRDefault="00CC44FD" w:rsidP="00554A3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14:paraId="1FF9D89D" w14:textId="77777777" w:rsidR="00CC44FD" w:rsidRPr="00AA15B1" w:rsidRDefault="00CC44FD" w:rsidP="00554A3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FBE4D5" w:themeFill="accent2" w:themeFillTint="33"/>
          </w:tcPr>
          <w:p w14:paraId="4EF7CBC3" w14:textId="77777777" w:rsidR="00CC44FD" w:rsidRPr="00AA15B1" w:rsidRDefault="00CC44FD" w:rsidP="00554A3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14:paraId="1350D1AF" w14:textId="77777777" w:rsidR="00CC44FD" w:rsidRPr="00AA15B1" w:rsidRDefault="00CC44FD" w:rsidP="00554A31">
            <w:pPr>
              <w:jc w:val="both"/>
              <w:rPr>
                <w:b/>
              </w:rPr>
            </w:pPr>
          </w:p>
        </w:tc>
      </w:tr>
    </w:tbl>
    <w:p w14:paraId="01E8A47F" w14:textId="77777777" w:rsidR="00CC44FD" w:rsidRPr="00AA15B1" w:rsidRDefault="00CC44FD" w:rsidP="00CC44FD">
      <w:pPr>
        <w:spacing w:after="0" w:line="240" w:lineRule="auto"/>
        <w:rPr>
          <w:b/>
        </w:rPr>
      </w:pPr>
    </w:p>
    <w:p w14:paraId="54FB43FF" w14:textId="77777777" w:rsidR="00CC44FD" w:rsidRPr="00AA15B1" w:rsidRDefault="00CC44FD" w:rsidP="00CC44FD">
      <w:pPr>
        <w:spacing w:after="0" w:line="240" w:lineRule="auto"/>
        <w:rPr>
          <w:b/>
        </w:rPr>
      </w:pPr>
      <w:r w:rsidRPr="00AA15B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AA15B1" w14:paraId="30CBA11B" w14:textId="77777777" w:rsidTr="00554A31">
        <w:tc>
          <w:tcPr>
            <w:tcW w:w="1616" w:type="pct"/>
            <w:gridSpan w:val="2"/>
          </w:tcPr>
          <w:p w14:paraId="466C7FC1" w14:textId="77777777" w:rsidR="00CC44FD" w:rsidRPr="00AA15B1" w:rsidRDefault="00CC44FD" w:rsidP="00554A31">
            <w:pPr>
              <w:jc w:val="center"/>
              <w:rPr>
                <w:b/>
              </w:rPr>
            </w:pPr>
            <w:r w:rsidRPr="00AA15B1">
              <w:rPr>
                <w:b/>
              </w:rPr>
              <w:t>Aprendizaje esperado</w:t>
            </w:r>
          </w:p>
        </w:tc>
        <w:tc>
          <w:tcPr>
            <w:tcW w:w="852" w:type="pct"/>
            <w:vMerge w:val="restart"/>
          </w:tcPr>
          <w:p w14:paraId="4B6DF218" w14:textId="77777777" w:rsidR="00CC44FD" w:rsidRPr="00AA15B1" w:rsidRDefault="00CC44FD" w:rsidP="00554A31">
            <w:pPr>
              <w:jc w:val="center"/>
              <w:rPr>
                <w:b/>
              </w:rPr>
            </w:pPr>
            <w:r w:rsidRPr="00AA15B1">
              <w:rPr>
                <w:b/>
              </w:rPr>
              <w:t>Indicadores del aprendizaje esperado</w:t>
            </w:r>
          </w:p>
        </w:tc>
        <w:tc>
          <w:tcPr>
            <w:tcW w:w="2532" w:type="pct"/>
            <w:vMerge w:val="restart"/>
            <w:vAlign w:val="center"/>
          </w:tcPr>
          <w:p w14:paraId="53ED5A89" w14:textId="77777777" w:rsidR="00CC44FD" w:rsidRPr="00AA15B1" w:rsidRDefault="00CC44FD" w:rsidP="00554A31">
            <w:pPr>
              <w:jc w:val="center"/>
              <w:rPr>
                <w:b/>
              </w:rPr>
            </w:pPr>
            <w:r w:rsidRPr="00AA15B1">
              <w:rPr>
                <w:b/>
              </w:rPr>
              <w:t>Actividades de Mediación</w:t>
            </w:r>
          </w:p>
          <w:p w14:paraId="53B70F1D" w14:textId="77777777" w:rsidR="00CC44FD" w:rsidRPr="00AA15B1" w:rsidRDefault="00CC44FD" w:rsidP="00554A31">
            <w:pPr>
              <w:rPr>
                <w:b/>
              </w:rPr>
            </w:pPr>
          </w:p>
        </w:tc>
      </w:tr>
      <w:tr w:rsidR="00CC44FD" w:rsidRPr="00AA15B1" w14:paraId="3FD1A95D" w14:textId="77777777" w:rsidTr="00554A31">
        <w:tc>
          <w:tcPr>
            <w:tcW w:w="828" w:type="pct"/>
          </w:tcPr>
          <w:p w14:paraId="0EF04CEC" w14:textId="77777777" w:rsidR="00CC44FD" w:rsidRPr="00AA15B1" w:rsidRDefault="00CC44FD" w:rsidP="00554A31">
            <w:pPr>
              <w:jc w:val="center"/>
              <w:rPr>
                <w:b/>
                <w:highlight w:val="yellow"/>
              </w:rPr>
            </w:pPr>
            <w:r w:rsidRPr="00AA15B1">
              <w:rPr>
                <w:b/>
              </w:rPr>
              <w:t>Indicador para el desarrollo de la habilidad</w:t>
            </w:r>
          </w:p>
        </w:tc>
        <w:tc>
          <w:tcPr>
            <w:tcW w:w="788" w:type="pct"/>
          </w:tcPr>
          <w:p w14:paraId="33C3B17B" w14:textId="77777777" w:rsidR="00CC44FD" w:rsidRPr="00AA15B1" w:rsidRDefault="00CC44FD" w:rsidP="00554A31">
            <w:pPr>
              <w:jc w:val="center"/>
              <w:rPr>
                <w:b/>
              </w:rPr>
            </w:pPr>
            <w:r w:rsidRPr="00AA15B1">
              <w:rPr>
                <w:b/>
              </w:rPr>
              <w:t>Componente del programa de estudio</w:t>
            </w:r>
          </w:p>
        </w:tc>
        <w:tc>
          <w:tcPr>
            <w:tcW w:w="852" w:type="pct"/>
            <w:vMerge/>
          </w:tcPr>
          <w:p w14:paraId="757C9AEA" w14:textId="77777777" w:rsidR="00CC44FD" w:rsidRPr="00AA15B1" w:rsidRDefault="00CC44FD" w:rsidP="00554A31">
            <w:pPr>
              <w:jc w:val="center"/>
              <w:rPr>
                <w:b/>
              </w:rPr>
            </w:pPr>
          </w:p>
        </w:tc>
        <w:tc>
          <w:tcPr>
            <w:tcW w:w="2532" w:type="pct"/>
            <w:vMerge/>
          </w:tcPr>
          <w:p w14:paraId="484FFE0A" w14:textId="77777777" w:rsidR="00CC44FD" w:rsidRPr="00AA15B1" w:rsidRDefault="00CC44FD" w:rsidP="00554A31">
            <w:pPr>
              <w:jc w:val="center"/>
              <w:rPr>
                <w:b/>
              </w:rPr>
            </w:pPr>
          </w:p>
        </w:tc>
      </w:tr>
      <w:tr w:rsidR="00CC44FD" w:rsidRPr="00AA15B1" w14:paraId="3CD73FF9" w14:textId="77777777" w:rsidTr="00554A31">
        <w:tc>
          <w:tcPr>
            <w:tcW w:w="828" w:type="pct"/>
          </w:tcPr>
          <w:p w14:paraId="695B258E" w14:textId="77777777" w:rsidR="00CC44FD" w:rsidRPr="00AA15B1" w:rsidRDefault="00CC44FD" w:rsidP="00554A31">
            <w:pPr>
              <w:jc w:val="center"/>
              <w:rPr>
                <w:b/>
                <w:color w:val="BF8F00" w:themeColor="accent4" w:themeShade="BF"/>
              </w:rPr>
            </w:pPr>
            <w:r w:rsidRPr="00AA15B1">
              <w:rPr>
                <w:color w:val="BF8F00" w:themeColor="accent4" w:themeShade="BF"/>
              </w:rPr>
              <w:t xml:space="preserve">Planifica sus estrategias de aprendizaje desde el autoconocimiento y la naturaleza y contexto de las </w:t>
            </w:r>
            <w:r w:rsidRPr="00AA15B1">
              <w:rPr>
                <w:color w:val="BF8F00" w:themeColor="accent4" w:themeShade="BF"/>
              </w:rPr>
              <w:lastRenderedPageBreak/>
              <w:t>tareas por realizar</w:t>
            </w:r>
            <w:r w:rsidRPr="00AA15B1">
              <w:rPr>
                <w:b/>
                <w:color w:val="BF8F00" w:themeColor="accent4" w:themeShade="BF"/>
              </w:rPr>
              <w:t xml:space="preserve"> (planificación)</w:t>
            </w:r>
          </w:p>
          <w:p w14:paraId="68BCB171" w14:textId="77777777" w:rsidR="00CC44FD" w:rsidRPr="00AA15B1" w:rsidRDefault="00CC44FD" w:rsidP="00554A31">
            <w:pPr>
              <w:jc w:val="both"/>
              <w:rPr>
                <w:color w:val="BF8F00" w:themeColor="accent4" w:themeShade="BF"/>
              </w:rPr>
            </w:pPr>
          </w:p>
          <w:p w14:paraId="29F03BBB" w14:textId="77777777" w:rsidR="00CC44FD" w:rsidRPr="00AA15B1" w:rsidRDefault="00CC44FD" w:rsidP="00554A31">
            <w:pPr>
              <w:jc w:val="center"/>
              <w:rPr>
                <w:b/>
                <w:color w:val="BF8F00" w:themeColor="accent4" w:themeShade="BF"/>
              </w:rPr>
            </w:pPr>
            <w:r w:rsidRPr="00AA15B1">
              <w:rPr>
                <w:color w:val="BF8F00" w:themeColor="accent4" w:themeShade="BF"/>
              </w:rPr>
              <w:t xml:space="preserve">Desarrolla autonomía en las tareas que debe realizar para alcanzar los propósitos que se ha propuesto </w:t>
            </w:r>
            <w:r w:rsidRPr="00AA15B1">
              <w:rPr>
                <w:b/>
                <w:color w:val="BF8F00" w:themeColor="accent4" w:themeShade="BF"/>
              </w:rPr>
              <w:t>(autorregulación)</w:t>
            </w:r>
          </w:p>
          <w:p w14:paraId="00303C32" w14:textId="77777777" w:rsidR="00CC44FD" w:rsidRPr="00AA15B1" w:rsidRDefault="00CC44FD" w:rsidP="00554A31">
            <w:pPr>
              <w:jc w:val="both"/>
              <w:rPr>
                <w:color w:val="BF8F00" w:themeColor="accent4" w:themeShade="BF"/>
              </w:rPr>
            </w:pPr>
          </w:p>
          <w:p w14:paraId="5581F3AC" w14:textId="77777777" w:rsidR="00CC44FD" w:rsidRDefault="00CC44FD" w:rsidP="00554A31">
            <w:pPr>
              <w:jc w:val="center"/>
              <w:rPr>
                <w:color w:val="BF8F00" w:themeColor="accent4" w:themeShade="BF"/>
              </w:rPr>
            </w:pPr>
          </w:p>
          <w:p w14:paraId="756DFF73" w14:textId="77777777" w:rsidR="00CC44FD" w:rsidRDefault="00CC44FD" w:rsidP="00554A31">
            <w:pPr>
              <w:jc w:val="center"/>
              <w:rPr>
                <w:color w:val="BF8F00" w:themeColor="accent4" w:themeShade="BF"/>
              </w:rPr>
            </w:pPr>
          </w:p>
          <w:p w14:paraId="198D8C02" w14:textId="77777777" w:rsidR="00CC44FD" w:rsidRPr="00AA15B1" w:rsidRDefault="00CC44FD" w:rsidP="00554A31">
            <w:pPr>
              <w:jc w:val="center"/>
              <w:rPr>
                <w:color w:val="BF8F00" w:themeColor="accent4" w:themeShade="BF"/>
              </w:rPr>
            </w:pPr>
            <w:r w:rsidRPr="00AA15B1">
              <w:rPr>
                <w:color w:val="BF8F00" w:themeColor="accent4" w:themeShade="BF"/>
              </w:rPr>
              <w:t>Determina que lo importante no es la respuesta correcta, sino aumentar la comprensión de algo paso a paso</w:t>
            </w:r>
            <w:r w:rsidRPr="00AA15B1">
              <w:rPr>
                <w:b/>
                <w:color w:val="BF8F00" w:themeColor="accent4" w:themeShade="BF"/>
              </w:rPr>
              <w:t xml:space="preserve"> (evaluación)</w:t>
            </w:r>
          </w:p>
          <w:p w14:paraId="6640E484" w14:textId="77777777" w:rsidR="00CC44FD" w:rsidRPr="00AA15B1" w:rsidRDefault="00CC44FD" w:rsidP="00554A31">
            <w:pPr>
              <w:jc w:val="both"/>
              <w:rPr>
                <w:rFonts w:cs="Arial"/>
                <w:b/>
                <w:color w:val="C45911" w:themeColor="accent2" w:themeShade="BF"/>
              </w:rPr>
            </w:pPr>
          </w:p>
          <w:p w14:paraId="628B9A35" w14:textId="77777777" w:rsidR="00CC44FD" w:rsidRDefault="00CC44FD" w:rsidP="00554A31">
            <w:pPr>
              <w:jc w:val="center"/>
              <w:rPr>
                <w:rFonts w:cs="Arial"/>
                <w:color w:val="C45911" w:themeColor="accent2" w:themeShade="BF"/>
              </w:rPr>
            </w:pPr>
          </w:p>
          <w:p w14:paraId="20A7BF91" w14:textId="77777777" w:rsidR="00CC44FD" w:rsidRDefault="00CC44FD" w:rsidP="00554A31">
            <w:pPr>
              <w:jc w:val="center"/>
              <w:rPr>
                <w:rFonts w:cs="Arial"/>
                <w:color w:val="C45911" w:themeColor="accent2" w:themeShade="BF"/>
              </w:rPr>
            </w:pPr>
          </w:p>
          <w:p w14:paraId="5E6CEF1F" w14:textId="77777777" w:rsidR="00CC44FD" w:rsidRDefault="00CC44FD" w:rsidP="00554A31">
            <w:pPr>
              <w:jc w:val="center"/>
              <w:rPr>
                <w:rFonts w:cs="Arial"/>
                <w:color w:val="C45911" w:themeColor="accent2" w:themeShade="BF"/>
              </w:rPr>
            </w:pPr>
          </w:p>
          <w:p w14:paraId="141E631D" w14:textId="77777777" w:rsidR="00CC44FD" w:rsidRDefault="00CC44FD" w:rsidP="00554A31">
            <w:pPr>
              <w:jc w:val="center"/>
              <w:rPr>
                <w:rFonts w:cs="Arial"/>
                <w:color w:val="C45911" w:themeColor="accent2" w:themeShade="BF"/>
              </w:rPr>
            </w:pPr>
          </w:p>
          <w:p w14:paraId="6CCD03C2" w14:textId="77777777" w:rsidR="00CC44FD" w:rsidRDefault="00CC44FD" w:rsidP="00554A31">
            <w:pPr>
              <w:jc w:val="center"/>
              <w:rPr>
                <w:rFonts w:cs="Arial"/>
                <w:color w:val="C45911" w:themeColor="accent2" w:themeShade="BF"/>
              </w:rPr>
            </w:pPr>
          </w:p>
          <w:p w14:paraId="3B024423" w14:textId="77777777" w:rsidR="00CC44FD" w:rsidRPr="000570F4" w:rsidRDefault="00CC44FD" w:rsidP="00554A31">
            <w:pPr>
              <w:jc w:val="center"/>
              <w:rPr>
                <w:rFonts w:cs="Arial"/>
                <w:color w:val="833C0B" w:themeColor="accent2" w:themeShade="80"/>
              </w:rPr>
            </w:pPr>
            <w:r w:rsidRPr="000570F4">
              <w:rPr>
                <w:rFonts w:cs="Arial"/>
                <w:color w:val="833C0B" w:themeColor="accent2" w:themeShade="80"/>
              </w:rPr>
              <w:t xml:space="preserve">Crea, a través del código oral y escrito, diversas obras de expresión con valores estéticos y literarios, respetando </w:t>
            </w:r>
            <w:r w:rsidRPr="000570F4">
              <w:rPr>
                <w:rFonts w:cs="Arial"/>
                <w:color w:val="833C0B" w:themeColor="accent2" w:themeShade="80"/>
              </w:rPr>
              <w:lastRenderedPageBreak/>
              <w:t>los cánones gramaticales</w:t>
            </w:r>
          </w:p>
          <w:p w14:paraId="60FCC4AF" w14:textId="77777777" w:rsidR="00CC44FD" w:rsidRPr="00AA15B1" w:rsidRDefault="00CC44FD" w:rsidP="00554A31">
            <w:pPr>
              <w:jc w:val="both"/>
            </w:pPr>
            <w:r w:rsidRPr="000570F4">
              <w:rPr>
                <w:rFonts w:cs="Arial"/>
                <w:b/>
                <w:color w:val="833C0B" w:themeColor="accent2" w:themeShade="80"/>
              </w:rPr>
              <w:t>(trasmisión efectiva)</w:t>
            </w:r>
          </w:p>
        </w:tc>
        <w:tc>
          <w:tcPr>
            <w:tcW w:w="788" w:type="pct"/>
            <w:vAlign w:val="center"/>
          </w:tcPr>
          <w:p w14:paraId="5C1262D6" w14:textId="77777777" w:rsidR="00CC44FD" w:rsidRPr="00AA15B1" w:rsidRDefault="00CC44FD" w:rsidP="00554A31">
            <w:pPr>
              <w:widowControl w:val="0"/>
              <w:tabs>
                <w:tab w:val="left" w:pos="823"/>
              </w:tabs>
              <w:ind w:right="109"/>
              <w:jc w:val="both"/>
              <w:rPr>
                <w:color w:val="BF8F00" w:themeColor="accent4" w:themeShade="BF"/>
              </w:rPr>
            </w:pPr>
            <w:r w:rsidRPr="00AA15B1">
              <w:rPr>
                <w:rFonts w:eastAsia="Arial" w:cs="Arial"/>
              </w:rPr>
              <w:lastRenderedPageBreak/>
              <w:t xml:space="preserve">Utilizar correctamente los verbos con dificultad en su conjugación, cuando así lo requiera lo </w:t>
            </w:r>
            <w:r w:rsidRPr="00AA15B1">
              <w:rPr>
                <w:rFonts w:eastAsia="Arial" w:cs="Arial"/>
              </w:rPr>
              <w:t>comunicado.</w:t>
            </w:r>
          </w:p>
        </w:tc>
        <w:tc>
          <w:tcPr>
            <w:tcW w:w="852" w:type="pct"/>
          </w:tcPr>
          <w:p w14:paraId="48668FD9" w14:textId="77777777" w:rsidR="00CC44FD" w:rsidRPr="00AA15B1" w:rsidRDefault="00CC44FD" w:rsidP="00554A31">
            <w:pPr>
              <w:jc w:val="both"/>
              <w:rPr>
                <w:color w:val="BF8F00" w:themeColor="accent4" w:themeShade="BF"/>
              </w:rPr>
            </w:pPr>
            <w:r w:rsidRPr="00AA15B1">
              <w:rPr>
                <w:color w:val="BF8F00" w:themeColor="accent4" w:themeShade="BF"/>
              </w:rPr>
              <w:lastRenderedPageBreak/>
              <w:t>Detalla el uso cotidiano de los verbos con dificultad en su conjugación, en contextos comunicativos</w:t>
            </w:r>
          </w:p>
          <w:p w14:paraId="21A94516" w14:textId="77777777" w:rsidR="00CC44FD" w:rsidRPr="00AA15B1" w:rsidRDefault="00CC44FD" w:rsidP="00554A31">
            <w:pPr>
              <w:jc w:val="both"/>
              <w:rPr>
                <w:color w:val="BF8F00" w:themeColor="accent4" w:themeShade="BF"/>
              </w:rPr>
            </w:pPr>
          </w:p>
          <w:p w14:paraId="75CC1AE1" w14:textId="77777777" w:rsidR="00CC44FD" w:rsidRPr="00AA15B1" w:rsidRDefault="00CC44FD" w:rsidP="00554A31">
            <w:pPr>
              <w:jc w:val="both"/>
              <w:rPr>
                <w:color w:val="BF8F00" w:themeColor="accent4" w:themeShade="BF"/>
              </w:rPr>
            </w:pPr>
          </w:p>
          <w:p w14:paraId="32302B4A" w14:textId="77777777" w:rsidR="00CC44FD" w:rsidRPr="00AA15B1" w:rsidRDefault="00CC44FD" w:rsidP="00554A31">
            <w:pPr>
              <w:jc w:val="both"/>
              <w:rPr>
                <w:color w:val="BF8F00" w:themeColor="accent4" w:themeShade="BF"/>
              </w:rPr>
            </w:pPr>
          </w:p>
          <w:p w14:paraId="7CF991F7" w14:textId="77777777" w:rsidR="00CC44FD" w:rsidRPr="00AA15B1" w:rsidRDefault="00CC44FD" w:rsidP="00554A31">
            <w:pPr>
              <w:jc w:val="both"/>
              <w:rPr>
                <w:color w:val="BF8F00" w:themeColor="accent4" w:themeShade="BF"/>
              </w:rPr>
            </w:pPr>
            <w:r w:rsidRPr="00AA15B1">
              <w:rPr>
                <w:color w:val="BF8F00" w:themeColor="accent4" w:themeShade="BF"/>
              </w:rPr>
              <w:t>Complementa la descripción del uso de los verbos con dificultad en su conjugación, según el uso normativo en contextos comunicativos orales y escritos, formales e informales.</w:t>
            </w:r>
          </w:p>
          <w:p w14:paraId="0D61BA01" w14:textId="77777777" w:rsidR="00CC44FD" w:rsidRPr="00AA15B1" w:rsidRDefault="00CC44FD" w:rsidP="00554A31">
            <w:pPr>
              <w:jc w:val="both"/>
              <w:rPr>
                <w:color w:val="BF8F00" w:themeColor="accent4" w:themeShade="BF"/>
              </w:rPr>
            </w:pPr>
          </w:p>
          <w:p w14:paraId="792962D8" w14:textId="77777777" w:rsidR="00CC44FD" w:rsidRPr="00AA15B1" w:rsidRDefault="00CC44FD" w:rsidP="00554A31">
            <w:pPr>
              <w:jc w:val="both"/>
              <w:rPr>
                <w:color w:val="BF8F00" w:themeColor="accent4" w:themeShade="BF"/>
              </w:rPr>
            </w:pPr>
            <w:r w:rsidRPr="00AA15B1">
              <w:rPr>
                <w:color w:val="BF8F00" w:themeColor="accent4" w:themeShade="BF"/>
              </w:rPr>
              <w:t>Examina el uso de los verbos con dificultad en su conjugación, tanto en sus textos orales y escritos, formales e informales, como en los de sus compañeros y otros autores, para visualizar la forma como mejorarlo.</w:t>
            </w:r>
          </w:p>
          <w:p w14:paraId="43C1F84C" w14:textId="77777777" w:rsidR="00CC44FD" w:rsidRPr="00AA15B1" w:rsidRDefault="00CC44FD" w:rsidP="00554A31">
            <w:pPr>
              <w:jc w:val="both"/>
              <w:rPr>
                <w:color w:val="BF8F00" w:themeColor="accent4" w:themeShade="BF"/>
              </w:rPr>
            </w:pPr>
          </w:p>
          <w:p w14:paraId="035F50F5" w14:textId="77777777" w:rsidR="00CC44FD" w:rsidRPr="00AA15B1" w:rsidRDefault="00CC44FD" w:rsidP="00554A31">
            <w:pPr>
              <w:jc w:val="both"/>
              <w:rPr>
                <w:rFonts w:cs="Arial"/>
                <w:color w:val="C45911" w:themeColor="accent2" w:themeShade="BF"/>
              </w:rPr>
            </w:pPr>
            <w:r w:rsidRPr="00AA15B1">
              <w:rPr>
                <w:rFonts w:cs="Arial"/>
                <w:color w:val="C45911" w:themeColor="accent2" w:themeShade="BF"/>
              </w:rPr>
              <w:t>Comunicación</w:t>
            </w:r>
          </w:p>
          <w:p w14:paraId="7AB17635" w14:textId="77777777" w:rsidR="00CC44FD" w:rsidRPr="00AA15B1" w:rsidRDefault="00CC44FD" w:rsidP="00554A31">
            <w:pPr>
              <w:jc w:val="both"/>
              <w:rPr>
                <w:rFonts w:cs="Arial"/>
                <w:color w:val="C45911" w:themeColor="accent2" w:themeShade="BF"/>
              </w:rPr>
            </w:pPr>
            <w:r w:rsidRPr="00AA15B1">
              <w:rPr>
                <w:rFonts w:cs="Arial"/>
                <w:color w:val="C45911" w:themeColor="accent2" w:themeShade="BF"/>
              </w:rPr>
              <w:t>Establece los requerimientos básicos para elaborar textos orales y escritos, formales e informales.</w:t>
            </w:r>
          </w:p>
          <w:p w14:paraId="0510B9BB" w14:textId="77777777" w:rsidR="00CC44FD" w:rsidRPr="00AA15B1" w:rsidRDefault="00CC44FD" w:rsidP="00554A31">
            <w:pPr>
              <w:jc w:val="both"/>
              <w:rPr>
                <w:rFonts w:cs="Arial"/>
                <w:color w:val="C45911" w:themeColor="accent2" w:themeShade="BF"/>
              </w:rPr>
            </w:pPr>
          </w:p>
          <w:p w14:paraId="6DB1F2C1" w14:textId="77777777" w:rsidR="00CC44FD" w:rsidRPr="00AA15B1" w:rsidRDefault="00CC44FD" w:rsidP="00554A31">
            <w:pPr>
              <w:jc w:val="both"/>
              <w:rPr>
                <w:color w:val="BF8F00" w:themeColor="accent4"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2532" w:type="pct"/>
          </w:tcPr>
          <w:p w14:paraId="5EBABC50" w14:textId="77777777" w:rsidR="00CC44FD" w:rsidRPr="00AA15B1" w:rsidRDefault="00CC44FD" w:rsidP="00554A31">
            <w:pPr>
              <w:jc w:val="center"/>
              <w:rPr>
                <w:b/>
              </w:rPr>
            </w:pPr>
          </w:p>
        </w:tc>
      </w:tr>
      <w:tr w:rsidR="00CC44FD" w:rsidRPr="00AA15B1" w14:paraId="5F292975" w14:textId="77777777" w:rsidTr="00554A31">
        <w:tc>
          <w:tcPr>
            <w:tcW w:w="5000" w:type="pct"/>
            <w:gridSpan w:val="4"/>
          </w:tcPr>
          <w:p w14:paraId="28BE176A" w14:textId="77777777" w:rsidR="00CC44FD" w:rsidRDefault="00CC44FD" w:rsidP="00554A31">
            <w:pPr>
              <w:rPr>
                <w:b/>
              </w:rPr>
            </w:pPr>
            <w:r>
              <w:rPr>
                <w:b/>
              </w:rPr>
              <w:lastRenderedPageBreak/>
              <w:t>Observaciones:</w:t>
            </w:r>
          </w:p>
          <w:p w14:paraId="1F94FCD3" w14:textId="77777777" w:rsidR="00CC44FD" w:rsidRDefault="00CC44FD" w:rsidP="00554A31">
            <w:pPr>
              <w:rPr>
                <w:b/>
              </w:rPr>
            </w:pPr>
          </w:p>
          <w:p w14:paraId="31B3F0C9" w14:textId="77777777" w:rsidR="00CC44FD" w:rsidRPr="00AA15B1" w:rsidRDefault="00CC44FD" w:rsidP="00554A3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14:paraId="4928508F" w14:textId="77777777" w:rsidR="00CC44FD" w:rsidRPr="00AA15B1" w:rsidRDefault="00CC44FD" w:rsidP="00CC44FD">
      <w:pPr>
        <w:spacing w:after="0" w:line="240" w:lineRule="auto"/>
        <w:rPr>
          <w:b/>
        </w:rPr>
      </w:pPr>
    </w:p>
    <w:p w14:paraId="2AA75CBC" w14:textId="77777777" w:rsidR="00CC44FD" w:rsidRPr="00AA15B1" w:rsidRDefault="00CC44FD" w:rsidP="00CC44FD">
      <w:pPr>
        <w:spacing w:after="0" w:line="240" w:lineRule="auto"/>
        <w:rPr>
          <w:b/>
        </w:rPr>
      </w:pPr>
    </w:p>
    <w:p w14:paraId="719D6984" w14:textId="77777777" w:rsidR="00CC44FD" w:rsidRPr="00AA15B1" w:rsidRDefault="00CC44FD" w:rsidP="00CC44FD">
      <w:pPr>
        <w:spacing w:after="0" w:line="240" w:lineRule="auto"/>
        <w:rPr>
          <w:b/>
        </w:rPr>
      </w:pPr>
      <w:r w:rsidRPr="00AA15B1">
        <w:rPr>
          <w:b/>
        </w:rPr>
        <w:t>Sección III. Instrumentos de evaluación.</w:t>
      </w:r>
    </w:p>
    <w:p w14:paraId="3EE5E942" w14:textId="77777777" w:rsidR="00CC44FD" w:rsidRPr="00AA15B1" w:rsidRDefault="00CC44FD" w:rsidP="00CC44FD">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AA15B1" w14:paraId="2016955F" w14:textId="77777777" w:rsidTr="00554A31">
        <w:tc>
          <w:tcPr>
            <w:tcW w:w="653" w:type="pct"/>
            <w:vMerge w:val="restart"/>
          </w:tcPr>
          <w:p w14:paraId="15327002" w14:textId="77777777" w:rsidR="00CC44FD" w:rsidRPr="00AA15B1" w:rsidRDefault="00CC44FD" w:rsidP="00554A31">
            <w:pPr>
              <w:jc w:val="center"/>
              <w:rPr>
                <w:b/>
              </w:rPr>
            </w:pPr>
            <w:r w:rsidRPr="00AA15B1">
              <w:rPr>
                <w:b/>
              </w:rPr>
              <w:t>Indicador para el desarrollo de la habilidad</w:t>
            </w:r>
          </w:p>
        </w:tc>
        <w:tc>
          <w:tcPr>
            <w:tcW w:w="1001" w:type="pct"/>
            <w:vMerge w:val="restart"/>
            <w:vAlign w:val="center"/>
          </w:tcPr>
          <w:p w14:paraId="4AFFA6D6" w14:textId="77777777" w:rsidR="00CC44FD" w:rsidRPr="00AA15B1" w:rsidRDefault="00CC44FD" w:rsidP="00554A31">
            <w:pPr>
              <w:jc w:val="center"/>
              <w:rPr>
                <w:b/>
              </w:rPr>
            </w:pPr>
            <w:r w:rsidRPr="00AA15B1">
              <w:rPr>
                <w:b/>
              </w:rPr>
              <w:t>Indicadores del aprendizaje esperado</w:t>
            </w:r>
          </w:p>
        </w:tc>
        <w:tc>
          <w:tcPr>
            <w:tcW w:w="3346" w:type="pct"/>
            <w:gridSpan w:val="3"/>
            <w:vAlign w:val="center"/>
          </w:tcPr>
          <w:p w14:paraId="4CB03CBA" w14:textId="77777777" w:rsidR="00CC44FD" w:rsidRPr="00AA15B1" w:rsidRDefault="00CC44FD" w:rsidP="00554A31">
            <w:pPr>
              <w:jc w:val="center"/>
              <w:rPr>
                <w:b/>
              </w:rPr>
            </w:pPr>
            <w:r w:rsidRPr="00AA15B1">
              <w:rPr>
                <w:b/>
              </w:rPr>
              <w:t>Nivel de desempeño</w:t>
            </w:r>
          </w:p>
        </w:tc>
      </w:tr>
      <w:tr w:rsidR="00CC44FD" w:rsidRPr="00AA15B1" w14:paraId="6C82AA49" w14:textId="77777777" w:rsidTr="00554A31">
        <w:tc>
          <w:tcPr>
            <w:tcW w:w="653" w:type="pct"/>
            <w:vMerge/>
          </w:tcPr>
          <w:p w14:paraId="1D6D2346" w14:textId="77777777" w:rsidR="00CC44FD" w:rsidRPr="00AA15B1" w:rsidRDefault="00CC44FD" w:rsidP="00554A31">
            <w:pPr>
              <w:jc w:val="center"/>
              <w:rPr>
                <w:b/>
              </w:rPr>
            </w:pPr>
          </w:p>
        </w:tc>
        <w:tc>
          <w:tcPr>
            <w:tcW w:w="1001" w:type="pct"/>
            <w:vMerge/>
          </w:tcPr>
          <w:p w14:paraId="7EEEEC06" w14:textId="77777777" w:rsidR="00CC44FD" w:rsidRPr="00AA15B1" w:rsidRDefault="00CC44FD" w:rsidP="00554A31">
            <w:pPr>
              <w:jc w:val="center"/>
              <w:rPr>
                <w:b/>
              </w:rPr>
            </w:pPr>
          </w:p>
        </w:tc>
        <w:tc>
          <w:tcPr>
            <w:tcW w:w="1075" w:type="pct"/>
            <w:vAlign w:val="center"/>
          </w:tcPr>
          <w:p w14:paraId="2EE199D7" w14:textId="77777777" w:rsidR="00CC44FD" w:rsidRPr="00AA15B1" w:rsidRDefault="00CC44FD" w:rsidP="00554A31">
            <w:pPr>
              <w:jc w:val="center"/>
              <w:rPr>
                <w:b/>
              </w:rPr>
            </w:pPr>
            <w:r w:rsidRPr="00AA15B1">
              <w:rPr>
                <w:b/>
              </w:rPr>
              <w:t>Inicial</w:t>
            </w:r>
          </w:p>
        </w:tc>
        <w:tc>
          <w:tcPr>
            <w:tcW w:w="1099" w:type="pct"/>
            <w:vAlign w:val="center"/>
          </w:tcPr>
          <w:p w14:paraId="1FD7AA18" w14:textId="77777777" w:rsidR="00CC44FD" w:rsidRPr="00AA15B1" w:rsidRDefault="00CC44FD" w:rsidP="00554A31">
            <w:pPr>
              <w:jc w:val="center"/>
              <w:rPr>
                <w:b/>
              </w:rPr>
            </w:pPr>
            <w:r w:rsidRPr="00AA15B1">
              <w:rPr>
                <w:b/>
              </w:rPr>
              <w:t>Intermedio</w:t>
            </w:r>
          </w:p>
        </w:tc>
        <w:tc>
          <w:tcPr>
            <w:tcW w:w="1172" w:type="pct"/>
            <w:vAlign w:val="center"/>
          </w:tcPr>
          <w:p w14:paraId="2FA51E28" w14:textId="77777777" w:rsidR="00CC44FD" w:rsidRPr="00AA15B1" w:rsidRDefault="00CC44FD" w:rsidP="00554A31">
            <w:pPr>
              <w:jc w:val="center"/>
              <w:rPr>
                <w:b/>
              </w:rPr>
            </w:pPr>
            <w:r w:rsidRPr="00AA15B1">
              <w:rPr>
                <w:b/>
              </w:rPr>
              <w:t>Avanzado</w:t>
            </w:r>
          </w:p>
        </w:tc>
      </w:tr>
      <w:tr w:rsidR="00CC44FD" w:rsidRPr="00AA15B1" w14:paraId="1EB377E9" w14:textId="77777777" w:rsidTr="00554A31">
        <w:tc>
          <w:tcPr>
            <w:tcW w:w="653" w:type="pct"/>
          </w:tcPr>
          <w:p w14:paraId="6BCBB6D7" w14:textId="77777777" w:rsidR="00CC44FD" w:rsidRPr="00AA15B1" w:rsidRDefault="00CC44FD" w:rsidP="000570F4">
            <w:pPr>
              <w:jc w:val="center"/>
              <w:rPr>
                <w:b/>
                <w:color w:val="BF8F00" w:themeColor="accent4" w:themeShade="BF"/>
              </w:rPr>
            </w:pPr>
            <w:r w:rsidRPr="00AA15B1">
              <w:rPr>
                <w:b/>
                <w:color w:val="BF8F00" w:themeColor="accent4" w:themeShade="BF"/>
              </w:rPr>
              <w:t>Planificación</w:t>
            </w:r>
          </w:p>
          <w:p w14:paraId="01324DEC" w14:textId="77777777" w:rsidR="00CC44FD" w:rsidRPr="00AA15B1" w:rsidRDefault="00CC44FD" w:rsidP="000570F4">
            <w:pPr>
              <w:jc w:val="center"/>
              <w:rPr>
                <w:b/>
              </w:rPr>
            </w:pPr>
          </w:p>
        </w:tc>
        <w:tc>
          <w:tcPr>
            <w:tcW w:w="1001" w:type="pct"/>
          </w:tcPr>
          <w:p w14:paraId="01E3F4EF" w14:textId="77777777" w:rsidR="00CC44FD" w:rsidRPr="00AA15B1" w:rsidRDefault="00CC44FD" w:rsidP="00554A31">
            <w:pPr>
              <w:jc w:val="both"/>
              <w:rPr>
                <w:b/>
              </w:rPr>
            </w:pPr>
            <w:r w:rsidRPr="00AA15B1">
              <w:rPr>
                <w:color w:val="BF8F00" w:themeColor="accent4" w:themeShade="BF"/>
              </w:rPr>
              <w:t>Detalla el uso cotidiano de los verbos con dificultad en su conjugación, en contextos comunicativos.</w:t>
            </w:r>
          </w:p>
        </w:tc>
        <w:tc>
          <w:tcPr>
            <w:tcW w:w="1075" w:type="pct"/>
          </w:tcPr>
          <w:p w14:paraId="21383005" w14:textId="77777777" w:rsidR="00CC44FD" w:rsidRPr="00AA15B1" w:rsidRDefault="00CC44FD" w:rsidP="00554A31">
            <w:pPr>
              <w:jc w:val="both"/>
            </w:pPr>
            <w:r w:rsidRPr="00AA15B1">
              <w:t>Menciona aspectos generales sobre el uso de los verbos con dificultad en su conjugación, en contextos comunicativos formales e informales, orales y escritos.</w:t>
            </w:r>
          </w:p>
        </w:tc>
        <w:tc>
          <w:tcPr>
            <w:tcW w:w="1099" w:type="pct"/>
          </w:tcPr>
          <w:p w14:paraId="039701D4" w14:textId="77777777" w:rsidR="00CC44FD" w:rsidRPr="00AA15B1" w:rsidRDefault="00CC44FD" w:rsidP="00554A31">
            <w:pPr>
              <w:jc w:val="both"/>
            </w:pPr>
            <w:r w:rsidRPr="00AA15B1">
              <w:t>Resalta aspectos específicos sobre el uso de los verbos con dificultad en su conjugación, en contextos comunicativos formales e informales, orales y escritos.</w:t>
            </w:r>
          </w:p>
        </w:tc>
        <w:tc>
          <w:tcPr>
            <w:tcW w:w="1172" w:type="pct"/>
          </w:tcPr>
          <w:p w14:paraId="532DCA37" w14:textId="77777777" w:rsidR="00CC44FD" w:rsidRPr="00AA15B1" w:rsidRDefault="00CC44FD" w:rsidP="00554A31">
            <w:pPr>
              <w:jc w:val="both"/>
            </w:pPr>
            <w:r w:rsidRPr="00AA15B1">
              <w:t>Puntualiza aspectos significativos sobre el uso de los verbos con dificultad en su conjugación, en contextos comunicativos formales e informales, orales y escritos.</w:t>
            </w:r>
          </w:p>
        </w:tc>
      </w:tr>
      <w:tr w:rsidR="00CC44FD" w:rsidRPr="00AA15B1" w14:paraId="274E9916" w14:textId="77777777" w:rsidTr="00554A31">
        <w:tc>
          <w:tcPr>
            <w:tcW w:w="653" w:type="pct"/>
          </w:tcPr>
          <w:p w14:paraId="660BF238" w14:textId="77777777" w:rsidR="00CC44FD" w:rsidRPr="00AA15B1" w:rsidRDefault="00CC44FD" w:rsidP="000570F4">
            <w:pPr>
              <w:jc w:val="center"/>
              <w:rPr>
                <w:b/>
                <w:color w:val="BF8F00" w:themeColor="accent4" w:themeShade="BF"/>
              </w:rPr>
            </w:pPr>
            <w:r w:rsidRPr="00AA15B1">
              <w:rPr>
                <w:b/>
                <w:color w:val="BF8F00" w:themeColor="accent4" w:themeShade="BF"/>
              </w:rPr>
              <w:t>Autorregulación</w:t>
            </w:r>
          </w:p>
          <w:p w14:paraId="7358409B" w14:textId="77777777" w:rsidR="00CC44FD" w:rsidRPr="00AA15B1" w:rsidRDefault="00CC44FD" w:rsidP="000570F4">
            <w:pPr>
              <w:jc w:val="center"/>
              <w:rPr>
                <w:b/>
              </w:rPr>
            </w:pPr>
          </w:p>
        </w:tc>
        <w:tc>
          <w:tcPr>
            <w:tcW w:w="1001" w:type="pct"/>
          </w:tcPr>
          <w:p w14:paraId="1BB37A97" w14:textId="77777777" w:rsidR="00CC44FD" w:rsidRPr="00AA15B1" w:rsidRDefault="00CC44FD" w:rsidP="00554A31">
            <w:pPr>
              <w:jc w:val="both"/>
              <w:rPr>
                <w:b/>
              </w:rPr>
            </w:pPr>
            <w:r w:rsidRPr="00AA15B1">
              <w:rPr>
                <w:color w:val="BF8F00" w:themeColor="accent4" w:themeShade="BF"/>
              </w:rPr>
              <w:t>Complementa la descripción del uso de los verbos con dificultad en su conjugación, según el uso normativo en contextos comunicativos orales y escritos, formales e informales.</w:t>
            </w:r>
          </w:p>
        </w:tc>
        <w:tc>
          <w:tcPr>
            <w:tcW w:w="1075" w:type="pct"/>
            <w:vAlign w:val="center"/>
          </w:tcPr>
          <w:p w14:paraId="4F72A522" w14:textId="77777777" w:rsidR="00CC44FD" w:rsidRPr="00AA15B1" w:rsidRDefault="00CC44FD" w:rsidP="00554A31">
            <w:pPr>
              <w:jc w:val="both"/>
            </w:pPr>
            <w:r w:rsidRPr="00AA15B1">
              <w:t>Menciona las causas y efectos que dan origen al uso de los verbos con dificultad en su conjugación, tanto en la comunicación oral y escrita como formal e informal.</w:t>
            </w:r>
          </w:p>
          <w:p w14:paraId="7C35DE9E" w14:textId="77777777" w:rsidR="00CC44FD" w:rsidRPr="00AA15B1" w:rsidRDefault="00CC44FD" w:rsidP="00554A31">
            <w:pPr>
              <w:jc w:val="both"/>
            </w:pPr>
          </w:p>
        </w:tc>
        <w:tc>
          <w:tcPr>
            <w:tcW w:w="1099" w:type="pct"/>
          </w:tcPr>
          <w:p w14:paraId="39AA485D" w14:textId="77777777" w:rsidR="00CC44FD" w:rsidRPr="00AA15B1" w:rsidRDefault="00CC44FD" w:rsidP="00554A31">
            <w:pPr>
              <w:jc w:val="both"/>
            </w:pPr>
            <w:r w:rsidRPr="00AA15B1">
              <w:t>Resalta aspectos relevantes acerca de las causas y efectos que dieron origen al uso de los verbos con dificultad en su conjugación, tanto en la comunicación oral y escrita como formal e informal.</w:t>
            </w:r>
          </w:p>
          <w:p w14:paraId="54A6E017" w14:textId="77777777" w:rsidR="00CC44FD" w:rsidRPr="00AA15B1" w:rsidRDefault="00CC44FD" w:rsidP="00554A31">
            <w:pPr>
              <w:jc w:val="both"/>
            </w:pPr>
          </w:p>
        </w:tc>
        <w:tc>
          <w:tcPr>
            <w:tcW w:w="1172" w:type="pct"/>
          </w:tcPr>
          <w:p w14:paraId="20EFB710" w14:textId="77777777" w:rsidR="00CC44FD" w:rsidRPr="00AA15B1" w:rsidRDefault="00CC44FD" w:rsidP="00554A31">
            <w:pPr>
              <w:jc w:val="both"/>
            </w:pPr>
            <w:r w:rsidRPr="00AA15B1">
              <w:t>Incorpora en los textos orales y escritos propios, según diversos contextos comunicativos, el uso normativo y pertinente de los verbos con dificultad en su conjugación, tanto en la comunicación oral y escrita como formal e informal.</w:t>
            </w:r>
          </w:p>
        </w:tc>
      </w:tr>
      <w:tr w:rsidR="00CC44FD" w:rsidRPr="00AA15B1" w14:paraId="03ADF97D" w14:textId="77777777" w:rsidTr="00554A31">
        <w:tc>
          <w:tcPr>
            <w:tcW w:w="653" w:type="pct"/>
          </w:tcPr>
          <w:p w14:paraId="0D53A448" w14:textId="77777777" w:rsidR="00CC44FD" w:rsidRPr="00AA15B1" w:rsidRDefault="00CC44FD" w:rsidP="000570F4">
            <w:pPr>
              <w:jc w:val="center"/>
              <w:rPr>
                <w:b/>
                <w:color w:val="BF8F00" w:themeColor="accent4" w:themeShade="BF"/>
              </w:rPr>
            </w:pPr>
            <w:r w:rsidRPr="00AA15B1">
              <w:rPr>
                <w:b/>
                <w:color w:val="BF8F00" w:themeColor="accent4" w:themeShade="BF"/>
              </w:rPr>
              <w:lastRenderedPageBreak/>
              <w:t>Evaluación</w:t>
            </w:r>
          </w:p>
          <w:p w14:paraId="5CD215FA" w14:textId="77777777" w:rsidR="00CC44FD" w:rsidRPr="00AA15B1" w:rsidRDefault="00CC44FD" w:rsidP="00554A31">
            <w:pPr>
              <w:jc w:val="center"/>
              <w:rPr>
                <w:b/>
              </w:rPr>
            </w:pPr>
          </w:p>
        </w:tc>
        <w:tc>
          <w:tcPr>
            <w:tcW w:w="1001" w:type="pct"/>
          </w:tcPr>
          <w:p w14:paraId="02A1FE07" w14:textId="77777777" w:rsidR="00CC44FD" w:rsidRPr="00AA15B1" w:rsidRDefault="00CC44FD" w:rsidP="00554A31">
            <w:pPr>
              <w:jc w:val="both"/>
              <w:rPr>
                <w:b/>
              </w:rPr>
            </w:pPr>
            <w:r w:rsidRPr="00AA15B1">
              <w:rPr>
                <w:color w:val="BF8F00" w:themeColor="accent4" w:themeShade="BF"/>
              </w:rPr>
              <w:t>Examina el uso de los verbos con dificultad en su conjugación, tanto en sus textos orales y escritos, formales e informales, como en los de sus compañeros y otros autores, para visualizar la forma como mejorarlo.</w:t>
            </w:r>
          </w:p>
        </w:tc>
        <w:tc>
          <w:tcPr>
            <w:tcW w:w="1075" w:type="pct"/>
          </w:tcPr>
          <w:p w14:paraId="1B9AFCBB" w14:textId="77777777" w:rsidR="00CC44FD" w:rsidRPr="00AA15B1" w:rsidRDefault="00CC44FD" w:rsidP="00554A31">
            <w:pPr>
              <w:jc w:val="both"/>
            </w:pPr>
            <w:r w:rsidRPr="00AA15B1">
              <w:t>Relata generalidades sobre la forma como se emplean los verbos con dificultad en su conjugación, en los textos orales y escritos, formales e informales, tanto suyos como de sus compañeros y otros autores.</w:t>
            </w:r>
          </w:p>
          <w:p w14:paraId="23DE4F87" w14:textId="77777777" w:rsidR="00CC44FD" w:rsidRPr="00AA15B1" w:rsidRDefault="00CC44FD" w:rsidP="00554A31">
            <w:pPr>
              <w:jc w:val="both"/>
            </w:pPr>
          </w:p>
        </w:tc>
        <w:tc>
          <w:tcPr>
            <w:tcW w:w="1099" w:type="pct"/>
          </w:tcPr>
          <w:p w14:paraId="229DC45D" w14:textId="77777777" w:rsidR="00CC44FD" w:rsidRPr="00AA15B1" w:rsidRDefault="00CC44FD" w:rsidP="00554A31">
            <w:pPr>
              <w:jc w:val="both"/>
            </w:pPr>
            <w:r w:rsidRPr="00AA15B1">
              <w:t>Emite criterios específicos acerca la forma como se emplean los verbos con dificultad en su conjugación, en los textos orales y escritos, formales e informales, tanto suyos como de sus compañeros y otros autores.</w:t>
            </w:r>
          </w:p>
          <w:p w14:paraId="1982E0DB" w14:textId="77777777" w:rsidR="00CC44FD" w:rsidRPr="00AA15B1" w:rsidRDefault="00CC44FD" w:rsidP="00554A31">
            <w:pPr>
              <w:jc w:val="both"/>
            </w:pPr>
          </w:p>
        </w:tc>
        <w:tc>
          <w:tcPr>
            <w:tcW w:w="1172" w:type="pct"/>
          </w:tcPr>
          <w:p w14:paraId="4CF8E675" w14:textId="77777777" w:rsidR="00CC44FD" w:rsidRPr="00AA15B1" w:rsidRDefault="00CC44FD" w:rsidP="00554A31">
            <w:pPr>
              <w:jc w:val="both"/>
            </w:pPr>
            <w:r w:rsidRPr="00AA15B1">
              <w:t>Detalla aspectos relevantes la forma como se emplean los verbos con dificultad en su conjugación, en los textos orales y escritos, formales e informales, tanto suyos como de sus compañeros y otros autores.</w:t>
            </w:r>
          </w:p>
        </w:tc>
      </w:tr>
      <w:tr w:rsidR="00CC44FD" w:rsidRPr="00AA15B1" w14:paraId="05486D1D" w14:textId="77777777" w:rsidTr="00554A31">
        <w:tc>
          <w:tcPr>
            <w:tcW w:w="653" w:type="pct"/>
            <w:vMerge w:val="restart"/>
          </w:tcPr>
          <w:p w14:paraId="4448E1DD" w14:textId="77777777" w:rsidR="00CC44FD" w:rsidRPr="000570F4" w:rsidRDefault="00CC44FD" w:rsidP="000570F4">
            <w:pPr>
              <w:jc w:val="center"/>
              <w:rPr>
                <w:rFonts w:cs="Arial"/>
                <w:b/>
                <w:color w:val="833C0B" w:themeColor="accent2" w:themeShade="80"/>
              </w:rPr>
            </w:pPr>
            <w:bookmarkStart w:id="0" w:name="_GoBack"/>
            <w:r w:rsidRPr="000570F4">
              <w:rPr>
                <w:rFonts w:cs="Arial"/>
                <w:b/>
                <w:color w:val="833C0B" w:themeColor="accent2" w:themeShade="80"/>
              </w:rPr>
              <w:t>Trasmisión efectiva</w:t>
            </w:r>
          </w:p>
          <w:bookmarkEnd w:id="0"/>
          <w:p w14:paraId="3B0DB0A1" w14:textId="77777777" w:rsidR="00CC44FD" w:rsidRPr="00AA15B1" w:rsidRDefault="00CC44FD" w:rsidP="00554A31">
            <w:pPr>
              <w:jc w:val="both"/>
              <w:rPr>
                <w:b/>
                <w:color w:val="BF8F00" w:themeColor="accent4" w:themeShade="BF"/>
              </w:rPr>
            </w:pPr>
          </w:p>
        </w:tc>
        <w:tc>
          <w:tcPr>
            <w:tcW w:w="1001" w:type="pct"/>
          </w:tcPr>
          <w:p w14:paraId="173DE60F" w14:textId="77777777" w:rsidR="00CC44FD" w:rsidRPr="00AA15B1" w:rsidRDefault="00CC44FD" w:rsidP="00554A31">
            <w:pPr>
              <w:jc w:val="both"/>
              <w:rPr>
                <w:color w:val="BF8F00" w:themeColor="accent4" w:themeShade="BF"/>
              </w:rPr>
            </w:pPr>
            <w:r w:rsidRPr="00AA15B1">
              <w:rPr>
                <w:rFonts w:cs="Arial"/>
                <w:color w:val="C45911" w:themeColor="accent2" w:themeShade="BF"/>
              </w:rPr>
              <w:t>Establece los requerimientos básicos para elaborar textos orales y escritos, formales e informales.</w:t>
            </w:r>
          </w:p>
        </w:tc>
        <w:tc>
          <w:tcPr>
            <w:tcW w:w="1075" w:type="pct"/>
          </w:tcPr>
          <w:p w14:paraId="3CAF918F" w14:textId="77777777" w:rsidR="00CC44FD" w:rsidRPr="00AA15B1" w:rsidRDefault="00CC44FD" w:rsidP="00554A31">
            <w:pPr>
              <w:jc w:val="both"/>
              <w:rPr>
                <w:rFonts w:cs="Arial"/>
              </w:rPr>
            </w:pPr>
            <w:r w:rsidRPr="00AA15B1">
              <w:rPr>
                <w:rFonts w:cs="Arial"/>
              </w:rPr>
              <w:t>Anota ideas básicas para elaborar textos orales y escritos, formales e informales.</w:t>
            </w:r>
          </w:p>
          <w:p w14:paraId="366FF90F" w14:textId="77777777" w:rsidR="00CC44FD" w:rsidRPr="00AA15B1" w:rsidRDefault="00CC44FD" w:rsidP="00554A31">
            <w:pPr>
              <w:jc w:val="both"/>
            </w:pPr>
          </w:p>
        </w:tc>
        <w:tc>
          <w:tcPr>
            <w:tcW w:w="1099" w:type="pct"/>
          </w:tcPr>
          <w:p w14:paraId="00B293B0" w14:textId="77777777" w:rsidR="00CC44FD" w:rsidRPr="00AA15B1" w:rsidRDefault="00CC44FD" w:rsidP="00554A31">
            <w:pPr>
              <w:jc w:val="both"/>
              <w:rPr>
                <w:rFonts w:cs="Arial"/>
              </w:rPr>
            </w:pPr>
            <w:r w:rsidRPr="00AA15B1">
              <w:rPr>
                <w:rFonts w:cs="Arial"/>
              </w:rPr>
              <w:t>Destaca aspectos relevantes para elaborar textos orales y escritos, formales e informales.</w:t>
            </w:r>
          </w:p>
          <w:p w14:paraId="5DD8753E" w14:textId="77777777" w:rsidR="00CC44FD" w:rsidRPr="00AA15B1" w:rsidRDefault="00CC44FD" w:rsidP="00554A31">
            <w:pPr>
              <w:jc w:val="both"/>
            </w:pPr>
          </w:p>
        </w:tc>
        <w:tc>
          <w:tcPr>
            <w:tcW w:w="1172" w:type="pct"/>
          </w:tcPr>
          <w:p w14:paraId="5416AF1A" w14:textId="77777777" w:rsidR="00CC44FD" w:rsidRPr="00AA15B1" w:rsidRDefault="00CC44FD" w:rsidP="00554A31">
            <w:pPr>
              <w:jc w:val="both"/>
            </w:pPr>
            <w:r w:rsidRPr="00AA15B1">
              <w:rPr>
                <w:rFonts w:cs="Arial"/>
              </w:rPr>
              <w:t>Denomina los requerimientos básicos para elaborar textos orales y escritos, formales e informales.</w:t>
            </w:r>
          </w:p>
        </w:tc>
      </w:tr>
      <w:tr w:rsidR="00CC44FD" w:rsidRPr="00AA15B1" w14:paraId="7DB018AB" w14:textId="77777777" w:rsidTr="00554A31">
        <w:tc>
          <w:tcPr>
            <w:tcW w:w="653" w:type="pct"/>
            <w:vMerge/>
          </w:tcPr>
          <w:p w14:paraId="468E9DE5" w14:textId="77777777" w:rsidR="00CC44FD" w:rsidRPr="00AA15B1" w:rsidRDefault="00CC44FD" w:rsidP="00554A31">
            <w:pPr>
              <w:jc w:val="both"/>
              <w:rPr>
                <w:rFonts w:cs="Arial"/>
                <w:b/>
                <w:color w:val="C45911" w:themeColor="accent2" w:themeShade="BF"/>
              </w:rPr>
            </w:pPr>
          </w:p>
        </w:tc>
        <w:tc>
          <w:tcPr>
            <w:tcW w:w="1001" w:type="pct"/>
          </w:tcPr>
          <w:p w14:paraId="684C220C" w14:textId="77777777" w:rsidR="00CC44FD" w:rsidRPr="00AA15B1" w:rsidRDefault="00CC44FD" w:rsidP="00554A31">
            <w:pPr>
              <w:jc w:val="both"/>
              <w:rPr>
                <w:rFonts w:cs="Arial"/>
                <w:color w:val="C45911" w:themeColor="accent2"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1075" w:type="pct"/>
          </w:tcPr>
          <w:p w14:paraId="4BC3079E" w14:textId="77777777" w:rsidR="00CC44FD" w:rsidRPr="00AA15B1" w:rsidRDefault="00CC44FD" w:rsidP="00554A31">
            <w:pPr>
              <w:jc w:val="both"/>
            </w:pPr>
            <w:r w:rsidRPr="00AA15B1">
              <w:rPr>
                <w:rFonts w:cs="Arial"/>
              </w:rPr>
              <w:t>Esquematiza las ideas principales que serán la base para la elaboración de textos orales y escritos, formales e informales.</w:t>
            </w:r>
          </w:p>
        </w:tc>
        <w:tc>
          <w:tcPr>
            <w:tcW w:w="1099" w:type="pct"/>
          </w:tcPr>
          <w:p w14:paraId="14080966" w14:textId="77777777" w:rsidR="00CC44FD" w:rsidRPr="00AA15B1" w:rsidRDefault="00CC44FD" w:rsidP="00554A31">
            <w:pPr>
              <w:jc w:val="both"/>
            </w:pPr>
            <w:r w:rsidRPr="00AA15B1">
              <w:rPr>
                <w:rFonts w:cs="Arial"/>
              </w:rPr>
              <w:t>Describe aspectos relevantes sobre la comunicación de ideas por medio de textos orales y escritos, formales e informales.</w:t>
            </w:r>
          </w:p>
        </w:tc>
        <w:tc>
          <w:tcPr>
            <w:tcW w:w="1172" w:type="pct"/>
          </w:tcPr>
          <w:p w14:paraId="135D4F18" w14:textId="77777777" w:rsidR="00CC44FD" w:rsidRPr="00AA15B1" w:rsidRDefault="00CC44FD" w:rsidP="00554A31">
            <w:pPr>
              <w:jc w:val="both"/>
            </w:pPr>
            <w:r w:rsidRPr="00AA15B1">
              <w:rPr>
                <w:rFonts w:cs="Arial"/>
              </w:rPr>
              <w:t>Redacta textos orales y escritos, formales e informales, a partir de criterios establecidos y el uso de verbos de difícil conjugación.</w:t>
            </w:r>
          </w:p>
        </w:tc>
      </w:tr>
    </w:tbl>
    <w:p w14:paraId="67AF46DD" w14:textId="77777777" w:rsidR="00CC44FD" w:rsidRPr="00AA15B1" w:rsidRDefault="00CC44FD" w:rsidP="00CC44FD">
      <w:pPr>
        <w:spacing w:after="0" w:line="240" w:lineRule="auto"/>
        <w:rPr>
          <w:b/>
        </w:rPr>
      </w:pPr>
    </w:p>
    <w:p w14:paraId="4EAA9F69" w14:textId="77777777" w:rsidR="00CC44FD" w:rsidRPr="00F420BA" w:rsidRDefault="00CC44FD" w:rsidP="00F420BA">
      <w:pPr>
        <w:spacing w:after="0" w:line="240" w:lineRule="auto"/>
        <w:rPr>
          <w:b/>
          <w:color w:val="FF0000"/>
        </w:rPr>
      </w:pPr>
    </w:p>
    <w:sectPr w:rsidR="00CC44FD" w:rsidRPr="00F420BA" w:rsidSect="0076032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2C"/>
    <w:rsid w:val="000570F4"/>
    <w:rsid w:val="0009127F"/>
    <w:rsid w:val="00204348"/>
    <w:rsid w:val="00265666"/>
    <w:rsid w:val="00281711"/>
    <w:rsid w:val="00286A18"/>
    <w:rsid w:val="00382610"/>
    <w:rsid w:val="0047770C"/>
    <w:rsid w:val="004C5BB4"/>
    <w:rsid w:val="004F4538"/>
    <w:rsid w:val="00526C87"/>
    <w:rsid w:val="0059080F"/>
    <w:rsid w:val="00665E33"/>
    <w:rsid w:val="0076032C"/>
    <w:rsid w:val="00780D66"/>
    <w:rsid w:val="008667F1"/>
    <w:rsid w:val="00902A66"/>
    <w:rsid w:val="00A93CCE"/>
    <w:rsid w:val="00AA49E5"/>
    <w:rsid w:val="00AE4E9D"/>
    <w:rsid w:val="00C14391"/>
    <w:rsid w:val="00C20715"/>
    <w:rsid w:val="00CC44FD"/>
    <w:rsid w:val="00EC5E35"/>
    <w:rsid w:val="00ED5E50"/>
    <w:rsid w:val="00F210D4"/>
    <w:rsid w:val="00F420B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C10E"/>
  <w15:chartTrackingRefBased/>
  <w15:docId w15:val="{54500484-3127-49E3-B2DA-8DFE71A4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C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6032C"/>
    <w:rPr>
      <w:sz w:val="16"/>
      <w:szCs w:val="16"/>
    </w:rPr>
  </w:style>
  <w:style w:type="paragraph" w:styleId="Textocomentario">
    <w:name w:val="annotation text"/>
    <w:basedOn w:val="Normal"/>
    <w:link w:val="TextocomentarioCar"/>
    <w:uiPriority w:val="99"/>
    <w:semiHidden/>
    <w:unhideWhenUsed/>
    <w:rsid w:val="0076032C"/>
    <w:pPr>
      <w:spacing w:after="200" w:line="240" w:lineRule="auto"/>
    </w:pPr>
    <w:rPr>
      <w:rFonts w:ascii="Calibri" w:eastAsia="Calibri" w:hAnsi="Calibri" w:cs="Calibri"/>
      <w:color w:val="000000"/>
      <w:sz w:val="20"/>
      <w:szCs w:val="20"/>
      <w:lang w:eastAsia="es-CR"/>
    </w:rPr>
  </w:style>
  <w:style w:type="character" w:customStyle="1" w:styleId="TextocomentarioCar">
    <w:name w:val="Texto comentario Car"/>
    <w:basedOn w:val="Fuentedeprrafopredeter"/>
    <w:link w:val="Textocomentario"/>
    <w:uiPriority w:val="99"/>
    <w:semiHidden/>
    <w:rsid w:val="0076032C"/>
    <w:rPr>
      <w:rFonts w:ascii="Calibri" w:eastAsia="Calibri" w:hAnsi="Calibri" w:cs="Calibri"/>
      <w:color w:val="000000"/>
      <w:sz w:val="20"/>
      <w:szCs w:val="20"/>
      <w:lang w:eastAsia="es-CR"/>
    </w:rPr>
  </w:style>
  <w:style w:type="table" w:customStyle="1" w:styleId="Tablaconcuadrcula7">
    <w:name w:val="Tabla con cuadrícula7"/>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603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32C"/>
    <w:rPr>
      <w:rFonts w:ascii="Segoe UI" w:hAnsi="Segoe UI" w:cs="Segoe UI"/>
      <w:sz w:val="18"/>
      <w:szCs w:val="18"/>
    </w:rPr>
  </w:style>
  <w:style w:type="numbering" w:customStyle="1" w:styleId="Sinlista1">
    <w:name w:val="Sin lista1"/>
    <w:next w:val="Sinlista"/>
    <w:uiPriority w:val="99"/>
    <w:semiHidden/>
    <w:unhideWhenUsed/>
    <w:rsid w:val="004F4538"/>
  </w:style>
  <w:style w:type="table" w:customStyle="1" w:styleId="Tablaconcuadrcula1">
    <w:name w:val="Tabla con cuadrícula1"/>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F453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F4538"/>
    <w:rPr>
      <w:b/>
      <w:bCs/>
    </w:rPr>
  </w:style>
  <w:style w:type="character" w:customStyle="1" w:styleId="AsuntodelcomentarioCar">
    <w:name w:val="Asunto del comentario Car"/>
    <w:basedOn w:val="TextocomentarioCar"/>
    <w:link w:val="Asuntodelcomentario"/>
    <w:uiPriority w:val="99"/>
    <w:semiHidden/>
    <w:rsid w:val="004F4538"/>
    <w:rPr>
      <w:rFonts w:ascii="Calibri" w:eastAsia="Calibri" w:hAnsi="Calibri" w:cs="Calibri"/>
      <w:b/>
      <w:bCs/>
      <w:color w:val="000000"/>
      <w:sz w:val="20"/>
      <w:szCs w:val="20"/>
      <w:lang w:eastAsia="es-CR"/>
    </w:rPr>
  </w:style>
  <w:style w:type="table" w:customStyle="1" w:styleId="Tablaconcuadrcula11">
    <w:name w:val="Tabla con cuadrícula11"/>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F4538"/>
    <w:rPr>
      <w:b/>
      <w:bCs/>
    </w:rPr>
  </w:style>
  <w:style w:type="table" w:customStyle="1" w:styleId="Tablaconcuadrcula4">
    <w:name w:val="Tabla con cuadrícula4"/>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9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526C87"/>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CC44FD"/>
  </w:style>
  <w:style w:type="paragraph" w:styleId="Prrafodelista">
    <w:name w:val="List Paragraph"/>
    <w:basedOn w:val="Normal"/>
    <w:uiPriority w:val="34"/>
    <w:qFormat/>
    <w:rsid w:val="00CC4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4962">
      <w:bodyDiv w:val="1"/>
      <w:marLeft w:val="0"/>
      <w:marRight w:val="0"/>
      <w:marTop w:val="0"/>
      <w:marBottom w:val="0"/>
      <w:divBdr>
        <w:top w:val="none" w:sz="0" w:space="0" w:color="auto"/>
        <w:left w:val="none" w:sz="0" w:space="0" w:color="auto"/>
        <w:bottom w:val="none" w:sz="0" w:space="0" w:color="auto"/>
        <w:right w:val="none" w:sz="0" w:space="0" w:color="auto"/>
      </w:divBdr>
    </w:div>
    <w:div w:id="54514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21</Pages>
  <Words>5218</Words>
  <Characters>28703</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Paula Lizano Arguello</cp:lastModifiedBy>
  <cp:revision>27</cp:revision>
  <dcterms:created xsi:type="dcterms:W3CDTF">2019-05-13T17:26:00Z</dcterms:created>
  <dcterms:modified xsi:type="dcterms:W3CDTF">2019-12-13T16:21:00Z</dcterms:modified>
</cp:coreProperties>
</file>