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39D" w:rsidRDefault="00B9739D" w:rsidP="00B9739D">
      <w:pPr>
        <w:spacing w:after="0" w:line="240" w:lineRule="auto"/>
        <w:jc w:val="center"/>
        <w:rPr>
          <w:rFonts w:cs="Arial"/>
          <w:b/>
        </w:rPr>
      </w:pPr>
      <w:r>
        <w:rPr>
          <w:rFonts w:cs="Arial"/>
          <w:b/>
        </w:rPr>
        <w:t>Plantilla de planeamiento didáctico</w:t>
      </w:r>
    </w:p>
    <w:p w:rsidR="00B9739D" w:rsidRDefault="00B9739D" w:rsidP="00B9739D">
      <w:pPr>
        <w:spacing w:after="0" w:line="240" w:lineRule="auto"/>
        <w:jc w:val="center"/>
        <w:rPr>
          <w:rFonts w:cs="Arial"/>
          <w:b/>
        </w:rPr>
      </w:pPr>
      <w:r>
        <w:rPr>
          <w:rFonts w:cs="Arial"/>
          <w:b/>
        </w:rPr>
        <w:t>Español (Programa 2009)</w:t>
      </w:r>
    </w:p>
    <w:p w:rsidR="00B9739D" w:rsidRDefault="00B9739D" w:rsidP="00B9739D">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Dirección Regional de Educación</w:t>
            </w:r>
            <w:r w:rsidRPr="0047758B">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eastAsia="Times New Roman" w:cs="Arial"/>
                <w:b/>
                <w:lang w:eastAsia="es-ES"/>
              </w:rPr>
              <w:t xml:space="preserve">Centro educativo: </w:t>
            </w:r>
          </w:p>
        </w:tc>
      </w:tr>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Nombre y apellidos del o la docente</w:t>
            </w:r>
            <w:r w:rsidRPr="0047758B">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cs="Arial"/>
                <w:b/>
              </w:rPr>
              <w:t>Asignatura: Español</w:t>
            </w:r>
          </w:p>
        </w:tc>
      </w:tr>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Nivel: undécimo</w:t>
            </w:r>
            <w:r w:rsidR="00812425">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rsidP="006903F6">
            <w:pPr>
              <w:spacing w:after="0" w:line="240" w:lineRule="auto"/>
              <w:rPr>
                <w:rFonts w:eastAsia="Times New Roman" w:cs="Arial"/>
                <w:b/>
                <w:lang w:eastAsia="es-ES"/>
              </w:rPr>
            </w:pPr>
            <w:r w:rsidRPr="0047758B">
              <w:rPr>
                <w:rFonts w:eastAsia="Times New Roman" w:cs="Arial"/>
                <w:b/>
                <w:lang w:eastAsia="es-ES"/>
              </w:rPr>
              <w:t xml:space="preserve">Curso lectivo: </w:t>
            </w:r>
            <w:r w:rsidR="00F646D1" w:rsidRPr="0047758B">
              <w:rPr>
                <w:rFonts w:eastAsia="Times New Roman" w:cs="Arial"/>
                <w:b/>
                <w:lang w:eastAsia="es-ES"/>
              </w:rPr>
              <w:t>20</w:t>
            </w:r>
            <w:r w:rsidR="006903F6">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eastAsia="Times New Roman" w:cs="Arial"/>
                <w:b/>
                <w:lang w:eastAsia="es-ES"/>
              </w:rPr>
              <w:t xml:space="preserve">Periodicidad: </w:t>
            </w:r>
            <w:r w:rsidR="00EC7FAB">
              <w:rPr>
                <w:rFonts w:eastAsia="Times New Roman" w:cs="Arial"/>
                <w:b/>
                <w:lang w:eastAsia="es-ES"/>
              </w:rPr>
              <w:t xml:space="preserve">mensual </w:t>
            </w:r>
            <w:r w:rsidR="00083290" w:rsidRPr="0047758B">
              <w:rPr>
                <w:rFonts w:eastAsia="Times New Roman" w:cs="Arial"/>
                <w:b/>
                <w:lang w:eastAsia="es-ES"/>
              </w:rPr>
              <w:t>(julio)</w:t>
            </w:r>
          </w:p>
        </w:tc>
      </w:tr>
    </w:tbl>
    <w:p w:rsidR="00CC3DD1" w:rsidRPr="0047758B" w:rsidRDefault="00CC3DD1" w:rsidP="00CC3DD1">
      <w:pPr>
        <w:spacing w:after="0"/>
        <w:rPr>
          <w:rFonts w:cs="Arial"/>
          <w:b/>
        </w:rPr>
      </w:pPr>
    </w:p>
    <w:p w:rsidR="00CC3DD1" w:rsidRPr="0047758B" w:rsidRDefault="00CC3DD1" w:rsidP="00CC3DD1">
      <w:pPr>
        <w:spacing w:after="0"/>
        <w:rPr>
          <w:rFonts w:cs="Arial"/>
          <w:b/>
        </w:rPr>
      </w:pPr>
      <w:r w:rsidRPr="0047758B">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D52B74" w:rsidRPr="0047758B" w:rsidTr="00BF6D72">
        <w:tc>
          <w:tcPr>
            <w:tcW w:w="1319" w:type="pct"/>
            <w:shd w:val="clear" w:color="auto" w:fill="FFF2CC" w:themeFill="accent4" w:themeFillTint="33"/>
            <w:vAlign w:val="center"/>
          </w:tcPr>
          <w:p w:rsidR="00D52B74" w:rsidRPr="0047758B" w:rsidRDefault="00D52B74" w:rsidP="00670B20">
            <w:pPr>
              <w:pStyle w:val="Sinespaciado"/>
              <w:jc w:val="center"/>
              <w:rPr>
                <w:rFonts w:asciiTheme="minorHAnsi" w:hAnsiTheme="minorHAnsi" w:cs="Arial"/>
                <w:b/>
                <w:sz w:val="22"/>
                <w:szCs w:val="22"/>
              </w:rPr>
            </w:pPr>
            <w:r w:rsidRPr="0047758B">
              <w:rPr>
                <w:rFonts w:asciiTheme="minorHAnsi" w:hAnsiTheme="minorHAnsi" w:cs="Arial"/>
                <w:b/>
                <w:sz w:val="22"/>
                <w:szCs w:val="22"/>
              </w:rPr>
              <w:t>Habilidad y su definición</w:t>
            </w:r>
          </w:p>
        </w:tc>
        <w:tc>
          <w:tcPr>
            <w:tcW w:w="3681" w:type="pct"/>
            <w:shd w:val="clear" w:color="auto" w:fill="FFF2CC" w:themeFill="accent4" w:themeFillTint="33"/>
            <w:vAlign w:val="center"/>
          </w:tcPr>
          <w:p w:rsidR="00D52B74" w:rsidRPr="0047758B" w:rsidRDefault="00D52B74" w:rsidP="00670B20">
            <w:pPr>
              <w:pStyle w:val="Sinespaciado"/>
              <w:jc w:val="center"/>
              <w:rPr>
                <w:rFonts w:asciiTheme="minorHAnsi" w:hAnsiTheme="minorHAnsi" w:cs="Arial"/>
                <w:b/>
                <w:sz w:val="22"/>
                <w:szCs w:val="22"/>
              </w:rPr>
            </w:pPr>
            <w:r w:rsidRPr="0047758B">
              <w:rPr>
                <w:rFonts w:asciiTheme="minorHAnsi" w:hAnsiTheme="minorHAnsi" w:cs="Arial"/>
                <w:b/>
                <w:sz w:val="22"/>
                <w:szCs w:val="22"/>
              </w:rPr>
              <w:t>Pautas para el desarrollo de la habilidad</w:t>
            </w:r>
          </w:p>
        </w:tc>
      </w:tr>
      <w:tr w:rsidR="00D52B74" w:rsidRPr="0047758B" w:rsidTr="00BF6D72">
        <w:trPr>
          <w:trHeight w:val="454"/>
        </w:trPr>
        <w:tc>
          <w:tcPr>
            <w:tcW w:w="1319" w:type="pct"/>
            <w:vMerge w:val="restart"/>
            <w:tcBorders>
              <w:bottom w:val="single" w:sz="4" w:space="0" w:color="auto"/>
            </w:tcBorders>
            <w:shd w:val="clear" w:color="auto" w:fill="FFF2CC" w:themeFill="accent4" w:themeFillTint="33"/>
            <w:vAlign w:val="center"/>
          </w:tcPr>
          <w:p w:rsidR="00DD1268" w:rsidRPr="0047758B" w:rsidRDefault="00DD1268" w:rsidP="00670B20">
            <w:pPr>
              <w:jc w:val="center"/>
              <w:rPr>
                <w:rFonts w:eastAsia="Times New Roman" w:cs="Arial"/>
                <w:b/>
              </w:rPr>
            </w:pPr>
            <w:r w:rsidRPr="0047758B">
              <w:rPr>
                <w:rFonts w:eastAsia="Times New Roman" w:cs="Arial"/>
                <w:b/>
              </w:rPr>
              <w:t>Pensamiento crítico</w:t>
            </w:r>
          </w:p>
          <w:p w:rsidR="00D52B74" w:rsidRPr="0047758B" w:rsidRDefault="00D52B74" w:rsidP="0054396C">
            <w:pPr>
              <w:jc w:val="center"/>
              <w:rPr>
                <w:rFonts w:cs="Arial"/>
              </w:rPr>
            </w:pPr>
            <w:r w:rsidRPr="0047758B">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tcPr>
          <w:p w:rsidR="00D52B74" w:rsidRPr="0047758B" w:rsidRDefault="00D52B74" w:rsidP="00AA2638">
            <w:pPr>
              <w:pStyle w:val="Sinespaciado"/>
              <w:jc w:val="both"/>
              <w:rPr>
                <w:rFonts w:asciiTheme="minorHAnsi" w:hAnsiTheme="minorHAnsi" w:cs="Arial"/>
                <w:sz w:val="22"/>
                <w:szCs w:val="22"/>
              </w:rPr>
            </w:pPr>
            <w:r w:rsidRPr="0047758B">
              <w:rPr>
                <w:rFonts w:asciiTheme="minorHAnsi" w:hAnsiTheme="minorHAnsi" w:cs="Arial"/>
                <w:sz w:val="22"/>
                <w:szCs w:val="22"/>
              </w:rPr>
              <w:t>Evalúa los supuestos y los propósitos de los razonamientos que explican los problemas y preguntas vitales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r</w:t>
            </w:r>
            <w:r w:rsidRPr="0047758B">
              <w:rPr>
                <w:rFonts w:asciiTheme="minorHAnsi" w:hAnsiTheme="minorHAnsi" w:cs="Arial"/>
                <w:b/>
                <w:sz w:val="22"/>
                <w:szCs w:val="22"/>
              </w:rPr>
              <w:t>azonamiento efectivo)</w:t>
            </w:r>
            <w:r w:rsidR="00AA2638">
              <w:rPr>
                <w:rFonts w:asciiTheme="minorHAnsi" w:hAnsiTheme="minorHAnsi" w:cs="Arial"/>
                <w:b/>
                <w:sz w:val="22"/>
                <w:szCs w:val="22"/>
              </w:rPr>
              <w:t>.</w:t>
            </w:r>
          </w:p>
        </w:tc>
      </w:tr>
      <w:tr w:rsidR="00D52B74" w:rsidRPr="0047758B" w:rsidTr="00BF6D72">
        <w:trPr>
          <w:trHeight w:val="454"/>
        </w:trPr>
        <w:tc>
          <w:tcPr>
            <w:tcW w:w="1319" w:type="pct"/>
            <w:vMerge/>
            <w:tcBorders>
              <w:bottom w:val="single" w:sz="4" w:space="0" w:color="auto"/>
            </w:tcBorders>
            <w:shd w:val="clear" w:color="auto" w:fill="FFF2CC" w:themeFill="accent4" w:themeFillTint="33"/>
          </w:tcPr>
          <w:p w:rsidR="00D52B74" w:rsidRPr="0047758B" w:rsidRDefault="00D52B74" w:rsidP="00670B20">
            <w:pPr>
              <w:pStyle w:val="Sinespaciado"/>
              <w:jc w:val="center"/>
              <w:rPr>
                <w:rFonts w:asciiTheme="minorHAnsi" w:hAnsiTheme="minorHAnsi" w:cs="Arial"/>
                <w:sz w:val="22"/>
                <w:szCs w:val="22"/>
              </w:rPr>
            </w:pPr>
          </w:p>
        </w:tc>
        <w:tc>
          <w:tcPr>
            <w:tcW w:w="3681" w:type="pct"/>
            <w:tcBorders>
              <w:bottom w:val="single" w:sz="4" w:space="0" w:color="auto"/>
            </w:tcBorders>
            <w:shd w:val="clear" w:color="auto" w:fill="FFF2CC" w:themeFill="accent4" w:themeFillTint="33"/>
          </w:tcPr>
          <w:p w:rsidR="00D52B74" w:rsidRPr="0047758B" w:rsidRDefault="00D52B74" w:rsidP="00AA2638">
            <w:pPr>
              <w:pStyle w:val="Sinespaciado"/>
              <w:jc w:val="both"/>
              <w:rPr>
                <w:rFonts w:asciiTheme="minorHAnsi" w:hAnsiTheme="minorHAnsi" w:cs="Arial"/>
                <w:sz w:val="22"/>
                <w:szCs w:val="22"/>
              </w:rPr>
            </w:pPr>
            <w:r w:rsidRPr="0047758B">
              <w:rPr>
                <w:rFonts w:asciiTheme="minorHAnsi" w:hAnsiTheme="minorHAnsi" w:cs="Arial"/>
                <w:sz w:val="22"/>
                <w:szCs w:val="22"/>
              </w:rPr>
              <w:t>Fundamenta su pensamiento con precisión, evidencia enunciados, gráficas y preguntas, entre otros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a</w:t>
            </w:r>
            <w:r w:rsidRPr="0047758B">
              <w:rPr>
                <w:rFonts w:asciiTheme="minorHAnsi" w:hAnsiTheme="minorHAnsi" w:cs="Arial"/>
                <w:b/>
                <w:sz w:val="22"/>
                <w:szCs w:val="22"/>
              </w:rPr>
              <w:t>rgumentación)</w:t>
            </w:r>
            <w:r w:rsidR="00AA2638">
              <w:rPr>
                <w:rFonts w:asciiTheme="minorHAnsi" w:hAnsiTheme="minorHAnsi" w:cs="Arial"/>
                <w:b/>
                <w:sz w:val="22"/>
                <w:szCs w:val="22"/>
              </w:rPr>
              <w:t>.</w:t>
            </w:r>
          </w:p>
        </w:tc>
      </w:tr>
      <w:tr w:rsidR="00D52B74" w:rsidRPr="0047758B" w:rsidTr="00BF6D72">
        <w:trPr>
          <w:trHeight w:val="439"/>
        </w:trPr>
        <w:tc>
          <w:tcPr>
            <w:tcW w:w="1319" w:type="pct"/>
            <w:vMerge/>
            <w:shd w:val="clear" w:color="auto" w:fill="FFF2CC" w:themeFill="accent4" w:themeFillTint="33"/>
          </w:tcPr>
          <w:p w:rsidR="00D52B74" w:rsidRPr="0047758B" w:rsidRDefault="00D52B74" w:rsidP="00670B20">
            <w:pPr>
              <w:pStyle w:val="Sinespaciado"/>
              <w:jc w:val="center"/>
              <w:rPr>
                <w:rFonts w:asciiTheme="minorHAnsi" w:hAnsiTheme="minorHAnsi" w:cs="Arial"/>
                <w:sz w:val="22"/>
                <w:szCs w:val="22"/>
              </w:rPr>
            </w:pPr>
          </w:p>
        </w:tc>
        <w:tc>
          <w:tcPr>
            <w:tcW w:w="3681" w:type="pct"/>
            <w:shd w:val="clear" w:color="auto" w:fill="FFF2CC" w:themeFill="accent4" w:themeFillTint="33"/>
          </w:tcPr>
          <w:p w:rsidR="00D52B74" w:rsidRPr="0047758B" w:rsidRDefault="00D52B74" w:rsidP="00AA2638">
            <w:pPr>
              <w:pStyle w:val="Sinespaciado"/>
              <w:jc w:val="both"/>
              <w:rPr>
                <w:rFonts w:asciiTheme="minorHAnsi" w:hAnsiTheme="minorHAnsi" w:cs="Arial"/>
                <w:b/>
                <w:sz w:val="22"/>
                <w:szCs w:val="22"/>
              </w:rPr>
            </w:pPr>
            <w:r w:rsidRPr="0047758B">
              <w:rPr>
                <w:rFonts w:asciiTheme="minorHAnsi" w:hAnsiTheme="minorHAnsi" w:cs="Arial"/>
                <w:sz w:val="22"/>
                <w:szCs w:val="22"/>
              </w:rPr>
              <w:t>Infiere los argumentos y las ideas principales, así como los pro y contra de diversos puntos de vista</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t</w:t>
            </w:r>
            <w:r w:rsidRPr="0047758B">
              <w:rPr>
                <w:rFonts w:asciiTheme="minorHAnsi" w:hAnsiTheme="minorHAnsi" w:cs="Arial"/>
                <w:b/>
                <w:sz w:val="22"/>
                <w:szCs w:val="22"/>
              </w:rPr>
              <w:t>oma de decisiones)</w:t>
            </w:r>
            <w:r w:rsidR="00AA2638">
              <w:rPr>
                <w:rFonts w:asciiTheme="minorHAnsi" w:hAnsiTheme="minorHAnsi" w:cs="Arial"/>
                <w:b/>
                <w:sz w:val="22"/>
                <w:szCs w:val="22"/>
              </w:rPr>
              <w:t>.</w:t>
            </w:r>
          </w:p>
        </w:tc>
      </w:tr>
      <w:tr w:rsidR="00812425" w:rsidRPr="0047758B" w:rsidTr="00BF6D72">
        <w:trPr>
          <w:trHeight w:val="491"/>
        </w:trPr>
        <w:tc>
          <w:tcPr>
            <w:tcW w:w="1319" w:type="pct"/>
            <w:vMerge w:val="restart"/>
            <w:shd w:val="clear" w:color="auto" w:fill="FFF2CC" w:themeFill="accent4" w:themeFillTint="33"/>
            <w:vAlign w:val="center"/>
          </w:tcPr>
          <w:p w:rsidR="00812425" w:rsidRPr="0047758B" w:rsidRDefault="00812425" w:rsidP="00DD1268">
            <w:pPr>
              <w:ind w:left="-17"/>
              <w:jc w:val="center"/>
              <w:rPr>
                <w:rFonts w:eastAsia="Times New Roman" w:cs="Arial"/>
                <w:b/>
              </w:rPr>
            </w:pPr>
            <w:r w:rsidRPr="0047758B">
              <w:rPr>
                <w:rFonts w:eastAsia="Times New Roman" w:cs="Arial"/>
                <w:b/>
              </w:rPr>
              <w:t>Pensamiento sistémico</w:t>
            </w:r>
          </w:p>
          <w:p w:rsidR="00812425" w:rsidRPr="0047758B" w:rsidRDefault="00812425" w:rsidP="0054396C">
            <w:pPr>
              <w:ind w:left="-17"/>
              <w:jc w:val="center"/>
              <w:rPr>
                <w:rFonts w:cs="Arial"/>
              </w:rPr>
            </w:pPr>
            <w:r w:rsidRPr="0047758B">
              <w:rPr>
                <w:rFonts w:cs="Arial"/>
              </w:rPr>
              <w:t>Habilidad para ver el todo y las partes, así como las conexiones entre estas que permiten la construcción de sentido de acuerdo al contexto.</w:t>
            </w:r>
          </w:p>
        </w:tc>
        <w:tc>
          <w:tcPr>
            <w:tcW w:w="3681" w:type="pct"/>
            <w:shd w:val="clear" w:color="auto" w:fill="FFF2CC" w:themeFill="accent4" w:themeFillTint="33"/>
          </w:tcPr>
          <w:p w:rsidR="00812425" w:rsidRPr="00F33CF4" w:rsidRDefault="00812425" w:rsidP="00987CB2">
            <w:pPr>
              <w:pStyle w:val="Sinespaciado"/>
              <w:jc w:val="both"/>
              <w:rPr>
                <w:rFonts w:asciiTheme="minorHAnsi" w:hAnsiTheme="minorHAnsi" w:cs="Arial"/>
                <w:strike/>
                <w:sz w:val="22"/>
                <w:szCs w:val="22"/>
              </w:rPr>
            </w:pPr>
            <w:r w:rsidRPr="000B6629">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0B6629">
              <w:rPr>
                <w:rFonts w:asciiTheme="minorHAnsi" w:hAnsiTheme="minorHAnsi" w:cs="Arial"/>
                <w:b/>
                <w:sz w:val="22"/>
                <w:szCs w:val="22"/>
              </w:rPr>
              <w:t>(causalidad entre los componentes del sistema).</w:t>
            </w:r>
          </w:p>
        </w:tc>
      </w:tr>
      <w:tr w:rsidR="00807E8E" w:rsidRPr="0047758B" w:rsidTr="00BF6D72">
        <w:trPr>
          <w:trHeight w:val="513"/>
        </w:trPr>
        <w:tc>
          <w:tcPr>
            <w:tcW w:w="1319" w:type="pct"/>
            <w:vMerge/>
            <w:tcBorders>
              <w:bottom w:val="single" w:sz="4" w:space="0" w:color="auto"/>
            </w:tcBorders>
            <w:shd w:val="clear" w:color="auto" w:fill="FFF2CC" w:themeFill="accent4" w:themeFillTint="33"/>
            <w:vAlign w:val="center"/>
          </w:tcPr>
          <w:p w:rsidR="00807E8E" w:rsidRPr="0047758B" w:rsidRDefault="00807E8E" w:rsidP="00DD1268">
            <w:pPr>
              <w:ind w:left="-17"/>
              <w:jc w:val="center"/>
              <w:rPr>
                <w:rFonts w:eastAsia="Times New Roman" w:cs="Arial"/>
                <w:b/>
              </w:rPr>
            </w:pPr>
          </w:p>
        </w:tc>
        <w:tc>
          <w:tcPr>
            <w:tcW w:w="3681" w:type="pct"/>
            <w:shd w:val="clear" w:color="auto" w:fill="FFF2CC" w:themeFill="accent4" w:themeFillTint="33"/>
          </w:tcPr>
          <w:p w:rsidR="00807E8E" w:rsidRPr="0047758B" w:rsidRDefault="00807E8E" w:rsidP="00AA2638">
            <w:pPr>
              <w:pStyle w:val="Sinespaciado"/>
              <w:jc w:val="both"/>
              <w:rPr>
                <w:rFonts w:asciiTheme="minorHAnsi" w:hAnsiTheme="minorHAnsi" w:cs="Arial"/>
                <w:sz w:val="22"/>
                <w:szCs w:val="22"/>
              </w:rPr>
            </w:pPr>
            <w:r w:rsidRPr="0047758B">
              <w:rPr>
                <w:rFonts w:asciiTheme="minorHAnsi" w:hAnsiTheme="minorHAnsi" w:cs="Arial"/>
                <w:sz w:val="22"/>
                <w:szCs w:val="22"/>
              </w:rPr>
              <w:t>Desarrolla nuevos conocimientos, técnicas y herramientas prácticas que le permiten la reconstrucción de sentidos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m</w:t>
            </w:r>
            <w:r w:rsidRPr="0047758B">
              <w:rPr>
                <w:rFonts w:asciiTheme="minorHAnsi" w:hAnsiTheme="minorHAnsi" w:cs="Arial"/>
                <w:b/>
                <w:sz w:val="22"/>
                <w:szCs w:val="22"/>
              </w:rPr>
              <w:t>odificación y mejoras del sistema)</w:t>
            </w:r>
            <w:r w:rsidR="00AA2638">
              <w:rPr>
                <w:rFonts w:asciiTheme="minorHAnsi" w:hAnsiTheme="minorHAnsi" w:cs="Arial"/>
                <w:b/>
                <w:sz w:val="22"/>
                <w:szCs w:val="22"/>
              </w:rPr>
              <w:t>.</w:t>
            </w:r>
          </w:p>
        </w:tc>
      </w:tr>
      <w:tr w:rsidR="000B6629" w:rsidRPr="0047758B" w:rsidTr="00BF6D72">
        <w:tblPrEx>
          <w:jc w:val="center"/>
        </w:tblPrEx>
        <w:trPr>
          <w:trHeight w:val="85"/>
          <w:jc w:val="center"/>
        </w:trPr>
        <w:tc>
          <w:tcPr>
            <w:tcW w:w="1319" w:type="pct"/>
            <w:vMerge w:val="restart"/>
            <w:shd w:val="clear" w:color="auto" w:fill="FBE4D5" w:themeFill="accent2" w:themeFillTint="33"/>
          </w:tcPr>
          <w:p w:rsidR="000B6629" w:rsidRPr="00F33CF4" w:rsidRDefault="000B6629" w:rsidP="00670B20">
            <w:pPr>
              <w:pStyle w:val="Sinespaciado"/>
              <w:jc w:val="center"/>
              <w:rPr>
                <w:rFonts w:asciiTheme="minorHAnsi" w:hAnsiTheme="minorHAnsi" w:cs="Arial"/>
                <w:b/>
                <w:sz w:val="22"/>
                <w:szCs w:val="22"/>
                <w:lang w:eastAsia="en-US"/>
              </w:rPr>
            </w:pPr>
            <w:r w:rsidRPr="00F33CF4">
              <w:rPr>
                <w:rFonts w:asciiTheme="minorHAnsi" w:hAnsiTheme="minorHAnsi" w:cs="Arial"/>
                <w:b/>
                <w:sz w:val="22"/>
                <w:szCs w:val="22"/>
                <w:lang w:eastAsia="en-US"/>
              </w:rPr>
              <w:t>Comunicación</w:t>
            </w:r>
          </w:p>
          <w:p w:rsidR="000B6629" w:rsidRPr="00F33CF4" w:rsidRDefault="000B6629" w:rsidP="0054396C">
            <w:pPr>
              <w:pStyle w:val="Sinespaciado"/>
              <w:jc w:val="center"/>
              <w:rPr>
                <w:rFonts w:asciiTheme="minorHAnsi" w:hAnsiTheme="minorHAnsi" w:cs="Arial"/>
                <w:sz w:val="22"/>
                <w:szCs w:val="22"/>
              </w:rPr>
            </w:pPr>
            <w:r w:rsidRPr="00F33CF4">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0B6629" w:rsidRPr="00F33CF4" w:rsidRDefault="000B6629" w:rsidP="00AA2638">
            <w:pPr>
              <w:pStyle w:val="Sinespaciado"/>
              <w:jc w:val="both"/>
              <w:rPr>
                <w:rFonts w:asciiTheme="minorHAnsi" w:hAnsiTheme="minorHAnsi" w:cs="Arial"/>
                <w:b/>
                <w:sz w:val="22"/>
                <w:szCs w:val="22"/>
              </w:rPr>
            </w:pPr>
            <w:r w:rsidRPr="00CD2884">
              <w:rPr>
                <w:rFonts w:asciiTheme="minorHAnsi" w:hAnsiTheme="minorHAnsi" w:cs="Arial"/>
                <w:sz w:val="22"/>
                <w:szCs w:val="22"/>
              </w:rPr>
              <w:t xml:space="preserve">Descifra valores, conocimientos actitudes e intenciones en las diversas formas de comunicación, considerando su contexto </w:t>
            </w:r>
            <w:r w:rsidRPr="00CD2884">
              <w:rPr>
                <w:rFonts w:asciiTheme="minorHAnsi" w:hAnsiTheme="minorHAnsi" w:cs="Arial"/>
                <w:b/>
                <w:sz w:val="22"/>
                <w:szCs w:val="22"/>
              </w:rPr>
              <w:t>(comprensión).</w:t>
            </w:r>
          </w:p>
        </w:tc>
      </w:tr>
      <w:tr w:rsidR="000B6629" w:rsidRPr="0047758B" w:rsidTr="00BF6D72">
        <w:tblPrEx>
          <w:jc w:val="center"/>
        </w:tblPrEx>
        <w:trPr>
          <w:trHeight w:val="1169"/>
          <w:jc w:val="center"/>
        </w:trPr>
        <w:tc>
          <w:tcPr>
            <w:tcW w:w="1319" w:type="pct"/>
            <w:vMerge/>
            <w:shd w:val="clear" w:color="auto" w:fill="FBE4D5" w:themeFill="accent2" w:themeFillTint="33"/>
          </w:tcPr>
          <w:p w:rsidR="000B6629" w:rsidRPr="00F33CF4" w:rsidRDefault="000B6629" w:rsidP="00670B20">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B6629" w:rsidRPr="00F33CF4" w:rsidRDefault="000B6629" w:rsidP="00AA2638">
            <w:pPr>
              <w:pStyle w:val="Sinespaciado"/>
              <w:jc w:val="both"/>
              <w:rPr>
                <w:rFonts w:asciiTheme="minorHAnsi" w:hAnsiTheme="minorHAnsi" w:cs="Arial"/>
                <w:sz w:val="22"/>
                <w:szCs w:val="22"/>
              </w:rPr>
            </w:pPr>
            <w:r w:rsidRPr="00F33CF4">
              <w:rPr>
                <w:rFonts w:asciiTheme="minorHAnsi" w:hAnsiTheme="minorHAnsi" w:cs="Arial"/>
                <w:sz w:val="22"/>
                <w:szCs w:val="22"/>
              </w:rPr>
              <w:t xml:space="preserve">Crea, a través del código oral y escrito, diversas obras de expresión con valores estéticos y literarios, respetando los cánones gramaticales </w:t>
            </w:r>
            <w:r w:rsidRPr="00F33CF4">
              <w:rPr>
                <w:rFonts w:asciiTheme="minorHAnsi" w:hAnsiTheme="minorHAnsi" w:cs="Arial"/>
                <w:b/>
                <w:sz w:val="22"/>
                <w:szCs w:val="22"/>
              </w:rPr>
              <w:t>(trasmisión efectiva).</w:t>
            </w:r>
          </w:p>
        </w:tc>
      </w:tr>
    </w:tbl>
    <w:p w:rsidR="00D52B74" w:rsidRPr="0047758B" w:rsidRDefault="00D52B74" w:rsidP="00D52B74">
      <w:pPr>
        <w:spacing w:after="0"/>
        <w:rPr>
          <w:rFonts w:cs="Arial"/>
          <w:b/>
        </w:rPr>
      </w:pPr>
    </w:p>
    <w:p w:rsidR="00BF6D72" w:rsidRDefault="00BF6D72">
      <w:pPr>
        <w:rPr>
          <w:rFonts w:cs="Arial"/>
          <w:b/>
        </w:rPr>
      </w:pPr>
      <w:r>
        <w:rPr>
          <w:rFonts w:cs="Arial"/>
          <w:b/>
        </w:rPr>
        <w:br w:type="page"/>
      </w:r>
    </w:p>
    <w:p w:rsidR="00CC3DD1" w:rsidRPr="0047758B" w:rsidRDefault="00CC3DD1" w:rsidP="00CC3DD1">
      <w:pPr>
        <w:rPr>
          <w:rFonts w:cs="Arial"/>
          <w:b/>
        </w:rPr>
      </w:pPr>
      <w:r w:rsidRPr="0047758B">
        <w:rPr>
          <w:rFonts w:cs="Arial"/>
          <w:b/>
        </w:rPr>
        <w:lastRenderedPageBreak/>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49"/>
        <w:gridCol w:w="2048"/>
        <w:gridCol w:w="2118"/>
        <w:gridCol w:w="6581"/>
      </w:tblGrid>
      <w:tr w:rsidR="00CC3DD1" w:rsidRPr="0047758B" w:rsidTr="00DA357E">
        <w:tc>
          <w:tcPr>
            <w:tcW w:w="1653" w:type="pct"/>
            <w:gridSpan w:val="2"/>
          </w:tcPr>
          <w:p w:rsidR="00CC3DD1" w:rsidRPr="0047758B" w:rsidRDefault="00CC3DD1" w:rsidP="00670B20">
            <w:pPr>
              <w:jc w:val="center"/>
              <w:rPr>
                <w:rFonts w:cs="Arial"/>
                <w:b/>
              </w:rPr>
            </w:pPr>
            <w:r w:rsidRPr="0047758B">
              <w:rPr>
                <w:rFonts w:cs="Arial"/>
                <w:b/>
              </w:rPr>
              <w:t>Aprendizaje esperado</w:t>
            </w:r>
          </w:p>
        </w:tc>
        <w:tc>
          <w:tcPr>
            <w:tcW w:w="815" w:type="pct"/>
            <w:vMerge w:val="restart"/>
            <w:vAlign w:val="center"/>
          </w:tcPr>
          <w:p w:rsidR="00CC3DD1" w:rsidRPr="0047758B" w:rsidRDefault="00CC3DD1" w:rsidP="00670B20">
            <w:pPr>
              <w:jc w:val="center"/>
              <w:rPr>
                <w:rFonts w:cs="Arial"/>
                <w:b/>
              </w:rPr>
            </w:pPr>
            <w:r w:rsidRPr="0047758B">
              <w:rPr>
                <w:rFonts w:cs="Arial"/>
                <w:b/>
              </w:rPr>
              <w:t>Indicadores del aprendizaje esperado</w:t>
            </w:r>
          </w:p>
        </w:tc>
        <w:tc>
          <w:tcPr>
            <w:tcW w:w="2532" w:type="pct"/>
            <w:vMerge w:val="restart"/>
            <w:vAlign w:val="center"/>
          </w:tcPr>
          <w:p w:rsidR="00CC3DD1" w:rsidRPr="0047758B" w:rsidRDefault="00CC3DD1" w:rsidP="00670B20">
            <w:pPr>
              <w:jc w:val="center"/>
              <w:rPr>
                <w:rFonts w:cs="Arial"/>
                <w:b/>
              </w:rPr>
            </w:pPr>
            <w:r w:rsidRPr="0047758B">
              <w:rPr>
                <w:rFonts w:cs="Arial"/>
                <w:b/>
              </w:rPr>
              <w:t>Actividades de Mediación</w:t>
            </w:r>
          </w:p>
        </w:tc>
      </w:tr>
      <w:tr w:rsidR="00CC3DD1" w:rsidRPr="0047758B" w:rsidTr="00DA357E">
        <w:tc>
          <w:tcPr>
            <w:tcW w:w="865" w:type="pct"/>
          </w:tcPr>
          <w:p w:rsidR="00CC3DD1" w:rsidRPr="0047758B" w:rsidRDefault="00CC3DD1" w:rsidP="00670B20">
            <w:pPr>
              <w:jc w:val="center"/>
              <w:rPr>
                <w:rFonts w:cs="Arial"/>
                <w:b/>
                <w:highlight w:val="yellow"/>
              </w:rPr>
            </w:pPr>
            <w:r w:rsidRPr="0047758B">
              <w:rPr>
                <w:rFonts w:cs="Arial"/>
                <w:b/>
              </w:rPr>
              <w:t>Pautas para el desarrollo de la habilidad</w:t>
            </w:r>
          </w:p>
        </w:tc>
        <w:tc>
          <w:tcPr>
            <w:tcW w:w="788" w:type="pct"/>
          </w:tcPr>
          <w:p w:rsidR="00CC3DD1" w:rsidRPr="0047758B" w:rsidRDefault="00CC3DD1" w:rsidP="00670B20">
            <w:pPr>
              <w:jc w:val="center"/>
              <w:rPr>
                <w:rFonts w:cs="Arial"/>
                <w:b/>
              </w:rPr>
            </w:pPr>
            <w:r w:rsidRPr="0047758B">
              <w:rPr>
                <w:rFonts w:cs="Arial"/>
                <w:b/>
              </w:rPr>
              <w:t>Componente del programa de estudio</w:t>
            </w:r>
          </w:p>
        </w:tc>
        <w:tc>
          <w:tcPr>
            <w:tcW w:w="815" w:type="pct"/>
            <w:vMerge/>
          </w:tcPr>
          <w:p w:rsidR="00CC3DD1" w:rsidRPr="0047758B" w:rsidRDefault="00CC3DD1" w:rsidP="00670B20">
            <w:pPr>
              <w:jc w:val="center"/>
              <w:rPr>
                <w:rFonts w:cs="Arial"/>
                <w:b/>
              </w:rPr>
            </w:pPr>
          </w:p>
        </w:tc>
        <w:tc>
          <w:tcPr>
            <w:tcW w:w="2532" w:type="pct"/>
            <w:vMerge/>
          </w:tcPr>
          <w:p w:rsidR="00CC3DD1" w:rsidRPr="0047758B" w:rsidRDefault="00CC3DD1" w:rsidP="00670B20">
            <w:pPr>
              <w:jc w:val="center"/>
              <w:rPr>
                <w:rFonts w:cs="Arial"/>
                <w:b/>
              </w:rPr>
            </w:pPr>
          </w:p>
        </w:tc>
      </w:tr>
      <w:tr w:rsidR="00CC3DD1" w:rsidRPr="0047758B" w:rsidTr="00DA357E">
        <w:tc>
          <w:tcPr>
            <w:tcW w:w="865" w:type="pct"/>
            <w:shd w:val="clear" w:color="auto" w:fill="FFFFFF" w:themeFill="background1"/>
          </w:tcPr>
          <w:p w:rsidR="009F7B5D" w:rsidRPr="00BF6D72" w:rsidRDefault="009F7B5D" w:rsidP="009F7B5D">
            <w:pPr>
              <w:pStyle w:val="Sinespaciado"/>
              <w:jc w:val="center"/>
              <w:rPr>
                <w:rFonts w:asciiTheme="minorHAnsi" w:hAnsiTheme="minorHAnsi" w:cs="Arial"/>
                <w:color w:val="BF8F00" w:themeColor="accent4" w:themeShade="BF"/>
                <w:sz w:val="22"/>
                <w:szCs w:val="22"/>
              </w:rPr>
            </w:pPr>
            <w:r w:rsidRPr="00BF6D72">
              <w:rPr>
                <w:rFonts w:asciiTheme="minorHAnsi" w:hAnsiTheme="minorHAnsi" w:cs="Arial"/>
                <w:color w:val="BF8F00" w:themeColor="accent4" w:themeShade="BF"/>
                <w:sz w:val="22"/>
                <w:szCs w:val="22"/>
              </w:rPr>
              <w:t>Evalúa los supuestos y los propósitos de los razonamientos que explican los problemas y preguntas vitales</w:t>
            </w:r>
            <w:r w:rsidR="00DA357E" w:rsidRPr="00BF6D72">
              <w:rPr>
                <w:rFonts w:asciiTheme="minorHAnsi" w:hAnsiTheme="minorHAnsi" w:cs="Arial"/>
                <w:color w:val="BF8F00" w:themeColor="accent4" w:themeShade="BF"/>
                <w:sz w:val="22"/>
                <w:szCs w:val="22"/>
              </w:rPr>
              <w:t xml:space="preserve"> </w:t>
            </w:r>
            <w:r w:rsidRPr="00BF6D72">
              <w:rPr>
                <w:rFonts w:asciiTheme="minorHAnsi" w:hAnsiTheme="minorHAnsi" w:cs="Arial"/>
                <w:b/>
                <w:color w:val="BF8F00" w:themeColor="accent4" w:themeShade="BF"/>
                <w:sz w:val="22"/>
                <w:szCs w:val="22"/>
              </w:rPr>
              <w:t>(</w:t>
            </w:r>
            <w:r w:rsidR="00DA357E" w:rsidRPr="00BF6D72">
              <w:rPr>
                <w:rFonts w:asciiTheme="minorHAnsi" w:hAnsiTheme="minorHAnsi" w:cs="Arial"/>
                <w:b/>
                <w:color w:val="BF8F00" w:themeColor="accent4" w:themeShade="BF"/>
                <w:sz w:val="22"/>
                <w:szCs w:val="22"/>
              </w:rPr>
              <w:t>r</w:t>
            </w:r>
            <w:r w:rsidRPr="00BF6D72">
              <w:rPr>
                <w:rFonts w:asciiTheme="minorHAnsi" w:hAnsiTheme="minorHAnsi" w:cs="Arial"/>
                <w:b/>
                <w:color w:val="BF8F00" w:themeColor="accent4" w:themeShade="BF"/>
                <w:sz w:val="22"/>
                <w:szCs w:val="22"/>
              </w:rPr>
              <w:t>azonamiento efectivo)</w:t>
            </w:r>
            <w:r w:rsidR="00DA357E" w:rsidRPr="00BF6D72">
              <w:rPr>
                <w:rFonts w:asciiTheme="minorHAnsi" w:hAnsiTheme="minorHAnsi" w:cs="Arial"/>
                <w:b/>
                <w:color w:val="BF8F00" w:themeColor="accent4" w:themeShade="BF"/>
                <w:sz w:val="22"/>
                <w:szCs w:val="22"/>
              </w:rPr>
              <w:t>.</w:t>
            </w:r>
          </w:p>
          <w:p w:rsidR="009F7B5D" w:rsidRPr="00BF6D72" w:rsidRDefault="009F7B5D" w:rsidP="009F7B5D">
            <w:pPr>
              <w:pStyle w:val="Sinespaciado"/>
              <w:jc w:val="center"/>
              <w:rPr>
                <w:rFonts w:asciiTheme="minorHAnsi" w:hAnsiTheme="minorHAnsi" w:cs="Arial"/>
                <w:color w:val="BF8F00" w:themeColor="accent4" w:themeShade="BF"/>
                <w:sz w:val="22"/>
                <w:szCs w:val="22"/>
              </w:rPr>
            </w:pPr>
          </w:p>
          <w:p w:rsidR="009F7B5D" w:rsidRPr="00BF6D72" w:rsidRDefault="009F7B5D" w:rsidP="009F7B5D">
            <w:pPr>
              <w:pStyle w:val="Sinespaciado"/>
              <w:jc w:val="center"/>
              <w:rPr>
                <w:rFonts w:asciiTheme="minorHAnsi" w:hAnsiTheme="minorHAnsi" w:cs="Arial"/>
                <w:color w:val="BF8F00" w:themeColor="accent4" w:themeShade="BF"/>
                <w:sz w:val="22"/>
                <w:szCs w:val="22"/>
              </w:rPr>
            </w:pPr>
            <w:r w:rsidRPr="00BF6D72">
              <w:rPr>
                <w:rFonts w:asciiTheme="minorHAnsi" w:hAnsiTheme="minorHAnsi" w:cs="Arial"/>
                <w:color w:val="BF8F00" w:themeColor="accent4" w:themeShade="BF"/>
                <w:sz w:val="22"/>
                <w:szCs w:val="22"/>
              </w:rPr>
              <w:t>Fundamenta su pensamiento con precisión, evidencia enunciados, gráficas y preguntas, entre otros</w:t>
            </w:r>
            <w:r w:rsidR="00DA357E" w:rsidRPr="00BF6D72">
              <w:rPr>
                <w:rFonts w:asciiTheme="minorHAnsi" w:hAnsiTheme="minorHAnsi" w:cs="Arial"/>
                <w:color w:val="BF8F00" w:themeColor="accent4" w:themeShade="BF"/>
                <w:sz w:val="22"/>
                <w:szCs w:val="22"/>
              </w:rPr>
              <w:t xml:space="preserve"> </w:t>
            </w:r>
            <w:r w:rsidRPr="00BF6D72">
              <w:rPr>
                <w:rFonts w:asciiTheme="minorHAnsi" w:hAnsiTheme="minorHAnsi" w:cs="Arial"/>
                <w:b/>
                <w:color w:val="BF8F00" w:themeColor="accent4" w:themeShade="BF"/>
                <w:sz w:val="22"/>
                <w:szCs w:val="22"/>
              </w:rPr>
              <w:t>(</w:t>
            </w:r>
            <w:r w:rsidR="00DA357E" w:rsidRPr="00BF6D72">
              <w:rPr>
                <w:rFonts w:asciiTheme="minorHAnsi" w:hAnsiTheme="minorHAnsi" w:cs="Arial"/>
                <w:b/>
                <w:color w:val="BF8F00" w:themeColor="accent4" w:themeShade="BF"/>
                <w:sz w:val="22"/>
                <w:szCs w:val="22"/>
              </w:rPr>
              <w:t>a</w:t>
            </w:r>
            <w:r w:rsidRPr="00BF6D72">
              <w:rPr>
                <w:rFonts w:asciiTheme="minorHAnsi" w:hAnsiTheme="minorHAnsi" w:cs="Arial"/>
                <w:b/>
                <w:color w:val="BF8F00" w:themeColor="accent4" w:themeShade="BF"/>
                <w:sz w:val="22"/>
                <w:szCs w:val="22"/>
              </w:rPr>
              <w:t>rgumentación)</w:t>
            </w:r>
            <w:r w:rsidR="00DA357E" w:rsidRPr="00BF6D72">
              <w:rPr>
                <w:rFonts w:asciiTheme="minorHAnsi" w:hAnsiTheme="minorHAnsi" w:cs="Arial"/>
                <w:b/>
                <w:color w:val="BF8F00" w:themeColor="accent4" w:themeShade="BF"/>
                <w:sz w:val="22"/>
                <w:szCs w:val="22"/>
              </w:rPr>
              <w:t>.</w:t>
            </w:r>
          </w:p>
          <w:p w:rsidR="009F7B5D" w:rsidRPr="00BF6D72" w:rsidRDefault="009F7B5D" w:rsidP="009F7B5D">
            <w:pPr>
              <w:pStyle w:val="Sinespaciado"/>
              <w:jc w:val="center"/>
              <w:rPr>
                <w:rFonts w:asciiTheme="minorHAnsi" w:hAnsiTheme="minorHAnsi" w:cs="Arial"/>
                <w:b/>
                <w:color w:val="BF8F00" w:themeColor="accent4" w:themeShade="BF"/>
                <w:sz w:val="22"/>
                <w:szCs w:val="22"/>
              </w:rPr>
            </w:pPr>
          </w:p>
          <w:p w:rsidR="009F7B5D" w:rsidRPr="00BF6D72" w:rsidRDefault="009F7B5D" w:rsidP="009F7B5D">
            <w:pPr>
              <w:pStyle w:val="Default"/>
              <w:jc w:val="center"/>
              <w:rPr>
                <w:rFonts w:asciiTheme="minorHAnsi" w:hAnsiTheme="minorHAnsi" w:cs="Arial"/>
                <w:color w:val="BF8F00" w:themeColor="accent4" w:themeShade="BF"/>
                <w:sz w:val="22"/>
                <w:szCs w:val="22"/>
              </w:rPr>
            </w:pPr>
            <w:r w:rsidRPr="00BF6D72">
              <w:rPr>
                <w:rFonts w:asciiTheme="minorHAnsi" w:hAnsiTheme="minorHAnsi" w:cs="Arial"/>
                <w:color w:val="BF8F00" w:themeColor="accent4" w:themeShade="BF"/>
                <w:sz w:val="22"/>
                <w:szCs w:val="22"/>
              </w:rPr>
              <w:t>Infiere los argumentos y las ideas principales, así como los pro y contra de diversos puntos de vista</w:t>
            </w:r>
            <w:r w:rsidR="00DA357E" w:rsidRPr="00BF6D72">
              <w:rPr>
                <w:rFonts w:asciiTheme="minorHAnsi" w:hAnsiTheme="minorHAnsi" w:cs="Arial"/>
                <w:color w:val="BF8F00" w:themeColor="accent4" w:themeShade="BF"/>
                <w:sz w:val="22"/>
                <w:szCs w:val="22"/>
              </w:rPr>
              <w:t xml:space="preserve"> </w:t>
            </w:r>
            <w:r w:rsidR="00DA357E" w:rsidRPr="00BF6D72">
              <w:rPr>
                <w:rFonts w:asciiTheme="minorHAnsi" w:hAnsiTheme="minorHAnsi" w:cs="Arial"/>
                <w:b/>
                <w:color w:val="BF8F00" w:themeColor="accent4" w:themeShade="BF"/>
                <w:sz w:val="22"/>
                <w:szCs w:val="22"/>
              </w:rPr>
              <w:t>(t</w:t>
            </w:r>
            <w:r w:rsidRPr="00BF6D72">
              <w:rPr>
                <w:rFonts w:asciiTheme="minorHAnsi" w:hAnsiTheme="minorHAnsi" w:cs="Arial"/>
                <w:b/>
                <w:color w:val="BF8F00" w:themeColor="accent4" w:themeShade="BF"/>
                <w:sz w:val="22"/>
                <w:szCs w:val="22"/>
              </w:rPr>
              <w:t>oma de decisiones)</w:t>
            </w:r>
            <w:r w:rsidR="00DA357E" w:rsidRPr="00BF6D72">
              <w:rPr>
                <w:rFonts w:asciiTheme="minorHAnsi" w:hAnsiTheme="minorHAnsi" w:cs="Arial"/>
                <w:b/>
                <w:color w:val="BF8F00" w:themeColor="accent4" w:themeShade="BF"/>
                <w:sz w:val="22"/>
                <w:szCs w:val="22"/>
              </w:rPr>
              <w:t>.</w:t>
            </w:r>
          </w:p>
          <w:p w:rsidR="00FA3BBD" w:rsidRDefault="00FA3BBD" w:rsidP="009F7B5D">
            <w:pPr>
              <w:pStyle w:val="Sinespaciado"/>
              <w:jc w:val="center"/>
              <w:rPr>
                <w:rFonts w:asciiTheme="minorHAnsi" w:hAnsiTheme="minorHAnsi" w:cs="Arial"/>
                <w:color w:val="FFC000"/>
                <w:sz w:val="22"/>
                <w:szCs w:val="22"/>
              </w:rPr>
            </w:pPr>
          </w:p>
          <w:p w:rsidR="00DA357E" w:rsidRDefault="00DA357E" w:rsidP="009F7B5D">
            <w:pPr>
              <w:pStyle w:val="Sinespaciado"/>
              <w:jc w:val="center"/>
              <w:rPr>
                <w:rFonts w:asciiTheme="minorHAnsi" w:hAnsiTheme="minorHAnsi" w:cs="Arial"/>
                <w:color w:val="FFC000"/>
                <w:sz w:val="22"/>
                <w:szCs w:val="22"/>
              </w:rPr>
            </w:pPr>
          </w:p>
          <w:p w:rsidR="00DA357E" w:rsidRDefault="00DA357E" w:rsidP="009F7B5D">
            <w:pPr>
              <w:pStyle w:val="Sinespaciado"/>
              <w:jc w:val="center"/>
              <w:rPr>
                <w:rFonts w:asciiTheme="minorHAnsi" w:hAnsiTheme="minorHAnsi" w:cs="Arial"/>
                <w:color w:val="FFC000"/>
                <w:sz w:val="22"/>
                <w:szCs w:val="22"/>
              </w:rPr>
            </w:pPr>
          </w:p>
          <w:p w:rsidR="009F7B5D" w:rsidRPr="00BF6D72" w:rsidRDefault="009F7B5D" w:rsidP="009F7B5D">
            <w:pPr>
              <w:pStyle w:val="Sinespaciado"/>
              <w:jc w:val="center"/>
              <w:rPr>
                <w:rFonts w:asciiTheme="minorHAnsi" w:hAnsiTheme="minorHAnsi" w:cs="Arial"/>
                <w:color w:val="BF8F00" w:themeColor="accent4" w:themeShade="BF"/>
                <w:sz w:val="22"/>
                <w:szCs w:val="22"/>
              </w:rPr>
            </w:pPr>
            <w:r w:rsidRPr="00BF6D72">
              <w:rPr>
                <w:rFonts w:asciiTheme="minorHAnsi" w:hAnsiTheme="minorHAnsi" w:cs="Arial"/>
                <w:color w:val="BF8F00" w:themeColor="accent4" w:themeShade="BF"/>
                <w:sz w:val="22"/>
                <w:szCs w:val="22"/>
              </w:rPr>
              <w:t xml:space="preserve">Evalúa los supuestos y los propósitos de los </w:t>
            </w:r>
            <w:r w:rsidRPr="00BF6D72">
              <w:rPr>
                <w:rFonts w:asciiTheme="minorHAnsi" w:hAnsiTheme="minorHAnsi" w:cs="Arial"/>
                <w:color w:val="BF8F00" w:themeColor="accent4" w:themeShade="BF"/>
                <w:sz w:val="22"/>
                <w:szCs w:val="22"/>
              </w:rPr>
              <w:lastRenderedPageBreak/>
              <w:t>razonamientos que explican los problemas y preguntas vitales</w:t>
            </w:r>
            <w:r w:rsidR="00DA357E" w:rsidRPr="00BF6D72">
              <w:rPr>
                <w:rFonts w:asciiTheme="minorHAnsi" w:hAnsiTheme="minorHAnsi" w:cs="Arial"/>
                <w:color w:val="BF8F00" w:themeColor="accent4" w:themeShade="BF"/>
                <w:sz w:val="22"/>
                <w:szCs w:val="22"/>
              </w:rPr>
              <w:t xml:space="preserve"> </w:t>
            </w:r>
            <w:r w:rsidR="00DA357E" w:rsidRPr="00BF6D72">
              <w:rPr>
                <w:rFonts w:asciiTheme="minorHAnsi" w:hAnsiTheme="minorHAnsi" w:cs="Arial"/>
                <w:b/>
                <w:color w:val="BF8F00" w:themeColor="accent4" w:themeShade="BF"/>
                <w:sz w:val="22"/>
                <w:szCs w:val="22"/>
              </w:rPr>
              <w:t>(r</w:t>
            </w:r>
            <w:r w:rsidRPr="00BF6D72">
              <w:rPr>
                <w:rFonts w:asciiTheme="minorHAnsi" w:hAnsiTheme="minorHAnsi" w:cs="Arial"/>
                <w:b/>
                <w:color w:val="BF8F00" w:themeColor="accent4" w:themeShade="BF"/>
                <w:sz w:val="22"/>
                <w:szCs w:val="22"/>
              </w:rPr>
              <w:t>azonamiento efectivo)</w:t>
            </w:r>
            <w:r w:rsidR="00DA357E" w:rsidRPr="00BF6D72">
              <w:rPr>
                <w:rFonts w:asciiTheme="minorHAnsi" w:hAnsiTheme="minorHAnsi" w:cs="Arial"/>
                <w:b/>
                <w:color w:val="BF8F00" w:themeColor="accent4" w:themeShade="BF"/>
                <w:sz w:val="22"/>
                <w:szCs w:val="22"/>
              </w:rPr>
              <w:t>.</w:t>
            </w:r>
          </w:p>
          <w:p w:rsidR="009F7B5D" w:rsidRPr="00BF6D72" w:rsidRDefault="009F7B5D" w:rsidP="009F7B5D">
            <w:pPr>
              <w:pStyle w:val="Sinespaciado"/>
              <w:jc w:val="center"/>
              <w:rPr>
                <w:rFonts w:asciiTheme="minorHAnsi" w:hAnsiTheme="minorHAnsi" w:cs="Arial"/>
                <w:color w:val="BF8F00" w:themeColor="accent4" w:themeShade="BF"/>
                <w:sz w:val="22"/>
                <w:szCs w:val="22"/>
              </w:rPr>
            </w:pPr>
          </w:p>
          <w:p w:rsidR="009F7B5D" w:rsidRPr="00BF6D72" w:rsidRDefault="009F7B5D" w:rsidP="009F7B5D">
            <w:pPr>
              <w:pStyle w:val="Sinespaciado"/>
              <w:jc w:val="center"/>
              <w:rPr>
                <w:rFonts w:asciiTheme="minorHAnsi" w:hAnsiTheme="minorHAnsi" w:cs="Arial"/>
                <w:b/>
                <w:color w:val="BF8F00" w:themeColor="accent4" w:themeShade="BF"/>
                <w:sz w:val="22"/>
                <w:szCs w:val="22"/>
              </w:rPr>
            </w:pPr>
            <w:r w:rsidRPr="00BF6D72">
              <w:rPr>
                <w:rFonts w:asciiTheme="minorHAnsi" w:hAnsiTheme="minorHAnsi" w:cs="Arial"/>
                <w:color w:val="BF8F00" w:themeColor="accent4" w:themeShade="BF"/>
                <w:sz w:val="22"/>
                <w:szCs w:val="22"/>
              </w:rPr>
              <w:t>Fundamenta su pensamiento con precisión, evidencia enunciados, gráficas y preguntas, entre otros</w:t>
            </w:r>
            <w:r w:rsidR="00DA357E" w:rsidRPr="00BF6D72">
              <w:rPr>
                <w:rFonts w:asciiTheme="minorHAnsi" w:hAnsiTheme="minorHAnsi" w:cs="Arial"/>
                <w:color w:val="BF8F00" w:themeColor="accent4" w:themeShade="BF"/>
                <w:sz w:val="22"/>
                <w:szCs w:val="22"/>
              </w:rPr>
              <w:t xml:space="preserve"> </w:t>
            </w:r>
            <w:r w:rsidR="00DA357E" w:rsidRPr="00BF6D72">
              <w:rPr>
                <w:rFonts w:asciiTheme="minorHAnsi" w:hAnsiTheme="minorHAnsi" w:cs="Arial"/>
                <w:b/>
                <w:color w:val="BF8F00" w:themeColor="accent4" w:themeShade="BF"/>
                <w:sz w:val="22"/>
                <w:szCs w:val="22"/>
              </w:rPr>
              <w:t>(a</w:t>
            </w:r>
            <w:r w:rsidRPr="00BF6D72">
              <w:rPr>
                <w:rFonts w:asciiTheme="minorHAnsi" w:hAnsiTheme="minorHAnsi" w:cs="Arial"/>
                <w:b/>
                <w:color w:val="BF8F00" w:themeColor="accent4" w:themeShade="BF"/>
                <w:sz w:val="22"/>
                <w:szCs w:val="22"/>
              </w:rPr>
              <w:t>rgumentación)</w:t>
            </w:r>
            <w:r w:rsidR="00DA357E" w:rsidRPr="00BF6D72">
              <w:rPr>
                <w:rFonts w:asciiTheme="minorHAnsi" w:hAnsiTheme="minorHAnsi" w:cs="Arial"/>
                <w:b/>
                <w:color w:val="BF8F00" w:themeColor="accent4" w:themeShade="BF"/>
                <w:sz w:val="22"/>
                <w:szCs w:val="22"/>
              </w:rPr>
              <w:t>.</w:t>
            </w:r>
          </w:p>
          <w:p w:rsidR="009F7B5D" w:rsidRPr="0047758B" w:rsidRDefault="009F7B5D" w:rsidP="009F7B5D">
            <w:pPr>
              <w:pStyle w:val="Sinespaciado"/>
              <w:jc w:val="center"/>
              <w:rPr>
                <w:rFonts w:asciiTheme="minorHAnsi" w:hAnsiTheme="minorHAnsi" w:cs="Arial"/>
                <w:color w:val="FFC000"/>
                <w:sz w:val="22"/>
                <w:szCs w:val="22"/>
              </w:rPr>
            </w:pPr>
          </w:p>
          <w:p w:rsidR="009F7B5D" w:rsidRPr="00BF6D72" w:rsidRDefault="009F7B5D" w:rsidP="009F7B5D">
            <w:pPr>
              <w:pStyle w:val="Sinespaciado"/>
              <w:jc w:val="center"/>
              <w:rPr>
                <w:rFonts w:asciiTheme="minorHAnsi" w:hAnsiTheme="minorHAnsi" w:cs="Arial"/>
                <w:b/>
                <w:color w:val="BF8F00" w:themeColor="accent4" w:themeShade="BF"/>
                <w:sz w:val="22"/>
                <w:szCs w:val="22"/>
              </w:rPr>
            </w:pPr>
            <w:r w:rsidRPr="00BF6D72">
              <w:rPr>
                <w:rFonts w:asciiTheme="minorHAnsi" w:hAnsiTheme="minorHAnsi" w:cs="Arial"/>
                <w:color w:val="BF8F00" w:themeColor="accent4" w:themeShade="BF"/>
                <w:sz w:val="22"/>
                <w:szCs w:val="22"/>
              </w:rPr>
              <w:t>Desarrolla nuevos conocimientos, técnicas y herramientas prácticas que le permiten la reconstrucción de sentidos</w:t>
            </w:r>
            <w:r w:rsidR="00DA357E" w:rsidRPr="00BF6D72">
              <w:rPr>
                <w:rFonts w:asciiTheme="minorHAnsi" w:hAnsiTheme="minorHAnsi" w:cs="Arial"/>
                <w:color w:val="BF8F00" w:themeColor="accent4" w:themeShade="BF"/>
                <w:sz w:val="22"/>
                <w:szCs w:val="22"/>
              </w:rPr>
              <w:t xml:space="preserve"> </w:t>
            </w:r>
            <w:r w:rsidRPr="00BF6D72">
              <w:rPr>
                <w:rFonts w:asciiTheme="minorHAnsi" w:hAnsiTheme="minorHAnsi" w:cs="Arial"/>
                <w:b/>
                <w:color w:val="BF8F00" w:themeColor="accent4" w:themeShade="BF"/>
                <w:sz w:val="22"/>
                <w:szCs w:val="22"/>
              </w:rPr>
              <w:t>(</w:t>
            </w:r>
            <w:r w:rsidR="00DA357E" w:rsidRPr="00BF6D72">
              <w:rPr>
                <w:rFonts w:asciiTheme="minorHAnsi" w:hAnsiTheme="minorHAnsi" w:cs="Arial"/>
                <w:b/>
                <w:color w:val="BF8F00" w:themeColor="accent4" w:themeShade="BF"/>
                <w:sz w:val="22"/>
                <w:szCs w:val="22"/>
              </w:rPr>
              <w:t>m</w:t>
            </w:r>
            <w:r w:rsidRPr="00BF6D72">
              <w:rPr>
                <w:rFonts w:asciiTheme="minorHAnsi" w:hAnsiTheme="minorHAnsi" w:cs="Arial"/>
                <w:b/>
                <w:color w:val="BF8F00" w:themeColor="accent4" w:themeShade="BF"/>
                <w:sz w:val="22"/>
                <w:szCs w:val="22"/>
              </w:rPr>
              <w:t>odificación y mejoras del sistema)</w:t>
            </w:r>
            <w:r w:rsidR="00DA357E" w:rsidRPr="00BF6D72">
              <w:rPr>
                <w:rFonts w:asciiTheme="minorHAnsi" w:hAnsiTheme="minorHAnsi" w:cs="Arial"/>
                <w:b/>
                <w:color w:val="BF8F00" w:themeColor="accent4" w:themeShade="BF"/>
                <w:sz w:val="22"/>
                <w:szCs w:val="22"/>
              </w:rPr>
              <w:t>.</w:t>
            </w:r>
          </w:p>
          <w:p w:rsidR="009F7B5D" w:rsidRPr="0047758B" w:rsidRDefault="009F7B5D" w:rsidP="009F7B5D">
            <w:pPr>
              <w:pStyle w:val="Sinespaciado"/>
              <w:jc w:val="center"/>
              <w:rPr>
                <w:rFonts w:asciiTheme="minorHAnsi" w:hAnsiTheme="minorHAnsi" w:cs="Arial"/>
                <w:color w:val="C45911" w:themeColor="accent2" w:themeShade="BF"/>
                <w:sz w:val="22"/>
                <w:szCs w:val="22"/>
              </w:rPr>
            </w:pPr>
          </w:p>
          <w:p w:rsidR="009F7B5D" w:rsidRPr="0047758B" w:rsidRDefault="009F7B5D" w:rsidP="009F7B5D">
            <w:pPr>
              <w:pStyle w:val="Sinespaciado"/>
              <w:jc w:val="center"/>
              <w:rPr>
                <w:rFonts w:asciiTheme="minorHAnsi" w:hAnsiTheme="minorHAnsi" w:cs="Arial"/>
                <w:color w:val="C45911" w:themeColor="accent2" w:themeShade="BF"/>
                <w:sz w:val="22"/>
                <w:szCs w:val="22"/>
              </w:rPr>
            </w:pPr>
            <w:r w:rsidRPr="00BF6D72">
              <w:rPr>
                <w:rFonts w:asciiTheme="minorHAnsi" w:hAnsiTheme="minorHAnsi" w:cs="Arial"/>
                <w:color w:val="833C0B" w:themeColor="accent2" w:themeShade="80"/>
                <w:sz w:val="22"/>
                <w:szCs w:val="22"/>
              </w:rPr>
              <w:t>Crea, a través del código oral y escrito, diversas obras de expresión con valores estéticos y literarios, resp</w:t>
            </w:r>
            <w:r w:rsidR="00DA357E" w:rsidRPr="00BF6D72">
              <w:rPr>
                <w:rFonts w:asciiTheme="minorHAnsi" w:hAnsiTheme="minorHAnsi" w:cs="Arial"/>
                <w:color w:val="833C0B" w:themeColor="accent2" w:themeShade="80"/>
                <w:sz w:val="22"/>
                <w:szCs w:val="22"/>
              </w:rPr>
              <w:t xml:space="preserve">etando los </w:t>
            </w:r>
            <w:r w:rsidR="00DA357E" w:rsidRPr="00BF6D72">
              <w:rPr>
                <w:rFonts w:asciiTheme="minorHAnsi" w:hAnsiTheme="minorHAnsi" w:cs="Arial"/>
                <w:color w:val="833C0B" w:themeColor="accent2" w:themeShade="80"/>
                <w:sz w:val="22"/>
                <w:szCs w:val="22"/>
              </w:rPr>
              <w:lastRenderedPageBreak/>
              <w:t xml:space="preserve">cánones gramaticales </w:t>
            </w:r>
            <w:r w:rsidRPr="00BF6D72">
              <w:rPr>
                <w:rFonts w:asciiTheme="minorHAnsi" w:hAnsiTheme="minorHAnsi" w:cs="Arial"/>
                <w:b/>
                <w:color w:val="833C0B" w:themeColor="accent2" w:themeShade="80"/>
                <w:sz w:val="22"/>
                <w:szCs w:val="22"/>
              </w:rPr>
              <w:t>(</w:t>
            </w:r>
            <w:r w:rsidR="00DA357E" w:rsidRPr="00BF6D72">
              <w:rPr>
                <w:rFonts w:asciiTheme="minorHAnsi" w:hAnsiTheme="minorHAnsi" w:cs="Arial"/>
                <w:b/>
                <w:color w:val="833C0B" w:themeColor="accent2" w:themeShade="80"/>
                <w:sz w:val="22"/>
                <w:szCs w:val="22"/>
              </w:rPr>
              <w:t>t</w:t>
            </w:r>
            <w:r w:rsidRPr="00BF6D72">
              <w:rPr>
                <w:rFonts w:asciiTheme="minorHAnsi" w:hAnsiTheme="minorHAnsi" w:cs="Arial"/>
                <w:b/>
                <w:color w:val="833C0B" w:themeColor="accent2" w:themeShade="80"/>
                <w:sz w:val="22"/>
                <w:szCs w:val="22"/>
              </w:rPr>
              <w:t>rasmisión efectiva)</w:t>
            </w:r>
            <w:r w:rsidR="00DA357E" w:rsidRPr="00BF6D72">
              <w:rPr>
                <w:rFonts w:asciiTheme="minorHAnsi" w:hAnsiTheme="minorHAnsi" w:cs="Arial"/>
                <w:b/>
                <w:color w:val="833C0B" w:themeColor="accent2" w:themeShade="80"/>
                <w:sz w:val="22"/>
                <w:szCs w:val="22"/>
              </w:rPr>
              <w:t>.</w:t>
            </w:r>
          </w:p>
          <w:p w:rsidR="009F7B5D" w:rsidRDefault="009F7B5D" w:rsidP="009F7B5D">
            <w:pPr>
              <w:pStyle w:val="Sinespaciado"/>
              <w:jc w:val="center"/>
              <w:rPr>
                <w:rFonts w:asciiTheme="minorHAnsi" w:hAnsiTheme="minorHAnsi" w:cs="Arial"/>
                <w:color w:val="FFC000"/>
                <w:sz w:val="22"/>
                <w:szCs w:val="22"/>
              </w:rPr>
            </w:pPr>
          </w:p>
          <w:p w:rsidR="000B6629" w:rsidRPr="00BF6D72" w:rsidRDefault="000B6629" w:rsidP="000B6629">
            <w:pPr>
              <w:pStyle w:val="Sinespaciado"/>
              <w:jc w:val="center"/>
              <w:rPr>
                <w:rFonts w:asciiTheme="minorHAnsi" w:eastAsiaTheme="minorHAnsi" w:hAnsiTheme="minorHAnsi" w:cs="Arial"/>
                <w:color w:val="BF8F00" w:themeColor="accent4" w:themeShade="BF"/>
                <w:sz w:val="22"/>
                <w:szCs w:val="22"/>
                <w:lang w:eastAsia="en-US"/>
              </w:rPr>
            </w:pPr>
            <w:r w:rsidRPr="00BF6D72">
              <w:rPr>
                <w:rFonts w:asciiTheme="minorHAnsi" w:eastAsiaTheme="minorHAnsi" w:hAnsiTheme="minorHAnsi" w:cs="Arial"/>
                <w:color w:val="BF8F00" w:themeColor="accent4" w:themeShade="BF"/>
                <w:sz w:val="22"/>
                <w:szCs w:val="22"/>
                <w:lang w:eastAsia="en-US"/>
              </w:rPr>
              <w:t xml:space="preserve">Expone cómo cada objeto, hecho, persona y ser vivo son parte de un sistema dinámico de interrelación e interdependencia en su entorno determinado </w:t>
            </w:r>
            <w:r w:rsidRPr="00BF6D72">
              <w:rPr>
                <w:rFonts w:asciiTheme="minorHAnsi" w:eastAsiaTheme="minorHAnsi" w:hAnsiTheme="minorHAnsi" w:cs="Arial"/>
                <w:b/>
                <w:color w:val="BF8F00" w:themeColor="accent4" w:themeShade="BF"/>
                <w:sz w:val="22"/>
                <w:szCs w:val="22"/>
                <w:lang w:eastAsia="en-US"/>
              </w:rPr>
              <w:t>(causalidad entre los componentes del sistema)</w:t>
            </w:r>
            <w:r w:rsidRPr="00BF6D72">
              <w:rPr>
                <w:rFonts w:asciiTheme="minorHAnsi" w:eastAsiaTheme="minorHAnsi" w:hAnsiTheme="minorHAnsi" w:cs="Arial"/>
                <w:color w:val="BF8F00" w:themeColor="accent4" w:themeShade="BF"/>
                <w:sz w:val="22"/>
                <w:szCs w:val="22"/>
                <w:lang w:eastAsia="en-US"/>
              </w:rPr>
              <w:t>.</w:t>
            </w:r>
          </w:p>
          <w:p w:rsidR="000B6629" w:rsidRPr="00CD2884" w:rsidRDefault="000B6629" w:rsidP="000B6629">
            <w:pPr>
              <w:pStyle w:val="Sinespaciado"/>
              <w:jc w:val="center"/>
              <w:rPr>
                <w:rFonts w:asciiTheme="minorHAnsi" w:hAnsiTheme="minorHAnsi" w:cs="Arial"/>
                <w:b/>
                <w:color w:val="C45911" w:themeColor="accent2" w:themeShade="BF"/>
                <w:sz w:val="22"/>
                <w:szCs w:val="22"/>
              </w:rPr>
            </w:pPr>
          </w:p>
          <w:p w:rsidR="00CC3DD1" w:rsidRPr="000B6629" w:rsidRDefault="000B6629" w:rsidP="000B6629">
            <w:pPr>
              <w:tabs>
                <w:tab w:val="left" w:pos="313"/>
              </w:tabs>
              <w:jc w:val="center"/>
              <w:rPr>
                <w:rFonts w:cs="Arial"/>
                <w:b/>
                <w:color w:val="C45911" w:themeColor="accent2" w:themeShade="BF"/>
              </w:rPr>
            </w:pPr>
            <w:r w:rsidRPr="00BF6D72">
              <w:rPr>
                <w:rFonts w:cs="Arial"/>
                <w:color w:val="833C0B" w:themeColor="accent2" w:themeShade="80"/>
              </w:rPr>
              <w:t xml:space="preserve">Descifra valores, conocimientos actitudes e intenciones en las diversas formas de comunicación, considerando su contexto </w:t>
            </w:r>
            <w:r w:rsidRPr="00BF6D72">
              <w:rPr>
                <w:rFonts w:cs="Arial"/>
                <w:b/>
                <w:color w:val="833C0B" w:themeColor="accent2" w:themeShade="80"/>
              </w:rPr>
              <w:t>(comprensión)</w:t>
            </w:r>
          </w:p>
        </w:tc>
        <w:tc>
          <w:tcPr>
            <w:tcW w:w="788" w:type="pct"/>
          </w:tcPr>
          <w:p w:rsidR="00F52A28" w:rsidRPr="0047758B" w:rsidRDefault="00F52A28" w:rsidP="002A5686">
            <w:pPr>
              <w:jc w:val="both"/>
              <w:rPr>
                <w:rFonts w:cs="Arial"/>
              </w:rPr>
            </w:pPr>
            <w:r w:rsidRPr="0047758B">
              <w:rPr>
                <w:rFonts w:cs="Arial"/>
              </w:rPr>
              <w:lastRenderedPageBreak/>
              <w:t>Reconocer los aspectos fundamentales de los diferentes tipos de textos orales: características del discurso, personajes, espacios, tiempos, conflictos, secuencias y relaciones de causalidad.</w:t>
            </w:r>
          </w:p>
          <w:p w:rsidR="009F7B5D" w:rsidRPr="0047758B" w:rsidRDefault="009F7B5D" w:rsidP="002A5686">
            <w:pPr>
              <w:contextualSpacing/>
              <w:jc w:val="both"/>
              <w:rPr>
                <w:rFonts w:cs="Arial"/>
              </w:rPr>
            </w:pPr>
          </w:p>
          <w:p w:rsidR="00F52A28" w:rsidRPr="0047758B" w:rsidRDefault="00F52A28" w:rsidP="002A5686">
            <w:pPr>
              <w:contextualSpacing/>
              <w:jc w:val="both"/>
              <w:rPr>
                <w:rFonts w:cs="Arial"/>
              </w:rPr>
            </w:pPr>
            <w:r w:rsidRPr="0047758B">
              <w:rPr>
                <w:rFonts w:cs="Arial"/>
              </w:rPr>
              <w:t>Discriminar los diferentes tipos de discurso.</w:t>
            </w:r>
          </w:p>
          <w:p w:rsidR="009F7B5D" w:rsidRPr="0047758B" w:rsidRDefault="009F7B5D" w:rsidP="002A5686">
            <w:pPr>
              <w:contextualSpacing/>
              <w:jc w:val="both"/>
              <w:rPr>
                <w:rFonts w:cs="Arial"/>
              </w:rPr>
            </w:pPr>
          </w:p>
          <w:p w:rsidR="00CC3DD1" w:rsidRDefault="00F52A28" w:rsidP="00DA357E">
            <w:pPr>
              <w:contextualSpacing/>
              <w:jc w:val="both"/>
              <w:rPr>
                <w:rFonts w:cs="Arial"/>
              </w:rPr>
            </w:pPr>
            <w:r w:rsidRPr="0047758B">
              <w:rPr>
                <w:rFonts w:cs="Arial"/>
              </w:rPr>
              <w:t>Desarrollar destrezas argumentativas y elocutivas en la expresión de mensajes orales.</w:t>
            </w:r>
          </w:p>
          <w:p w:rsidR="00F33CF4" w:rsidRDefault="00F33CF4" w:rsidP="00DA357E">
            <w:pPr>
              <w:contextualSpacing/>
              <w:jc w:val="both"/>
              <w:rPr>
                <w:rFonts w:cs="Arial"/>
              </w:rPr>
            </w:pPr>
          </w:p>
          <w:p w:rsidR="00F33CF4" w:rsidRPr="00F33CF4" w:rsidRDefault="00F33CF4" w:rsidP="00DA357E">
            <w:pPr>
              <w:contextualSpacing/>
              <w:jc w:val="both"/>
              <w:rPr>
                <w:rFonts w:cs="Arial"/>
              </w:rPr>
            </w:pPr>
            <w:r w:rsidRPr="00B61CAC">
              <w:rPr>
                <w:rFonts w:cs="Arial"/>
              </w:rPr>
              <w:t xml:space="preserve">Emplear vocabulario variado con </w:t>
            </w:r>
            <w:r w:rsidRPr="00B61CAC">
              <w:rPr>
                <w:rFonts w:cs="Arial"/>
              </w:rPr>
              <w:lastRenderedPageBreak/>
              <w:t>precisión y propiedad, mediante la utilización del diccionario como instrumento para el enriquecimiento léxico, semántico y ortográfico.</w:t>
            </w:r>
          </w:p>
        </w:tc>
        <w:tc>
          <w:tcPr>
            <w:tcW w:w="815" w:type="pct"/>
            <w:shd w:val="clear" w:color="auto" w:fill="FFFFFF" w:themeFill="background1"/>
          </w:tcPr>
          <w:p w:rsidR="009F7B5D" w:rsidRPr="00BF6D72" w:rsidRDefault="009F7B5D" w:rsidP="009F7B5D">
            <w:pPr>
              <w:jc w:val="both"/>
              <w:rPr>
                <w:rFonts w:cs="Arial"/>
                <w:color w:val="BF8F00" w:themeColor="accent4" w:themeShade="BF"/>
              </w:rPr>
            </w:pPr>
            <w:r w:rsidRPr="00BF6D72">
              <w:rPr>
                <w:rFonts w:cs="Arial"/>
                <w:color w:val="BF8F00" w:themeColor="accent4" w:themeShade="BF"/>
              </w:rPr>
              <w:lastRenderedPageBreak/>
              <w:t>Examina las ideas presentes a nivel literal en los diferentes tipos de textos orales, de acuerdo a su análisis.</w:t>
            </w:r>
          </w:p>
          <w:p w:rsidR="009F7B5D" w:rsidRPr="00BF6D72" w:rsidRDefault="009F7B5D"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p>
          <w:p w:rsidR="00804E96" w:rsidRPr="00BF6D72" w:rsidRDefault="00804E96"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r w:rsidRPr="00BF6D72">
              <w:rPr>
                <w:rFonts w:cs="Arial"/>
                <w:color w:val="BF8F00" w:themeColor="accent4" w:themeShade="BF"/>
              </w:rPr>
              <w:t>Explica las ideas presentes a nivel inferencial en los textos orales, de acuerdo a su análisis.</w:t>
            </w:r>
          </w:p>
          <w:p w:rsidR="009F7B5D" w:rsidRPr="00BF6D72" w:rsidRDefault="009F7B5D"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p>
          <w:p w:rsidR="009F7B5D" w:rsidRPr="00BF6D72" w:rsidRDefault="00256123" w:rsidP="009F7B5D">
            <w:pPr>
              <w:jc w:val="both"/>
              <w:rPr>
                <w:rFonts w:cs="Arial"/>
                <w:color w:val="BF8F00" w:themeColor="accent4" w:themeShade="BF"/>
              </w:rPr>
            </w:pPr>
            <w:r w:rsidRPr="00BF6D72">
              <w:rPr>
                <w:rFonts w:cs="Arial"/>
                <w:color w:val="BF8F00" w:themeColor="accent4" w:themeShade="BF"/>
              </w:rPr>
              <w:t>Examina los detalles detectados en los textos orales, de acuerdo al análisis de sus aspectos, con el fin de mejorar la transmisión de su mensaje.</w:t>
            </w:r>
          </w:p>
          <w:p w:rsidR="009F7B5D" w:rsidRPr="0047758B" w:rsidRDefault="009F7B5D" w:rsidP="009F7B5D">
            <w:pPr>
              <w:jc w:val="both"/>
              <w:rPr>
                <w:rFonts w:cs="Arial"/>
                <w:color w:val="FFC000"/>
              </w:rPr>
            </w:pPr>
          </w:p>
          <w:p w:rsidR="009F7B5D" w:rsidRPr="00BF6D72" w:rsidRDefault="009F7B5D" w:rsidP="009F7B5D">
            <w:pPr>
              <w:jc w:val="both"/>
              <w:rPr>
                <w:rFonts w:cs="Arial"/>
                <w:color w:val="BF8F00" w:themeColor="accent4" w:themeShade="BF"/>
              </w:rPr>
            </w:pPr>
            <w:r w:rsidRPr="00BF6D72">
              <w:rPr>
                <w:rFonts w:cs="Arial"/>
                <w:color w:val="BF8F00" w:themeColor="accent4" w:themeShade="BF"/>
              </w:rPr>
              <w:t xml:space="preserve">Describe características de los </w:t>
            </w:r>
            <w:r w:rsidRPr="00BF6D72">
              <w:rPr>
                <w:rFonts w:cs="Arial"/>
                <w:color w:val="BF8F00" w:themeColor="accent4" w:themeShade="BF"/>
              </w:rPr>
              <w:lastRenderedPageBreak/>
              <w:t>diferentes tipos de discurso.</w:t>
            </w:r>
          </w:p>
          <w:p w:rsidR="009F7B5D" w:rsidRPr="00BF6D72" w:rsidRDefault="009F7B5D"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p>
          <w:p w:rsidR="009F7B5D" w:rsidRPr="00BF6D72" w:rsidRDefault="009F7B5D" w:rsidP="009F7B5D">
            <w:pPr>
              <w:jc w:val="both"/>
              <w:rPr>
                <w:rFonts w:cs="Arial"/>
                <w:color w:val="BF8F00" w:themeColor="accent4" w:themeShade="BF"/>
              </w:rPr>
            </w:pPr>
          </w:p>
          <w:p w:rsidR="00804E96" w:rsidRPr="00BF6D72" w:rsidRDefault="00804E96" w:rsidP="009F7B5D">
            <w:pPr>
              <w:jc w:val="both"/>
              <w:rPr>
                <w:rFonts w:cs="Arial"/>
                <w:color w:val="BF8F00" w:themeColor="accent4" w:themeShade="BF"/>
              </w:rPr>
            </w:pPr>
          </w:p>
          <w:p w:rsidR="009F7B5D" w:rsidRPr="00BF6D72" w:rsidRDefault="00DA357E" w:rsidP="009F7B5D">
            <w:pPr>
              <w:jc w:val="both"/>
              <w:rPr>
                <w:rFonts w:cs="Arial"/>
                <w:color w:val="BF8F00" w:themeColor="accent4" w:themeShade="BF"/>
              </w:rPr>
            </w:pPr>
            <w:r w:rsidRPr="00BF6D72">
              <w:rPr>
                <w:rFonts w:cs="Arial"/>
                <w:color w:val="BF8F00" w:themeColor="accent4" w:themeShade="BF"/>
              </w:rPr>
              <w:t>R</w:t>
            </w:r>
            <w:r w:rsidR="009F7B5D" w:rsidRPr="00BF6D72">
              <w:rPr>
                <w:rFonts w:cs="Arial"/>
                <w:color w:val="BF8F00" w:themeColor="accent4" w:themeShade="BF"/>
              </w:rPr>
              <w:t>econoce los distintos tipos de discurso, con base en sus características.</w:t>
            </w:r>
          </w:p>
          <w:p w:rsidR="009F7B5D" w:rsidRPr="0047758B" w:rsidRDefault="009F7B5D" w:rsidP="009F7B5D">
            <w:pPr>
              <w:jc w:val="both"/>
              <w:rPr>
                <w:rFonts w:cs="Arial"/>
                <w:color w:val="FFC000"/>
              </w:rPr>
            </w:pPr>
          </w:p>
          <w:p w:rsidR="009F7B5D" w:rsidRPr="0047758B" w:rsidRDefault="009F7B5D" w:rsidP="009F7B5D">
            <w:pPr>
              <w:jc w:val="both"/>
              <w:rPr>
                <w:rFonts w:cs="Arial"/>
                <w:color w:val="FFC000"/>
              </w:rPr>
            </w:pPr>
          </w:p>
          <w:p w:rsidR="0047758B" w:rsidRDefault="0047758B" w:rsidP="009F7B5D">
            <w:pPr>
              <w:jc w:val="both"/>
              <w:rPr>
                <w:rFonts w:cs="Arial"/>
                <w:color w:val="FFC000"/>
              </w:rPr>
            </w:pPr>
          </w:p>
          <w:p w:rsidR="009F7B5D" w:rsidRPr="00BF6D72" w:rsidRDefault="00256123" w:rsidP="009F7B5D">
            <w:pPr>
              <w:jc w:val="both"/>
              <w:rPr>
                <w:rFonts w:cs="Arial"/>
                <w:color w:val="BF8F00" w:themeColor="accent4" w:themeShade="BF"/>
              </w:rPr>
            </w:pPr>
            <w:r w:rsidRPr="00BF6D72">
              <w:rPr>
                <w:rFonts w:cs="Arial"/>
                <w:color w:val="BF8F00" w:themeColor="accent4" w:themeShade="BF"/>
              </w:rPr>
              <w:t>Examina distintos mensajes orales, para visualizar cómo mejorar la argumentación y elocución en la transmisión del mensaje.</w:t>
            </w:r>
          </w:p>
          <w:p w:rsidR="009F7B5D" w:rsidRPr="0047758B" w:rsidRDefault="009F7B5D" w:rsidP="009F7B5D">
            <w:pPr>
              <w:jc w:val="both"/>
              <w:rPr>
                <w:rFonts w:cs="Arial"/>
                <w:color w:val="C45911" w:themeColor="accent2" w:themeShade="BF"/>
              </w:rPr>
            </w:pPr>
          </w:p>
          <w:p w:rsidR="009F7B5D" w:rsidRPr="0047758B" w:rsidRDefault="009F7B5D" w:rsidP="009F7B5D">
            <w:pPr>
              <w:jc w:val="both"/>
              <w:rPr>
                <w:rFonts w:cs="Arial"/>
                <w:color w:val="C45911" w:themeColor="accent2" w:themeShade="BF"/>
              </w:rPr>
            </w:pPr>
          </w:p>
          <w:p w:rsidR="0047758B" w:rsidRDefault="0047758B" w:rsidP="009F7B5D">
            <w:pPr>
              <w:jc w:val="both"/>
              <w:rPr>
                <w:rFonts w:cs="Arial"/>
                <w:color w:val="C45911" w:themeColor="accent2" w:themeShade="BF"/>
              </w:rPr>
            </w:pPr>
          </w:p>
          <w:p w:rsidR="009F7B5D" w:rsidRPr="0047758B" w:rsidRDefault="009F7B5D" w:rsidP="009F7B5D">
            <w:pPr>
              <w:jc w:val="both"/>
              <w:rPr>
                <w:rFonts w:cs="Arial"/>
              </w:rPr>
            </w:pPr>
            <w:r w:rsidRPr="0047758B">
              <w:rPr>
                <w:rFonts w:cs="Arial"/>
                <w:color w:val="C45911" w:themeColor="accent2" w:themeShade="BF"/>
              </w:rPr>
              <w:t xml:space="preserve">Desarrolla comunicaciones orales, a partir de una adecuada argumentación y el uso de los aspectos </w:t>
            </w:r>
            <w:r w:rsidRPr="0047758B">
              <w:rPr>
                <w:rFonts w:cs="Arial"/>
                <w:color w:val="C45911" w:themeColor="accent2" w:themeShade="BF"/>
              </w:rPr>
              <w:lastRenderedPageBreak/>
              <w:t>elocutivos pertinentes.</w:t>
            </w:r>
          </w:p>
          <w:p w:rsidR="009F7B5D" w:rsidRDefault="009F7B5D" w:rsidP="009F7B5D">
            <w:pPr>
              <w:jc w:val="both"/>
              <w:rPr>
                <w:rFonts w:cs="Arial"/>
                <w:color w:val="FFC000"/>
              </w:rPr>
            </w:pPr>
          </w:p>
          <w:p w:rsidR="000B6629" w:rsidRPr="00BF6D72" w:rsidRDefault="000B6629" w:rsidP="000B6629">
            <w:pPr>
              <w:jc w:val="both"/>
              <w:rPr>
                <w:rFonts w:cs="Arial"/>
                <w:color w:val="BF8F00" w:themeColor="accent4" w:themeShade="BF"/>
              </w:rPr>
            </w:pPr>
            <w:r w:rsidRPr="00BF6D72">
              <w:rPr>
                <w:rFonts w:cs="Arial"/>
                <w:color w:val="BF8F00" w:themeColor="accent4" w:themeShade="BF"/>
              </w:rPr>
              <w:t>Complementa los conceptos de campos semánticos, sinónimos, antónimos, homófonos y construcciones fijas, con nuevos ejemplos, según la relación encontrada entre ellos.</w:t>
            </w:r>
          </w:p>
          <w:p w:rsidR="000B6629" w:rsidRDefault="000B6629" w:rsidP="000B6629">
            <w:pPr>
              <w:jc w:val="both"/>
              <w:rPr>
                <w:rFonts w:cs="Arial"/>
                <w:color w:val="FFC000"/>
              </w:rPr>
            </w:pPr>
          </w:p>
          <w:p w:rsidR="000B6629" w:rsidRDefault="000B6629" w:rsidP="000B6629">
            <w:pPr>
              <w:jc w:val="both"/>
              <w:rPr>
                <w:rFonts w:cs="Arial"/>
                <w:color w:val="FFC000"/>
              </w:rPr>
            </w:pPr>
          </w:p>
          <w:p w:rsidR="00CC3DD1" w:rsidRPr="0047758B" w:rsidRDefault="000B6629" w:rsidP="000B6629">
            <w:pPr>
              <w:jc w:val="both"/>
              <w:rPr>
                <w:rFonts w:cs="Arial"/>
              </w:rPr>
            </w:pPr>
            <w:r w:rsidRPr="00CD2884">
              <w:rPr>
                <w:rFonts w:cs="Arial"/>
                <w:color w:val="C45911" w:themeColor="accent2" w:themeShade="BF"/>
              </w:rPr>
              <w:t>Utiliza los nociones de campos semánticos, sinónimos y antónimos, para enriquecer la expresión y comprensión oral, y escrita.</w:t>
            </w:r>
          </w:p>
        </w:tc>
        <w:tc>
          <w:tcPr>
            <w:tcW w:w="2532" w:type="pct"/>
          </w:tcPr>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tc>
      </w:tr>
      <w:tr w:rsidR="00DA357E" w:rsidRPr="0047758B" w:rsidTr="00DA357E">
        <w:tc>
          <w:tcPr>
            <w:tcW w:w="5000" w:type="pct"/>
            <w:gridSpan w:val="4"/>
            <w:shd w:val="clear" w:color="auto" w:fill="FFFFFF" w:themeFill="background1"/>
          </w:tcPr>
          <w:p w:rsidR="00DA357E" w:rsidRDefault="00DA357E" w:rsidP="00670B20">
            <w:pPr>
              <w:jc w:val="both"/>
              <w:rPr>
                <w:rFonts w:cs="Arial"/>
                <w:b/>
              </w:rPr>
            </w:pPr>
            <w:r>
              <w:rPr>
                <w:rFonts w:cs="Arial"/>
                <w:b/>
              </w:rPr>
              <w:lastRenderedPageBreak/>
              <w:t>Observaciones:</w:t>
            </w:r>
          </w:p>
          <w:p w:rsidR="00DA357E" w:rsidRDefault="00DA357E" w:rsidP="00670B20">
            <w:pPr>
              <w:jc w:val="both"/>
              <w:rPr>
                <w:rFonts w:cs="Arial"/>
                <w:b/>
              </w:rPr>
            </w:pPr>
          </w:p>
          <w:p w:rsidR="00855F3B" w:rsidRDefault="00855F3B" w:rsidP="00855F3B">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855F3B" w:rsidRPr="00810BE3" w:rsidRDefault="00AB2DB1" w:rsidP="00855F3B">
            <w:pPr>
              <w:pStyle w:val="Sinespaciado"/>
              <w:numPr>
                <w:ilvl w:val="0"/>
                <w:numId w:val="1"/>
              </w:numPr>
              <w:jc w:val="both"/>
              <w:rPr>
                <w:rFonts w:asciiTheme="minorHAnsi" w:hAnsiTheme="minorHAnsi" w:cs="Arial"/>
                <w:sz w:val="22"/>
                <w:szCs w:val="22"/>
              </w:rPr>
            </w:pPr>
            <w:r>
              <w:rPr>
                <w:rFonts w:asciiTheme="minorHAnsi" w:hAnsiTheme="minorHAnsi"/>
                <w:sz w:val="22"/>
                <w:szCs w:val="22"/>
              </w:rPr>
              <w:t>Análisis de diferentes tipos de textos orales.</w:t>
            </w:r>
          </w:p>
          <w:p w:rsidR="00855F3B" w:rsidRDefault="00AB2DB1" w:rsidP="00855F3B">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atención a los tipos de discurso.</w:t>
            </w:r>
          </w:p>
          <w:p w:rsidR="000B6629" w:rsidRPr="000B6629" w:rsidRDefault="00AB2DB1" w:rsidP="00FA6578">
            <w:pPr>
              <w:pStyle w:val="Sinespaciado"/>
              <w:numPr>
                <w:ilvl w:val="0"/>
                <w:numId w:val="1"/>
              </w:numPr>
              <w:jc w:val="both"/>
              <w:rPr>
                <w:rFonts w:asciiTheme="minorHAnsi" w:hAnsiTheme="minorHAnsi"/>
                <w:sz w:val="22"/>
                <w:szCs w:val="22"/>
              </w:rPr>
            </w:pPr>
            <w:r w:rsidRPr="000B6629">
              <w:rPr>
                <w:rFonts w:asciiTheme="minorHAnsi" w:hAnsiTheme="minorHAnsi" w:cs="Arial"/>
                <w:sz w:val="22"/>
                <w:szCs w:val="22"/>
              </w:rPr>
              <w:t>Estudio y análisis de destrezas argumentativas y elocutivas.</w:t>
            </w:r>
          </w:p>
          <w:p w:rsidR="00855F3B" w:rsidRPr="000B6629" w:rsidRDefault="000B6629" w:rsidP="00FA6578">
            <w:pPr>
              <w:pStyle w:val="Sinespaciado"/>
              <w:numPr>
                <w:ilvl w:val="0"/>
                <w:numId w:val="1"/>
              </w:numPr>
              <w:jc w:val="both"/>
              <w:rPr>
                <w:rFonts w:asciiTheme="minorHAnsi" w:hAnsiTheme="minorHAnsi"/>
                <w:sz w:val="22"/>
                <w:szCs w:val="22"/>
              </w:rPr>
            </w:pPr>
            <w:r w:rsidRPr="000B6629">
              <w:rPr>
                <w:rFonts w:asciiTheme="minorHAnsi" w:hAnsiTheme="minorHAnsi" w:cs="Arial"/>
                <w:sz w:val="22"/>
                <w:szCs w:val="22"/>
              </w:rPr>
              <w:lastRenderedPageBreak/>
              <w:t>Análisis de los conceptos de campos semánticos, sinónimos y antónimos,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0B6629" w:rsidRDefault="000B6629" w:rsidP="00AB2DB1">
            <w:pPr>
              <w:jc w:val="both"/>
            </w:pPr>
          </w:p>
          <w:p w:rsidR="00855F3B" w:rsidRPr="0047758B" w:rsidRDefault="00855F3B" w:rsidP="00906535">
            <w:pPr>
              <w:jc w:val="both"/>
              <w:rPr>
                <w:rFonts w:cs="Arial"/>
                <w:b/>
              </w:rPr>
            </w:pPr>
            <w:r>
              <w:t xml:space="preserve">De tal manera, las acciones anteriores </w:t>
            </w:r>
            <w:r w:rsidRPr="007E0DEB">
              <w:rPr>
                <w:u w:val="single"/>
              </w:rPr>
              <w:t>no</w:t>
            </w:r>
            <w:r>
              <w:t xml:space="preserve"> deben ser aisladas, sino que la lectura crítica de</w:t>
            </w:r>
            <w:r w:rsidR="00AB2DB1">
              <w:t xml:space="preserve"> </w:t>
            </w:r>
            <w:r>
              <w:t>l</w:t>
            </w:r>
            <w:r w:rsidR="00AB2DB1">
              <w:t>os</w:t>
            </w:r>
            <w:r>
              <w:t xml:space="preserve"> texto</w:t>
            </w:r>
            <w:r w:rsidR="00AB2DB1">
              <w:t xml:space="preserve">s orales se complemente con la </w:t>
            </w:r>
            <w:r w:rsidR="00906535">
              <w:t xml:space="preserve">elaboración de uno propio, en el que aplique los conceptos de campos semánticos, sinónimos y antónimos y, posteriormente, pueda realizarlo oralmente, por medio de la demostración de </w:t>
            </w:r>
            <w:r w:rsidR="00AB2DB1">
              <w:t>destrezas argumentativas y elocutivas</w:t>
            </w:r>
            <w:r w:rsidR="00906535">
              <w:t>.</w:t>
            </w:r>
          </w:p>
        </w:tc>
      </w:tr>
    </w:tbl>
    <w:p w:rsidR="00CC3DD1" w:rsidRPr="0047758B" w:rsidRDefault="00CC3DD1" w:rsidP="00CC3DD1">
      <w:pPr>
        <w:spacing w:after="0"/>
        <w:jc w:val="center"/>
        <w:rPr>
          <w:rFonts w:cs="Arial"/>
          <w:b/>
        </w:rPr>
      </w:pPr>
    </w:p>
    <w:p w:rsidR="00CC3DD1" w:rsidRPr="0047758B" w:rsidRDefault="00CC3DD1" w:rsidP="00CC3DD1">
      <w:pPr>
        <w:spacing w:after="0"/>
        <w:rPr>
          <w:rFonts w:cs="Arial"/>
          <w:b/>
        </w:rPr>
      </w:pPr>
      <w:r w:rsidRPr="0047758B">
        <w:rPr>
          <w:rFonts w:cs="Arial"/>
          <w:b/>
        </w:rPr>
        <w:t>Sección III. Instrumentos de evaluación.</w:t>
      </w:r>
    </w:p>
    <w:tbl>
      <w:tblPr>
        <w:tblStyle w:val="Tablaconcuadrcula"/>
        <w:tblW w:w="5000" w:type="pct"/>
        <w:tblLook w:val="04A0" w:firstRow="1" w:lastRow="0" w:firstColumn="1" w:lastColumn="0" w:noHBand="0" w:noVBand="1"/>
      </w:tblPr>
      <w:tblGrid>
        <w:gridCol w:w="2480"/>
        <w:gridCol w:w="2773"/>
        <w:gridCol w:w="2438"/>
        <w:gridCol w:w="2529"/>
        <w:gridCol w:w="2776"/>
      </w:tblGrid>
      <w:tr w:rsidR="009F7B5D" w:rsidRPr="0047758B" w:rsidTr="00DA357E">
        <w:tc>
          <w:tcPr>
            <w:tcW w:w="954" w:type="pct"/>
            <w:vMerge w:val="restart"/>
          </w:tcPr>
          <w:p w:rsidR="009F7B5D" w:rsidRPr="0047758B" w:rsidRDefault="009F7B5D" w:rsidP="00DA357E">
            <w:pPr>
              <w:jc w:val="center"/>
              <w:rPr>
                <w:rFonts w:cs="Arial"/>
                <w:b/>
              </w:rPr>
            </w:pPr>
            <w:r w:rsidRPr="0047758B">
              <w:rPr>
                <w:rFonts w:cs="Arial"/>
                <w:b/>
              </w:rPr>
              <w:t>Indicador  (Pautas para el desarrollo de la habilidad)</w:t>
            </w:r>
          </w:p>
        </w:tc>
        <w:tc>
          <w:tcPr>
            <w:tcW w:w="1067" w:type="pct"/>
            <w:vMerge w:val="restart"/>
          </w:tcPr>
          <w:p w:rsidR="009F7B5D" w:rsidRPr="0047758B" w:rsidRDefault="009F7B5D" w:rsidP="00DA357E">
            <w:pPr>
              <w:jc w:val="center"/>
              <w:rPr>
                <w:rFonts w:cs="Arial"/>
                <w:b/>
              </w:rPr>
            </w:pPr>
            <w:r w:rsidRPr="0047758B">
              <w:rPr>
                <w:rFonts w:cs="Arial"/>
                <w:b/>
              </w:rPr>
              <w:t>Indicadores del aprendizaje esperado</w:t>
            </w:r>
          </w:p>
        </w:tc>
        <w:tc>
          <w:tcPr>
            <w:tcW w:w="2979" w:type="pct"/>
            <w:gridSpan w:val="3"/>
          </w:tcPr>
          <w:p w:rsidR="009F7B5D" w:rsidRPr="0047758B" w:rsidRDefault="009F7B5D" w:rsidP="00DA357E">
            <w:pPr>
              <w:jc w:val="center"/>
              <w:rPr>
                <w:rFonts w:cs="Arial"/>
                <w:b/>
              </w:rPr>
            </w:pPr>
            <w:r w:rsidRPr="0047758B">
              <w:rPr>
                <w:rFonts w:cs="Arial"/>
                <w:b/>
              </w:rPr>
              <w:t>Nivel de desempeño</w:t>
            </w:r>
          </w:p>
        </w:tc>
      </w:tr>
      <w:tr w:rsidR="009F7B5D" w:rsidRPr="0047758B" w:rsidTr="00DA357E">
        <w:trPr>
          <w:trHeight w:val="337"/>
        </w:trPr>
        <w:tc>
          <w:tcPr>
            <w:tcW w:w="954" w:type="pct"/>
            <w:vMerge/>
          </w:tcPr>
          <w:p w:rsidR="009F7B5D" w:rsidRPr="0047758B" w:rsidRDefault="009F7B5D" w:rsidP="00DA357E">
            <w:pPr>
              <w:jc w:val="center"/>
              <w:rPr>
                <w:rFonts w:cs="Arial"/>
                <w:b/>
              </w:rPr>
            </w:pPr>
          </w:p>
        </w:tc>
        <w:tc>
          <w:tcPr>
            <w:tcW w:w="1067" w:type="pct"/>
            <w:vMerge/>
          </w:tcPr>
          <w:p w:rsidR="009F7B5D" w:rsidRPr="0047758B" w:rsidRDefault="009F7B5D" w:rsidP="00DA357E">
            <w:pPr>
              <w:jc w:val="center"/>
              <w:rPr>
                <w:rFonts w:cs="Arial"/>
                <w:b/>
              </w:rPr>
            </w:pPr>
          </w:p>
        </w:tc>
        <w:tc>
          <w:tcPr>
            <w:tcW w:w="938" w:type="pct"/>
          </w:tcPr>
          <w:p w:rsidR="009F7B5D" w:rsidRPr="0047758B" w:rsidRDefault="009F7B5D" w:rsidP="00DA357E">
            <w:pPr>
              <w:jc w:val="center"/>
              <w:rPr>
                <w:rFonts w:cs="Arial"/>
                <w:b/>
              </w:rPr>
            </w:pPr>
            <w:r w:rsidRPr="0047758B">
              <w:rPr>
                <w:rFonts w:cs="Arial"/>
                <w:b/>
              </w:rPr>
              <w:t>Inicial</w:t>
            </w:r>
          </w:p>
        </w:tc>
        <w:tc>
          <w:tcPr>
            <w:tcW w:w="973" w:type="pct"/>
          </w:tcPr>
          <w:p w:rsidR="009F7B5D" w:rsidRPr="0047758B" w:rsidRDefault="009F7B5D" w:rsidP="00DA357E">
            <w:pPr>
              <w:jc w:val="center"/>
              <w:rPr>
                <w:rFonts w:cs="Arial"/>
                <w:b/>
              </w:rPr>
            </w:pPr>
            <w:r w:rsidRPr="0047758B">
              <w:rPr>
                <w:rFonts w:cs="Arial"/>
                <w:b/>
              </w:rPr>
              <w:t>Intermedio</w:t>
            </w:r>
          </w:p>
        </w:tc>
        <w:tc>
          <w:tcPr>
            <w:tcW w:w="1068" w:type="pct"/>
          </w:tcPr>
          <w:p w:rsidR="009F7B5D" w:rsidRPr="0047758B" w:rsidRDefault="009F7B5D" w:rsidP="00DA357E">
            <w:pPr>
              <w:jc w:val="center"/>
              <w:rPr>
                <w:rFonts w:cs="Arial"/>
                <w:b/>
              </w:rPr>
            </w:pPr>
            <w:r w:rsidRPr="0047758B">
              <w:rPr>
                <w:rFonts w:cs="Arial"/>
                <w:b/>
              </w:rPr>
              <w:t>Avanzado</w:t>
            </w:r>
          </w:p>
        </w:tc>
      </w:tr>
      <w:tr w:rsidR="000D0086" w:rsidRPr="0047758B" w:rsidTr="00DA357E">
        <w:trPr>
          <w:trHeight w:val="1047"/>
        </w:trPr>
        <w:tc>
          <w:tcPr>
            <w:tcW w:w="954" w:type="pct"/>
            <w:shd w:val="clear" w:color="auto" w:fill="FFFFFF" w:themeFill="background1"/>
          </w:tcPr>
          <w:p w:rsidR="000D0086" w:rsidRPr="00747135" w:rsidRDefault="000D0086" w:rsidP="00DA357E">
            <w:pPr>
              <w:pStyle w:val="Sinespaciado"/>
              <w:jc w:val="center"/>
              <w:rPr>
                <w:rFonts w:asciiTheme="minorHAnsi" w:hAnsiTheme="minorHAnsi" w:cs="Arial"/>
                <w:b/>
                <w:color w:val="BF8F00" w:themeColor="accent4" w:themeShade="BF"/>
                <w:sz w:val="22"/>
                <w:szCs w:val="22"/>
              </w:rPr>
            </w:pPr>
            <w:r w:rsidRPr="00747135">
              <w:rPr>
                <w:rFonts w:asciiTheme="minorHAnsi" w:hAnsiTheme="minorHAnsi" w:cs="Arial"/>
                <w:b/>
                <w:color w:val="BF8F00" w:themeColor="accent4" w:themeShade="BF"/>
                <w:sz w:val="22"/>
                <w:szCs w:val="22"/>
              </w:rPr>
              <w:t>Razonamiento efectivo</w:t>
            </w:r>
          </w:p>
        </w:tc>
        <w:tc>
          <w:tcPr>
            <w:tcW w:w="1067" w:type="pct"/>
            <w:shd w:val="clear" w:color="auto" w:fill="FFFFFF" w:themeFill="background1"/>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Examina las ideas presentes a nivel literal en los diferentes tipos de textos orales, de acuerdo al análisis de sus aspectos.</w:t>
            </w:r>
          </w:p>
        </w:tc>
        <w:tc>
          <w:tcPr>
            <w:tcW w:w="938" w:type="pct"/>
          </w:tcPr>
          <w:p w:rsidR="000D0086" w:rsidRPr="0047758B" w:rsidRDefault="000D0086" w:rsidP="00DA357E">
            <w:pPr>
              <w:jc w:val="both"/>
              <w:rPr>
                <w:rFonts w:cs="Arial"/>
                <w:color w:val="FF0000"/>
              </w:rPr>
            </w:pPr>
            <w:r w:rsidRPr="0047758B">
              <w:rPr>
                <w:rFonts w:cs="Arial"/>
              </w:rPr>
              <w:t>Menciona las ideas presentes a nivel literal en los textos orales.</w:t>
            </w:r>
          </w:p>
        </w:tc>
        <w:tc>
          <w:tcPr>
            <w:tcW w:w="973" w:type="pct"/>
          </w:tcPr>
          <w:p w:rsidR="000D0086" w:rsidRPr="0047758B" w:rsidRDefault="000D0086" w:rsidP="00DA357E">
            <w:pPr>
              <w:jc w:val="both"/>
              <w:rPr>
                <w:rFonts w:cs="Arial"/>
                <w:color w:val="FF0000"/>
              </w:rPr>
            </w:pPr>
            <w:r w:rsidRPr="0047758B">
              <w:rPr>
                <w:rFonts w:cs="Arial"/>
              </w:rPr>
              <w:t>Alude a las ideas presentes a nivel literal en los textos orales a partir de las evidencias encontradas.</w:t>
            </w:r>
          </w:p>
        </w:tc>
        <w:tc>
          <w:tcPr>
            <w:tcW w:w="1068" w:type="pct"/>
          </w:tcPr>
          <w:p w:rsidR="000D0086" w:rsidRPr="0047758B" w:rsidRDefault="00BC683B" w:rsidP="00DA357E">
            <w:pPr>
              <w:jc w:val="both"/>
              <w:rPr>
                <w:rFonts w:cs="Arial"/>
                <w:color w:val="FF0000"/>
              </w:rPr>
            </w:pPr>
            <w:r w:rsidRPr="0047758B">
              <w:rPr>
                <w:rFonts w:cs="Arial"/>
              </w:rPr>
              <w:t>Clarifica</w:t>
            </w:r>
            <w:r w:rsidR="000D0086" w:rsidRPr="0047758B">
              <w:rPr>
                <w:rFonts w:cs="Arial"/>
              </w:rPr>
              <w:t xml:space="preserve"> aspectos de las ideas presentes a nivel literal en los textos orales, para facilitar su entendimiento de una manera más sencilla.</w:t>
            </w:r>
          </w:p>
        </w:tc>
      </w:tr>
      <w:tr w:rsidR="000D0086" w:rsidRPr="0047758B" w:rsidTr="00DA357E">
        <w:trPr>
          <w:trHeight w:val="590"/>
        </w:trPr>
        <w:tc>
          <w:tcPr>
            <w:tcW w:w="954" w:type="pct"/>
            <w:shd w:val="clear" w:color="auto" w:fill="FFFFFF" w:themeFill="background1"/>
          </w:tcPr>
          <w:p w:rsidR="000D0086" w:rsidRPr="00747135" w:rsidRDefault="000D0086" w:rsidP="00DA357E">
            <w:pPr>
              <w:pStyle w:val="Sinespaciado"/>
              <w:jc w:val="center"/>
              <w:rPr>
                <w:rFonts w:asciiTheme="minorHAnsi" w:hAnsiTheme="minorHAnsi" w:cs="Arial"/>
                <w:color w:val="BF8F00" w:themeColor="accent4" w:themeShade="BF"/>
                <w:sz w:val="22"/>
                <w:szCs w:val="22"/>
              </w:rPr>
            </w:pPr>
            <w:r w:rsidRPr="00747135">
              <w:rPr>
                <w:rFonts w:asciiTheme="minorHAnsi" w:hAnsiTheme="minorHAnsi" w:cs="Arial"/>
                <w:b/>
                <w:color w:val="BF8F00" w:themeColor="accent4" w:themeShade="BF"/>
                <w:sz w:val="22"/>
                <w:szCs w:val="22"/>
              </w:rPr>
              <w:t>Argumentación</w:t>
            </w:r>
          </w:p>
        </w:tc>
        <w:tc>
          <w:tcPr>
            <w:tcW w:w="1067" w:type="pct"/>
            <w:shd w:val="clear" w:color="auto" w:fill="FFFFFF" w:themeFill="background1"/>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Explica las ideas presentes a nivel inferencial en los textos orales, de acuerdo al análisis de sus aspectos.</w:t>
            </w:r>
          </w:p>
        </w:tc>
        <w:tc>
          <w:tcPr>
            <w:tcW w:w="938" w:type="pct"/>
          </w:tcPr>
          <w:p w:rsidR="000D0086" w:rsidRPr="0047758B" w:rsidRDefault="000D0086" w:rsidP="00DA357E">
            <w:pPr>
              <w:jc w:val="both"/>
              <w:rPr>
                <w:rFonts w:cs="Arial"/>
                <w:color w:val="FF0000"/>
              </w:rPr>
            </w:pPr>
            <w:r w:rsidRPr="0047758B">
              <w:rPr>
                <w:rFonts w:cs="Arial"/>
              </w:rPr>
              <w:t>Menciona las ideas presentes a nivel inferencial en los textos orales.</w:t>
            </w:r>
          </w:p>
        </w:tc>
        <w:tc>
          <w:tcPr>
            <w:tcW w:w="973" w:type="pct"/>
          </w:tcPr>
          <w:p w:rsidR="000D0086" w:rsidRPr="0047758B" w:rsidRDefault="000D0086" w:rsidP="00DA357E">
            <w:pPr>
              <w:jc w:val="both"/>
              <w:rPr>
                <w:rFonts w:cs="Arial"/>
                <w:color w:val="FF0000"/>
              </w:rPr>
            </w:pPr>
            <w:r w:rsidRPr="0047758B">
              <w:rPr>
                <w:rFonts w:cs="Arial"/>
              </w:rPr>
              <w:t>Alude a las ideas presentes a nivel inferencial en los textos orales a partir de las evidencias encontradas.</w:t>
            </w:r>
          </w:p>
        </w:tc>
        <w:tc>
          <w:tcPr>
            <w:tcW w:w="1068" w:type="pct"/>
          </w:tcPr>
          <w:p w:rsidR="000D0086" w:rsidRPr="0047758B" w:rsidRDefault="00BC683B" w:rsidP="00DA357E">
            <w:pPr>
              <w:jc w:val="both"/>
              <w:rPr>
                <w:rFonts w:cs="Arial"/>
                <w:color w:val="FF0000"/>
              </w:rPr>
            </w:pPr>
            <w:r w:rsidRPr="0047758B">
              <w:rPr>
                <w:rFonts w:cs="Arial"/>
              </w:rPr>
              <w:t xml:space="preserve">Clarifica </w:t>
            </w:r>
            <w:r w:rsidR="000D0086" w:rsidRPr="0047758B">
              <w:rPr>
                <w:rFonts w:cs="Arial"/>
              </w:rPr>
              <w:t>aspectos de las ideas presentes a nivel inferencial en los textos orales, para facilitar su entendimiento de una manera más sencilla.</w:t>
            </w:r>
          </w:p>
        </w:tc>
      </w:tr>
      <w:tr w:rsidR="000D0086" w:rsidRPr="0047758B" w:rsidTr="00DA357E">
        <w:trPr>
          <w:trHeight w:val="901"/>
        </w:trPr>
        <w:tc>
          <w:tcPr>
            <w:tcW w:w="954" w:type="pct"/>
            <w:shd w:val="clear" w:color="auto" w:fill="FFFFFF" w:themeFill="background1"/>
          </w:tcPr>
          <w:p w:rsidR="000D0086" w:rsidRPr="00747135" w:rsidRDefault="000D0086" w:rsidP="00DA357E">
            <w:pPr>
              <w:pStyle w:val="Default"/>
              <w:jc w:val="center"/>
              <w:rPr>
                <w:rFonts w:asciiTheme="minorHAnsi" w:hAnsiTheme="minorHAnsi" w:cs="Arial"/>
                <w:color w:val="BF8F00" w:themeColor="accent4" w:themeShade="BF"/>
                <w:sz w:val="22"/>
                <w:szCs w:val="22"/>
              </w:rPr>
            </w:pPr>
            <w:r w:rsidRPr="00747135">
              <w:rPr>
                <w:rFonts w:asciiTheme="minorHAnsi" w:hAnsiTheme="minorHAnsi" w:cs="Arial"/>
                <w:b/>
                <w:color w:val="BF8F00" w:themeColor="accent4" w:themeShade="BF"/>
                <w:sz w:val="22"/>
                <w:szCs w:val="22"/>
              </w:rPr>
              <w:t>Toma de decisiones</w:t>
            </w:r>
          </w:p>
        </w:tc>
        <w:tc>
          <w:tcPr>
            <w:tcW w:w="1067" w:type="pct"/>
            <w:shd w:val="clear" w:color="auto" w:fill="FFFFFF" w:themeFill="background1"/>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Examina los detalles detectados en los textos orales, de acuerdo a</w:t>
            </w:r>
            <w:r w:rsidR="00D40906" w:rsidRPr="00747135">
              <w:rPr>
                <w:rFonts w:cs="Arial"/>
                <w:color w:val="BF8F00" w:themeColor="accent4" w:themeShade="BF"/>
              </w:rPr>
              <w:t>l análisis de sus aspectos, con el fin de mejorar la transmisión de su mensaje.</w:t>
            </w:r>
          </w:p>
        </w:tc>
        <w:tc>
          <w:tcPr>
            <w:tcW w:w="938" w:type="pct"/>
          </w:tcPr>
          <w:p w:rsidR="000D0086" w:rsidRPr="0047758B" w:rsidRDefault="000D0086" w:rsidP="00DA357E">
            <w:pPr>
              <w:jc w:val="both"/>
              <w:rPr>
                <w:rFonts w:cs="Arial"/>
              </w:rPr>
            </w:pPr>
            <w:r w:rsidRPr="0047758B">
              <w:rPr>
                <w:rFonts w:cs="Arial"/>
              </w:rPr>
              <w:t xml:space="preserve">Relata </w:t>
            </w:r>
            <w:r w:rsidR="000F36B4" w:rsidRPr="0047758B">
              <w:rPr>
                <w:rFonts w:cs="Arial"/>
              </w:rPr>
              <w:t>generalidades de la eficacia de los aspectos utilizados en los textos orales.</w:t>
            </w:r>
          </w:p>
        </w:tc>
        <w:tc>
          <w:tcPr>
            <w:tcW w:w="973" w:type="pct"/>
          </w:tcPr>
          <w:p w:rsidR="000D0086" w:rsidRPr="0047758B" w:rsidRDefault="000D0086" w:rsidP="00DA357E">
            <w:pPr>
              <w:jc w:val="both"/>
              <w:rPr>
                <w:rFonts w:cs="Arial"/>
              </w:rPr>
            </w:pPr>
            <w:r w:rsidRPr="0047758B">
              <w:rPr>
                <w:rFonts w:cs="Arial"/>
              </w:rPr>
              <w:t xml:space="preserve">Emite criterios específicos de </w:t>
            </w:r>
            <w:r w:rsidR="000F36B4" w:rsidRPr="0047758B">
              <w:rPr>
                <w:rFonts w:cs="Arial"/>
              </w:rPr>
              <w:t>la eficacia de los aspectos utilizados en los textos orales.</w:t>
            </w:r>
          </w:p>
        </w:tc>
        <w:tc>
          <w:tcPr>
            <w:tcW w:w="1068" w:type="pct"/>
          </w:tcPr>
          <w:p w:rsidR="000D0086" w:rsidRPr="0047758B" w:rsidRDefault="00BC683B" w:rsidP="00DA357E">
            <w:pPr>
              <w:jc w:val="both"/>
              <w:rPr>
                <w:rFonts w:cs="Arial"/>
              </w:rPr>
            </w:pPr>
            <w:r w:rsidRPr="0047758B">
              <w:rPr>
                <w:rFonts w:cs="Arial"/>
              </w:rPr>
              <w:t xml:space="preserve">Clarifica </w:t>
            </w:r>
            <w:r w:rsidR="000F36B4" w:rsidRPr="0047758B">
              <w:rPr>
                <w:rFonts w:cs="Arial"/>
              </w:rPr>
              <w:t>el uso de los aspectos utilizados en los textos orales, para facilitar la transmisión del mensaje de una manera más sencilla.</w:t>
            </w:r>
          </w:p>
        </w:tc>
      </w:tr>
      <w:tr w:rsidR="000D0086" w:rsidRPr="0047758B" w:rsidTr="00906535">
        <w:trPr>
          <w:trHeight w:val="563"/>
        </w:trPr>
        <w:tc>
          <w:tcPr>
            <w:tcW w:w="954" w:type="pct"/>
          </w:tcPr>
          <w:p w:rsidR="000D0086" w:rsidRPr="00747135" w:rsidRDefault="000D0086" w:rsidP="00DA357E">
            <w:pPr>
              <w:pStyle w:val="Sinespaciado"/>
              <w:jc w:val="center"/>
              <w:rPr>
                <w:rFonts w:asciiTheme="minorHAnsi" w:hAnsiTheme="minorHAnsi" w:cs="Arial"/>
                <w:color w:val="BF8F00" w:themeColor="accent4" w:themeShade="BF"/>
                <w:sz w:val="22"/>
                <w:szCs w:val="22"/>
              </w:rPr>
            </w:pPr>
            <w:r w:rsidRPr="00747135">
              <w:rPr>
                <w:rFonts w:asciiTheme="minorHAnsi" w:hAnsiTheme="minorHAnsi" w:cs="Arial"/>
                <w:b/>
                <w:color w:val="BF8F00" w:themeColor="accent4" w:themeShade="BF"/>
                <w:sz w:val="22"/>
                <w:szCs w:val="22"/>
              </w:rPr>
              <w:t>Razonamiento efectivo</w:t>
            </w:r>
          </w:p>
        </w:tc>
        <w:tc>
          <w:tcPr>
            <w:tcW w:w="1067" w:type="pct"/>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Describe características de los diferentes tipos de discurso.</w:t>
            </w:r>
          </w:p>
        </w:tc>
        <w:tc>
          <w:tcPr>
            <w:tcW w:w="938" w:type="pct"/>
          </w:tcPr>
          <w:p w:rsidR="000D0086" w:rsidRPr="0047758B" w:rsidRDefault="000D0086" w:rsidP="00DA357E">
            <w:pPr>
              <w:contextualSpacing/>
              <w:jc w:val="both"/>
              <w:rPr>
                <w:rFonts w:cs="Arial"/>
              </w:rPr>
            </w:pPr>
            <w:r w:rsidRPr="0047758B">
              <w:rPr>
                <w:rFonts w:cs="Arial"/>
              </w:rPr>
              <w:t>Menciona características generales del texto discursivo.</w:t>
            </w:r>
          </w:p>
        </w:tc>
        <w:tc>
          <w:tcPr>
            <w:tcW w:w="973" w:type="pct"/>
          </w:tcPr>
          <w:p w:rsidR="000D0086" w:rsidRPr="0047758B" w:rsidRDefault="000D0086" w:rsidP="00DA357E">
            <w:pPr>
              <w:contextualSpacing/>
              <w:jc w:val="both"/>
              <w:rPr>
                <w:rFonts w:cs="Arial"/>
                <w:color w:val="FF0000"/>
              </w:rPr>
            </w:pPr>
            <w:r w:rsidRPr="0047758B">
              <w:rPr>
                <w:rFonts w:cs="Arial"/>
              </w:rPr>
              <w:t xml:space="preserve">Resalta aspectos específicos de cada uno </w:t>
            </w:r>
            <w:r w:rsidRPr="0047758B">
              <w:rPr>
                <w:rFonts w:cs="Arial"/>
              </w:rPr>
              <w:lastRenderedPageBreak/>
              <w:t>de los diferentes tipos de discurso.</w:t>
            </w:r>
          </w:p>
        </w:tc>
        <w:tc>
          <w:tcPr>
            <w:tcW w:w="1068" w:type="pct"/>
          </w:tcPr>
          <w:p w:rsidR="000D0086" w:rsidRPr="0047758B" w:rsidRDefault="000D0086" w:rsidP="00DA357E">
            <w:pPr>
              <w:jc w:val="both"/>
              <w:rPr>
                <w:rFonts w:cs="Arial"/>
                <w:color w:val="FF0000"/>
              </w:rPr>
            </w:pPr>
            <w:r w:rsidRPr="0047758B">
              <w:rPr>
                <w:rFonts w:cs="Arial"/>
              </w:rPr>
              <w:lastRenderedPageBreak/>
              <w:t xml:space="preserve">Puntualiza aspectos significativos acerca de las características de cada uno </w:t>
            </w:r>
            <w:r w:rsidRPr="0047758B">
              <w:rPr>
                <w:rFonts w:cs="Arial"/>
              </w:rPr>
              <w:lastRenderedPageBreak/>
              <w:t>de los diferentes tipos de discurso.</w:t>
            </w:r>
          </w:p>
        </w:tc>
      </w:tr>
      <w:tr w:rsidR="000D0086" w:rsidRPr="0047758B" w:rsidTr="00DA357E">
        <w:trPr>
          <w:trHeight w:val="590"/>
        </w:trPr>
        <w:tc>
          <w:tcPr>
            <w:tcW w:w="954" w:type="pct"/>
          </w:tcPr>
          <w:p w:rsidR="000D0086" w:rsidRPr="00747135" w:rsidRDefault="000D0086" w:rsidP="00DA357E">
            <w:pPr>
              <w:pStyle w:val="Sinespaciado"/>
              <w:jc w:val="center"/>
              <w:rPr>
                <w:rFonts w:asciiTheme="minorHAnsi" w:hAnsiTheme="minorHAnsi" w:cs="Arial"/>
                <w:b/>
                <w:color w:val="BF8F00" w:themeColor="accent4" w:themeShade="BF"/>
                <w:sz w:val="22"/>
                <w:szCs w:val="22"/>
              </w:rPr>
            </w:pPr>
            <w:r w:rsidRPr="00747135">
              <w:rPr>
                <w:rFonts w:asciiTheme="minorHAnsi" w:hAnsiTheme="minorHAnsi" w:cs="Arial"/>
                <w:b/>
                <w:color w:val="BF8F00" w:themeColor="accent4" w:themeShade="BF"/>
                <w:sz w:val="22"/>
                <w:szCs w:val="22"/>
              </w:rPr>
              <w:lastRenderedPageBreak/>
              <w:t>Argumentación</w:t>
            </w:r>
          </w:p>
        </w:tc>
        <w:tc>
          <w:tcPr>
            <w:tcW w:w="1067" w:type="pct"/>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Reconoce los distintos tipos de discurso, con base en sus características.</w:t>
            </w:r>
          </w:p>
        </w:tc>
        <w:tc>
          <w:tcPr>
            <w:tcW w:w="938" w:type="pct"/>
          </w:tcPr>
          <w:p w:rsidR="000D0086" w:rsidRPr="0047758B" w:rsidRDefault="000D0086" w:rsidP="00DA357E">
            <w:pPr>
              <w:contextualSpacing/>
              <w:jc w:val="both"/>
              <w:rPr>
                <w:rFonts w:cs="Arial"/>
              </w:rPr>
            </w:pPr>
            <w:r w:rsidRPr="0047758B">
              <w:rPr>
                <w:rFonts w:cs="Arial"/>
              </w:rPr>
              <w:t>Menciona información general de los diferentes tipos de discurso</w:t>
            </w:r>
            <w:r w:rsidR="00C52517" w:rsidRPr="0047758B">
              <w:rPr>
                <w:rFonts w:cs="Arial"/>
              </w:rPr>
              <w:t>.</w:t>
            </w:r>
          </w:p>
        </w:tc>
        <w:tc>
          <w:tcPr>
            <w:tcW w:w="973" w:type="pct"/>
          </w:tcPr>
          <w:p w:rsidR="000D0086" w:rsidRPr="0047758B" w:rsidRDefault="00C52517" w:rsidP="00DA357E">
            <w:pPr>
              <w:contextualSpacing/>
              <w:jc w:val="both"/>
              <w:rPr>
                <w:rFonts w:cs="Arial"/>
                <w:color w:val="FF0000"/>
              </w:rPr>
            </w:pPr>
            <w:r w:rsidRPr="00DA357E">
              <w:rPr>
                <w:rFonts w:cs="Arial"/>
              </w:rPr>
              <w:t>Señala</w:t>
            </w:r>
            <w:r w:rsidR="000D0086" w:rsidRPr="0047758B">
              <w:rPr>
                <w:rFonts w:cs="Arial"/>
              </w:rPr>
              <w:t xml:space="preserve"> las características</w:t>
            </w:r>
            <w:r w:rsidRPr="0047758B">
              <w:rPr>
                <w:rFonts w:cs="Arial"/>
              </w:rPr>
              <w:t xml:space="preserve"> </w:t>
            </w:r>
            <w:r w:rsidR="000D0086" w:rsidRPr="0047758B">
              <w:rPr>
                <w:rFonts w:cs="Arial"/>
              </w:rPr>
              <w:t>en determinados tipos de discurso.</w:t>
            </w:r>
          </w:p>
        </w:tc>
        <w:tc>
          <w:tcPr>
            <w:tcW w:w="1068" w:type="pct"/>
          </w:tcPr>
          <w:p w:rsidR="000D0086" w:rsidRPr="0047758B" w:rsidRDefault="000D0086" w:rsidP="00DA357E">
            <w:pPr>
              <w:jc w:val="both"/>
              <w:rPr>
                <w:rFonts w:cs="Arial"/>
                <w:color w:val="FF0000"/>
              </w:rPr>
            </w:pPr>
            <w:r w:rsidRPr="0047758B">
              <w:rPr>
                <w:rFonts w:cs="Arial"/>
              </w:rPr>
              <w:t>Detalla la información, con base en las características encontradas, en cada uno de los tipos de discurso.</w:t>
            </w:r>
          </w:p>
        </w:tc>
      </w:tr>
      <w:tr w:rsidR="000D0086" w:rsidRPr="0047758B" w:rsidTr="00DA357E">
        <w:trPr>
          <w:trHeight w:val="420"/>
        </w:trPr>
        <w:tc>
          <w:tcPr>
            <w:tcW w:w="954" w:type="pct"/>
          </w:tcPr>
          <w:p w:rsidR="000D0086" w:rsidRPr="00747135" w:rsidRDefault="000D0086" w:rsidP="00DA357E">
            <w:pPr>
              <w:pStyle w:val="Sinespaciado"/>
              <w:jc w:val="center"/>
              <w:rPr>
                <w:rFonts w:asciiTheme="minorHAnsi" w:hAnsiTheme="minorHAnsi" w:cs="Arial"/>
                <w:b/>
                <w:color w:val="BF8F00" w:themeColor="accent4" w:themeShade="BF"/>
                <w:sz w:val="22"/>
                <w:szCs w:val="22"/>
              </w:rPr>
            </w:pPr>
            <w:r w:rsidRPr="00747135">
              <w:rPr>
                <w:rFonts w:asciiTheme="minorHAnsi" w:hAnsiTheme="minorHAnsi" w:cs="Arial"/>
                <w:b/>
                <w:color w:val="BF8F00" w:themeColor="accent4" w:themeShade="BF"/>
                <w:sz w:val="22"/>
                <w:szCs w:val="22"/>
              </w:rPr>
              <w:t>Modificación y mejoras del sistema</w:t>
            </w:r>
          </w:p>
        </w:tc>
        <w:tc>
          <w:tcPr>
            <w:tcW w:w="1067" w:type="pct"/>
          </w:tcPr>
          <w:p w:rsidR="000D0086" w:rsidRPr="00747135" w:rsidRDefault="000D0086" w:rsidP="00DA357E">
            <w:pPr>
              <w:jc w:val="both"/>
              <w:rPr>
                <w:rFonts w:cs="Arial"/>
                <w:color w:val="BF8F00" w:themeColor="accent4" w:themeShade="BF"/>
              </w:rPr>
            </w:pPr>
            <w:r w:rsidRPr="00747135">
              <w:rPr>
                <w:rFonts w:cs="Arial"/>
                <w:color w:val="BF8F00" w:themeColor="accent4" w:themeShade="BF"/>
              </w:rPr>
              <w:t xml:space="preserve">Examina distintos mensajes orales, para visualizar cómo mejorar la </w:t>
            </w:r>
            <w:r w:rsidR="001F2F47" w:rsidRPr="00747135">
              <w:rPr>
                <w:rFonts w:cs="Arial"/>
                <w:color w:val="BF8F00" w:themeColor="accent4" w:themeShade="BF"/>
              </w:rPr>
              <w:t xml:space="preserve">argumentación y elocución en la </w:t>
            </w:r>
            <w:r w:rsidRPr="00747135">
              <w:rPr>
                <w:rFonts w:cs="Arial"/>
                <w:color w:val="BF8F00" w:themeColor="accent4" w:themeShade="BF"/>
              </w:rPr>
              <w:t>transmisión del mensaje.</w:t>
            </w:r>
          </w:p>
        </w:tc>
        <w:tc>
          <w:tcPr>
            <w:tcW w:w="938" w:type="pct"/>
          </w:tcPr>
          <w:p w:rsidR="000D0086" w:rsidRPr="0047758B" w:rsidRDefault="000D0086" w:rsidP="00DA357E">
            <w:pPr>
              <w:contextualSpacing/>
              <w:jc w:val="both"/>
              <w:rPr>
                <w:rFonts w:cs="Arial"/>
              </w:rPr>
            </w:pPr>
            <w:r w:rsidRPr="0047758B">
              <w:rPr>
                <w:rFonts w:cs="Arial"/>
              </w:rPr>
              <w:t>Relata generalidades de los mensajes orales, la argumentación y aspectos de la elocución.</w:t>
            </w:r>
          </w:p>
        </w:tc>
        <w:tc>
          <w:tcPr>
            <w:tcW w:w="973" w:type="pct"/>
          </w:tcPr>
          <w:p w:rsidR="000D0086" w:rsidRPr="0047758B" w:rsidRDefault="000D0086" w:rsidP="00DA357E">
            <w:pPr>
              <w:contextualSpacing/>
              <w:jc w:val="both"/>
              <w:rPr>
                <w:rFonts w:cs="Arial"/>
              </w:rPr>
            </w:pPr>
            <w:r w:rsidRPr="0047758B">
              <w:rPr>
                <w:rFonts w:cs="Arial"/>
              </w:rPr>
              <w:t>Emite criterios específicos acerca de los aspectos por mejorar en las argumentaciones y aspectos de la elocución de los mensajes orales escuchados.</w:t>
            </w:r>
          </w:p>
        </w:tc>
        <w:tc>
          <w:tcPr>
            <w:tcW w:w="1068" w:type="pct"/>
          </w:tcPr>
          <w:p w:rsidR="000D0086" w:rsidRPr="0047758B" w:rsidRDefault="000D0086" w:rsidP="00DA357E">
            <w:pPr>
              <w:jc w:val="both"/>
              <w:rPr>
                <w:rFonts w:cs="Arial"/>
              </w:rPr>
            </w:pPr>
            <w:r w:rsidRPr="0047758B">
              <w:rPr>
                <w:rFonts w:cs="Arial"/>
              </w:rPr>
              <w:t>Detalla aspectos relevantes de la argumentación y aspectos de elocución, para visualizar las acciones que puedan mejorarlos en sus mensajes orales.</w:t>
            </w:r>
          </w:p>
        </w:tc>
      </w:tr>
      <w:tr w:rsidR="000D0086" w:rsidRPr="0047758B" w:rsidTr="00DA357E">
        <w:trPr>
          <w:trHeight w:val="901"/>
        </w:trPr>
        <w:tc>
          <w:tcPr>
            <w:tcW w:w="954" w:type="pct"/>
          </w:tcPr>
          <w:p w:rsidR="000D0086" w:rsidRPr="0047758B" w:rsidRDefault="000D0086" w:rsidP="00DA357E">
            <w:pPr>
              <w:pStyle w:val="Sinespaciado"/>
              <w:jc w:val="center"/>
              <w:rPr>
                <w:rFonts w:asciiTheme="minorHAnsi" w:hAnsiTheme="minorHAnsi" w:cs="Arial"/>
                <w:color w:val="C45911" w:themeColor="accent2" w:themeShade="BF"/>
                <w:sz w:val="22"/>
                <w:szCs w:val="22"/>
              </w:rPr>
            </w:pPr>
            <w:r w:rsidRPr="00747135">
              <w:rPr>
                <w:rFonts w:asciiTheme="minorHAnsi" w:hAnsiTheme="minorHAnsi" w:cs="Arial"/>
                <w:b/>
                <w:color w:val="833C0B" w:themeColor="accent2" w:themeShade="80"/>
                <w:sz w:val="22"/>
                <w:szCs w:val="22"/>
              </w:rPr>
              <w:t>Trasmisión efectiva</w:t>
            </w:r>
          </w:p>
        </w:tc>
        <w:tc>
          <w:tcPr>
            <w:tcW w:w="1067" w:type="pct"/>
          </w:tcPr>
          <w:p w:rsidR="000D0086" w:rsidRPr="0047758B" w:rsidRDefault="000D0086" w:rsidP="00DA357E">
            <w:pPr>
              <w:jc w:val="both"/>
              <w:rPr>
                <w:rFonts w:cs="Arial"/>
              </w:rPr>
            </w:pPr>
            <w:r w:rsidRPr="0047758B">
              <w:rPr>
                <w:rFonts w:cs="Arial"/>
                <w:color w:val="C45911" w:themeColor="accent2" w:themeShade="BF"/>
              </w:rPr>
              <w:t>Desarrolla comunicaciones orales, a partir de una adecuada argumentación y el uso de los aspectos elocutivos pertinentes.</w:t>
            </w:r>
          </w:p>
        </w:tc>
        <w:tc>
          <w:tcPr>
            <w:tcW w:w="938" w:type="pct"/>
          </w:tcPr>
          <w:p w:rsidR="000D0086" w:rsidRPr="0047758B" w:rsidRDefault="000D0086" w:rsidP="00DA357E">
            <w:pPr>
              <w:contextualSpacing/>
              <w:jc w:val="both"/>
              <w:rPr>
                <w:rFonts w:cs="Arial"/>
              </w:rPr>
            </w:pPr>
            <w:r w:rsidRPr="0047758B">
              <w:rPr>
                <w:rFonts w:cs="Arial"/>
              </w:rPr>
              <w:t>Esquematiza las ideas principales para las comunicaciones orales, en atención al uso adecuado de la argumentación y de los aspectos elocutivos.</w:t>
            </w:r>
          </w:p>
        </w:tc>
        <w:tc>
          <w:tcPr>
            <w:tcW w:w="973" w:type="pct"/>
          </w:tcPr>
          <w:p w:rsidR="000D0086" w:rsidRPr="0047758B" w:rsidRDefault="000D0086" w:rsidP="00DA357E">
            <w:pPr>
              <w:contextualSpacing/>
              <w:jc w:val="both"/>
              <w:rPr>
                <w:rFonts w:cs="Arial"/>
              </w:rPr>
            </w:pPr>
            <w:r w:rsidRPr="0047758B">
              <w:rPr>
                <w:rFonts w:cs="Arial"/>
              </w:rPr>
              <w:t>Describe aspectos relevantes para realizar comunicaciones orales, en atención al uso adecuado de la argumentación y de los aspectos elocutivos.</w:t>
            </w:r>
          </w:p>
        </w:tc>
        <w:tc>
          <w:tcPr>
            <w:tcW w:w="1068" w:type="pct"/>
          </w:tcPr>
          <w:p w:rsidR="000D0086" w:rsidRPr="0047758B" w:rsidRDefault="000D0086" w:rsidP="00DA357E">
            <w:pPr>
              <w:jc w:val="both"/>
              <w:rPr>
                <w:rFonts w:cs="Arial"/>
              </w:rPr>
            </w:pPr>
            <w:r w:rsidRPr="0047758B">
              <w:rPr>
                <w:rFonts w:cs="Arial"/>
              </w:rPr>
              <w:t>Produce comunicaciones orales, en atención al uso adecuado de la argumentación y de los aspectos elocutivos.</w:t>
            </w:r>
          </w:p>
        </w:tc>
      </w:tr>
      <w:tr w:rsidR="000B6629" w:rsidRPr="0047758B" w:rsidTr="00DA357E">
        <w:trPr>
          <w:trHeight w:val="278"/>
        </w:trPr>
        <w:tc>
          <w:tcPr>
            <w:tcW w:w="954" w:type="pct"/>
          </w:tcPr>
          <w:p w:rsidR="000B6629" w:rsidRPr="00747135" w:rsidRDefault="000B6629" w:rsidP="000B6629">
            <w:pPr>
              <w:jc w:val="center"/>
              <w:rPr>
                <w:rFonts w:cs="Arial"/>
                <w:b/>
                <w:color w:val="BF8F00" w:themeColor="accent4" w:themeShade="BF"/>
              </w:rPr>
            </w:pPr>
            <w:r w:rsidRPr="00747135">
              <w:rPr>
                <w:rFonts w:cs="Arial"/>
                <w:b/>
                <w:color w:val="BF8F00" w:themeColor="accent4" w:themeShade="BF"/>
              </w:rPr>
              <w:t>Causalidad entre los componentes del sistema</w:t>
            </w:r>
          </w:p>
        </w:tc>
        <w:tc>
          <w:tcPr>
            <w:tcW w:w="1067" w:type="pct"/>
          </w:tcPr>
          <w:p w:rsidR="000B6629" w:rsidRPr="00747135" w:rsidRDefault="000B6629" w:rsidP="000B6629">
            <w:pPr>
              <w:jc w:val="both"/>
              <w:rPr>
                <w:rFonts w:cs="Arial"/>
                <w:color w:val="BF8F00" w:themeColor="accent4" w:themeShade="BF"/>
              </w:rPr>
            </w:pPr>
            <w:r w:rsidRPr="00747135">
              <w:rPr>
                <w:rFonts w:cs="Arial"/>
                <w:color w:val="BF8F00" w:themeColor="accent4" w:themeShade="BF"/>
              </w:rPr>
              <w:t>Complementa los conceptos de campos semánticos, sinónimos, antónimos, homófonos y construcciones fijas, con nuevos ejemplos, según la relación encontrada entre ellos.</w:t>
            </w:r>
          </w:p>
        </w:tc>
        <w:tc>
          <w:tcPr>
            <w:tcW w:w="938" w:type="pct"/>
          </w:tcPr>
          <w:p w:rsidR="000B6629" w:rsidRPr="00CD2884" w:rsidRDefault="000B6629" w:rsidP="000B6629">
            <w:pPr>
              <w:contextualSpacing/>
              <w:jc w:val="both"/>
              <w:rPr>
                <w:rFonts w:cs="Arial"/>
              </w:rPr>
            </w:pPr>
            <w:r w:rsidRPr="00CD2884">
              <w:rPr>
                <w:rFonts w:cs="Arial"/>
              </w:rPr>
              <w:t>Menciona otros ejemplos de campos semánticos, sinónimos, antónimos, homófonos y construcciones fijas.</w:t>
            </w:r>
          </w:p>
          <w:p w:rsidR="000B6629" w:rsidRPr="00CD2884" w:rsidRDefault="000B6629" w:rsidP="000B6629">
            <w:pPr>
              <w:contextualSpacing/>
              <w:jc w:val="both"/>
              <w:rPr>
                <w:rFonts w:cs="Arial"/>
              </w:rPr>
            </w:pPr>
          </w:p>
        </w:tc>
        <w:tc>
          <w:tcPr>
            <w:tcW w:w="973" w:type="pct"/>
          </w:tcPr>
          <w:p w:rsidR="000B6629" w:rsidRPr="00CD2884" w:rsidRDefault="000B6629" w:rsidP="000B6629">
            <w:pPr>
              <w:contextualSpacing/>
              <w:jc w:val="both"/>
              <w:rPr>
                <w:rFonts w:cs="Arial"/>
              </w:rPr>
            </w:pPr>
            <w:r w:rsidRPr="00CD2884">
              <w:rPr>
                <w:rFonts w:cs="Arial"/>
              </w:rPr>
              <w:t>Resalta aspectos relevantes acerca de los ejemplos de campos semánticos, sinónimos, antónimos, homófonos y construcciones fijas.</w:t>
            </w:r>
          </w:p>
          <w:p w:rsidR="000B6629" w:rsidRPr="00CD2884" w:rsidRDefault="000B6629" w:rsidP="000B6629">
            <w:pPr>
              <w:jc w:val="both"/>
              <w:rPr>
                <w:rFonts w:cs="Arial"/>
                <w:color w:val="FF0000"/>
              </w:rPr>
            </w:pPr>
          </w:p>
        </w:tc>
        <w:tc>
          <w:tcPr>
            <w:tcW w:w="1068" w:type="pct"/>
          </w:tcPr>
          <w:p w:rsidR="000B6629" w:rsidRPr="00CD2884" w:rsidRDefault="000B6629" w:rsidP="000B6629">
            <w:pPr>
              <w:jc w:val="both"/>
              <w:rPr>
                <w:rFonts w:cs="Arial"/>
                <w:color w:val="FF0000"/>
              </w:rPr>
            </w:pPr>
            <w:r w:rsidRPr="00CD2884">
              <w:rPr>
                <w:rFonts w:cs="Arial"/>
              </w:rPr>
              <w:t>Incorpora nuevos ejemplos de campos semánticos, sinónimos, antónimos, homófonos y construcciones fijas, en la construcción de textos.</w:t>
            </w:r>
          </w:p>
        </w:tc>
      </w:tr>
      <w:tr w:rsidR="000B6629" w:rsidRPr="0047758B" w:rsidTr="00DA357E">
        <w:trPr>
          <w:trHeight w:val="278"/>
        </w:trPr>
        <w:tc>
          <w:tcPr>
            <w:tcW w:w="954" w:type="pct"/>
          </w:tcPr>
          <w:p w:rsidR="000B6629" w:rsidRPr="00906535" w:rsidRDefault="000B6629" w:rsidP="000B6629">
            <w:pPr>
              <w:pStyle w:val="Sinespaciado"/>
              <w:jc w:val="center"/>
              <w:rPr>
                <w:rFonts w:asciiTheme="minorHAnsi" w:eastAsiaTheme="minorHAnsi" w:hAnsiTheme="minorHAnsi" w:cs="Arial"/>
                <w:i/>
                <w:sz w:val="22"/>
                <w:szCs w:val="22"/>
                <w:lang w:eastAsia="en-US"/>
              </w:rPr>
            </w:pPr>
            <w:r w:rsidRPr="00747135">
              <w:rPr>
                <w:rFonts w:asciiTheme="minorHAnsi" w:hAnsiTheme="minorHAnsi" w:cs="Arial"/>
                <w:b/>
                <w:color w:val="833C0B" w:themeColor="accent2" w:themeShade="80"/>
                <w:sz w:val="22"/>
                <w:szCs w:val="22"/>
              </w:rPr>
              <w:t>Comprensión</w:t>
            </w:r>
          </w:p>
        </w:tc>
        <w:tc>
          <w:tcPr>
            <w:tcW w:w="1067" w:type="pct"/>
          </w:tcPr>
          <w:p w:rsidR="000B6629" w:rsidRPr="00CD2884" w:rsidRDefault="000B6629" w:rsidP="000B6629">
            <w:pPr>
              <w:jc w:val="both"/>
              <w:rPr>
                <w:rFonts w:cs="Arial"/>
                <w:color w:val="C45911" w:themeColor="accent2" w:themeShade="BF"/>
              </w:rPr>
            </w:pPr>
            <w:r w:rsidRPr="00CD2884">
              <w:rPr>
                <w:rFonts w:cs="Arial"/>
                <w:color w:val="C45911" w:themeColor="accent2" w:themeShade="BF"/>
              </w:rPr>
              <w:t>Utiliza los nociones de campos semánticos, sinónimos y antónimos, para enriquecer la expresión y comprensión oral, y escrita.</w:t>
            </w:r>
          </w:p>
        </w:tc>
        <w:tc>
          <w:tcPr>
            <w:tcW w:w="938" w:type="pct"/>
          </w:tcPr>
          <w:p w:rsidR="000B6629" w:rsidRPr="00CD2884" w:rsidRDefault="000B6629" w:rsidP="000B6629">
            <w:pPr>
              <w:contextualSpacing/>
              <w:jc w:val="both"/>
              <w:rPr>
                <w:rFonts w:cs="Arial"/>
              </w:rPr>
            </w:pPr>
            <w:r w:rsidRPr="00CD2884">
              <w:rPr>
                <w:rFonts w:cs="Arial"/>
              </w:rPr>
              <w:t>Señala los términos que requieren sustituirse, para enriquecer la expresión y comprensión oral, y escrita.</w:t>
            </w:r>
          </w:p>
        </w:tc>
        <w:tc>
          <w:tcPr>
            <w:tcW w:w="973" w:type="pct"/>
          </w:tcPr>
          <w:p w:rsidR="000B6629" w:rsidRPr="00CD2884" w:rsidRDefault="000B6629" w:rsidP="000B6629">
            <w:pPr>
              <w:contextualSpacing/>
              <w:jc w:val="both"/>
              <w:rPr>
                <w:rFonts w:cs="Arial"/>
              </w:rPr>
            </w:pPr>
            <w:r w:rsidRPr="00CD2884">
              <w:rPr>
                <w:rFonts w:cs="Arial"/>
              </w:rPr>
              <w:t xml:space="preserve">Distingue los términos que pueden utilizarse para sustituir aquellos que lo requieran, para enriquecer la expresión y </w:t>
            </w:r>
            <w:r w:rsidRPr="00CD2884">
              <w:rPr>
                <w:rFonts w:cs="Arial"/>
              </w:rPr>
              <w:lastRenderedPageBreak/>
              <w:t>comprensión oral, y escrita.</w:t>
            </w:r>
          </w:p>
        </w:tc>
        <w:tc>
          <w:tcPr>
            <w:tcW w:w="1068" w:type="pct"/>
          </w:tcPr>
          <w:p w:rsidR="000B6629" w:rsidRPr="00CD2884" w:rsidRDefault="000B6629" w:rsidP="000B6629">
            <w:pPr>
              <w:jc w:val="both"/>
              <w:rPr>
                <w:rFonts w:cs="Arial"/>
              </w:rPr>
            </w:pPr>
            <w:r w:rsidRPr="00CD2884">
              <w:rPr>
                <w:rFonts w:cs="Arial"/>
              </w:rPr>
              <w:lastRenderedPageBreak/>
              <w:t xml:space="preserve">Emplea con propiedad las nociones de campos semánticos, sinónimos, antónimos, para enriquecer </w:t>
            </w:r>
            <w:r w:rsidRPr="00CD2884">
              <w:rPr>
                <w:rFonts w:cs="Arial"/>
              </w:rPr>
              <w:lastRenderedPageBreak/>
              <w:t>la expresión y comprensión oral, y escrita.</w:t>
            </w:r>
          </w:p>
        </w:tc>
      </w:tr>
    </w:tbl>
    <w:p w:rsidR="009F7B5D" w:rsidRDefault="009F7B5D" w:rsidP="00CC3DD1">
      <w:pPr>
        <w:spacing w:after="0"/>
        <w:rPr>
          <w:rFonts w:cs="Arial"/>
          <w:b/>
        </w:rPr>
      </w:pPr>
    </w:p>
    <w:p w:rsidR="0047758B" w:rsidRDefault="0047758B" w:rsidP="00CC3DD1">
      <w:pPr>
        <w:spacing w:after="0"/>
        <w:rPr>
          <w:rFonts w:cs="Arial"/>
          <w:b/>
        </w:rPr>
      </w:pPr>
    </w:p>
    <w:p w:rsidR="0047758B" w:rsidRDefault="0047758B" w:rsidP="0047758B">
      <w:pPr>
        <w:rPr>
          <w:b/>
        </w:rPr>
      </w:pPr>
      <w:r>
        <w:rPr>
          <w:b/>
        </w:rPr>
        <w:t>Valoración general de la habilidad de colaboración</w:t>
      </w:r>
    </w:p>
    <w:tbl>
      <w:tblPr>
        <w:tblStyle w:val="Tablaconcuadrcula"/>
        <w:tblW w:w="5000" w:type="pct"/>
        <w:tblLook w:val="04A0" w:firstRow="1" w:lastRow="0" w:firstColumn="1" w:lastColumn="0" w:noHBand="0" w:noVBand="1"/>
      </w:tblPr>
      <w:tblGrid>
        <w:gridCol w:w="1980"/>
        <w:gridCol w:w="2654"/>
        <w:gridCol w:w="2576"/>
        <w:gridCol w:w="2701"/>
        <w:gridCol w:w="3085"/>
      </w:tblGrid>
      <w:tr w:rsidR="0047758B" w:rsidTr="0047758B">
        <w:tc>
          <w:tcPr>
            <w:tcW w:w="762" w:type="pct"/>
            <w:vMerge w:val="restar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Indicador  (Pautas para el desarrollo de la habilidad)</w:t>
            </w:r>
          </w:p>
        </w:tc>
        <w:tc>
          <w:tcPr>
            <w:tcW w:w="1021" w:type="pct"/>
            <w:vMerge w:val="restar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Indicadores del aprendizaje esperado</w:t>
            </w:r>
          </w:p>
        </w:tc>
        <w:tc>
          <w:tcPr>
            <w:tcW w:w="3217" w:type="pct"/>
            <w:gridSpan w:val="3"/>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Nivel de desempeño</w:t>
            </w:r>
          </w:p>
        </w:tc>
      </w:tr>
      <w:tr w:rsidR="0047758B" w:rsidTr="0047758B">
        <w:tc>
          <w:tcPr>
            <w:tcW w:w="0" w:type="auto"/>
            <w:vMerge/>
            <w:tcBorders>
              <w:top w:val="single" w:sz="4" w:space="0" w:color="auto"/>
              <w:left w:val="single" w:sz="4" w:space="0" w:color="auto"/>
              <w:bottom w:val="single" w:sz="4" w:space="0" w:color="auto"/>
              <w:right w:val="single" w:sz="4" w:space="0" w:color="auto"/>
            </w:tcBorders>
            <w:vAlign w:val="center"/>
            <w:hideMark/>
          </w:tcPr>
          <w:p w:rsidR="0047758B" w:rsidRDefault="0047758B">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758B" w:rsidRDefault="0047758B">
            <w:pPr>
              <w:rPr>
                <w:b/>
              </w:rPr>
            </w:pP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Inicial</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Intermedio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Avanzado</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r>
              <w:rPr>
                <w:b/>
                <w:color w:val="833C0B" w:themeColor="accent2" w:themeShade="80"/>
              </w:rPr>
              <w:t>Sentido de  pertinencia</w:t>
            </w:r>
          </w:p>
        </w:tc>
        <w:tc>
          <w:tcPr>
            <w:tcW w:w="1021" w:type="pct"/>
            <w:tcBorders>
              <w:top w:val="single" w:sz="4" w:space="0" w:color="auto"/>
              <w:left w:val="single" w:sz="4" w:space="0" w:color="auto"/>
              <w:bottom w:val="single" w:sz="4" w:space="0" w:color="auto"/>
              <w:right w:val="single" w:sz="4" w:space="0" w:color="auto"/>
            </w:tcBorders>
            <w:hideMark/>
          </w:tcPr>
          <w:p w:rsidR="0047758B" w:rsidRPr="00747135" w:rsidRDefault="0047758B">
            <w:pPr>
              <w:spacing w:before="100" w:beforeAutospacing="1" w:after="100" w:afterAutospacing="1"/>
              <w:jc w:val="both"/>
              <w:rPr>
                <w:rFonts w:eastAsia="Times New Roman" w:cs="Times New Roman"/>
                <w:color w:val="C45911" w:themeColor="accent2" w:themeShade="BF"/>
                <w:lang w:eastAsia="es-CR"/>
              </w:rPr>
            </w:pPr>
            <w:r w:rsidRPr="00747135">
              <w:rPr>
                <w:rFonts w:eastAsia="Times New Roman" w:cs="Arial"/>
                <w:color w:val="C45911" w:themeColor="accent2" w:themeShade="BF"/>
                <w:lang w:eastAsia="es-CR"/>
              </w:rPr>
              <w:t>Reconoce los aportes que puede brindar cada integrante del grupo</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Menciona aspectos básicos  de los aportes de las personas que participan en actividades grupales.</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Resalta aspectos relevantes acerca de los aportes que ofrecen los integrantes de un grupo.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Distingue, puntualmente las fortalezas y oportunidades de los aportes que brinda cada integrante de un grupo.</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r>
              <w:rPr>
                <w:b/>
                <w:color w:val="833C0B" w:themeColor="accent2" w:themeShade="80"/>
              </w:rPr>
              <w:t>Toma de  perspectiva</w:t>
            </w:r>
          </w:p>
        </w:tc>
        <w:tc>
          <w:tcPr>
            <w:tcW w:w="1021" w:type="pct"/>
            <w:tcBorders>
              <w:top w:val="single" w:sz="4" w:space="0" w:color="auto"/>
              <w:left w:val="single" w:sz="4" w:space="0" w:color="auto"/>
              <w:bottom w:val="single" w:sz="4" w:space="0" w:color="auto"/>
              <w:right w:val="single" w:sz="4" w:space="0" w:color="auto"/>
            </w:tcBorders>
            <w:hideMark/>
          </w:tcPr>
          <w:p w:rsidR="0047758B" w:rsidRPr="00747135" w:rsidRDefault="0047758B">
            <w:pPr>
              <w:spacing w:before="100" w:beforeAutospacing="1" w:after="100" w:afterAutospacing="1"/>
              <w:jc w:val="both"/>
              <w:rPr>
                <w:rFonts w:eastAsia="Times New Roman" w:cs="Times New Roman"/>
                <w:color w:val="C45911" w:themeColor="accent2" w:themeShade="BF"/>
                <w:lang w:eastAsia="es-CR"/>
              </w:rPr>
            </w:pPr>
            <w:r w:rsidRPr="00747135">
              <w:rPr>
                <w:rFonts w:eastAsia="Times New Roman" w:cs="Arial"/>
                <w:color w:val="C45911" w:themeColor="accent2" w:themeShade="BF"/>
                <w:lang w:eastAsia="es-CR"/>
              </w:rPr>
              <w:t>Justifica las razones por las cuales considera un criterio mejor que otro,</w:t>
            </w:r>
            <w:bookmarkStart w:id="0" w:name="_GoBack"/>
            <w:bookmarkEnd w:id="0"/>
            <w:r w:rsidRPr="00747135">
              <w:rPr>
                <w:rFonts w:eastAsia="Times New Roman" w:cs="Arial"/>
                <w:color w:val="C45911" w:themeColor="accent2" w:themeShade="BF"/>
                <w:lang w:eastAsia="es-CR"/>
              </w:rPr>
              <w:t xml:space="preserve"> para cumplir con la actividad establecida</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Anota los criterios compartidos por diferentes personas.</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Alude a los aspectos que abordan los diferentes criterios compartidos.</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Fundamenta las razones por las cuales considera que un criterio es mejor que otro, para cumplir con la actividad establecida.</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r>
              <w:rPr>
                <w:b/>
                <w:color w:val="833C0B" w:themeColor="accent2" w:themeShade="80"/>
              </w:rPr>
              <w:t>Integración social</w:t>
            </w:r>
          </w:p>
        </w:tc>
        <w:tc>
          <w:tcPr>
            <w:tcW w:w="1021" w:type="pct"/>
            <w:tcBorders>
              <w:top w:val="single" w:sz="4" w:space="0" w:color="auto"/>
              <w:left w:val="single" w:sz="4" w:space="0" w:color="auto"/>
              <w:bottom w:val="single" w:sz="4" w:space="0" w:color="auto"/>
              <w:right w:val="single" w:sz="4" w:space="0" w:color="auto"/>
            </w:tcBorders>
            <w:hideMark/>
          </w:tcPr>
          <w:p w:rsidR="0047758B" w:rsidRPr="00747135" w:rsidRDefault="0047758B">
            <w:pPr>
              <w:spacing w:before="100" w:beforeAutospacing="1" w:after="100" w:afterAutospacing="1"/>
              <w:jc w:val="both"/>
              <w:rPr>
                <w:rFonts w:eastAsia="Times New Roman" w:cs="Times New Roman"/>
                <w:color w:val="C45911" w:themeColor="accent2" w:themeShade="BF"/>
                <w:lang w:eastAsia="es-CR"/>
              </w:rPr>
            </w:pPr>
            <w:r w:rsidRPr="00747135">
              <w:rPr>
                <w:rFonts w:eastAsia="Times New Roman" w:cs="Arial"/>
                <w:color w:val="C45911" w:themeColor="accent2" w:themeShade="BF"/>
                <w:lang w:eastAsia="es-CR"/>
              </w:rPr>
              <w:t>Aconseja maneras de mejorar el trabajo realizado por el grupo.</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Menciona información general para mejorar el trabajo realizado por el grupo.</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Narra aspectos para el mejoramiento del trabajo realizado por el grupo.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Contribuye con maneras de mejorar el trabajo realizado por el grupo.</w:t>
            </w:r>
          </w:p>
        </w:tc>
      </w:tr>
    </w:tbl>
    <w:p w:rsidR="0032651C" w:rsidRPr="0047758B" w:rsidRDefault="0032651C" w:rsidP="0047758B">
      <w:pPr>
        <w:spacing w:after="0"/>
        <w:rPr>
          <w:rFonts w:cs="Arial"/>
          <w:b/>
        </w:rPr>
      </w:pPr>
    </w:p>
    <w:sectPr w:rsidR="0032651C" w:rsidRPr="0047758B" w:rsidSect="00CC3DD1">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D1"/>
    <w:rsid w:val="00083290"/>
    <w:rsid w:val="00096EAD"/>
    <w:rsid w:val="000B6629"/>
    <w:rsid w:val="000D0086"/>
    <w:rsid w:val="000F3461"/>
    <w:rsid w:val="000F36B4"/>
    <w:rsid w:val="00147E5D"/>
    <w:rsid w:val="001F2F47"/>
    <w:rsid w:val="00256123"/>
    <w:rsid w:val="002A5686"/>
    <w:rsid w:val="00325C5D"/>
    <w:rsid w:val="0032651C"/>
    <w:rsid w:val="00327EC3"/>
    <w:rsid w:val="00375C11"/>
    <w:rsid w:val="0047758B"/>
    <w:rsid w:val="0054396C"/>
    <w:rsid w:val="00654912"/>
    <w:rsid w:val="006903F6"/>
    <w:rsid w:val="00747135"/>
    <w:rsid w:val="007B7CDD"/>
    <w:rsid w:val="007E414B"/>
    <w:rsid w:val="00804E96"/>
    <w:rsid w:val="00807E8E"/>
    <w:rsid w:val="00812425"/>
    <w:rsid w:val="00855F3B"/>
    <w:rsid w:val="008F73AA"/>
    <w:rsid w:val="00906535"/>
    <w:rsid w:val="00917FF8"/>
    <w:rsid w:val="00973293"/>
    <w:rsid w:val="00987CB2"/>
    <w:rsid w:val="009F7B5D"/>
    <w:rsid w:val="00A1452C"/>
    <w:rsid w:val="00AA2638"/>
    <w:rsid w:val="00AB2DB1"/>
    <w:rsid w:val="00AD5BE3"/>
    <w:rsid w:val="00B96CDE"/>
    <w:rsid w:val="00B9739D"/>
    <w:rsid w:val="00BA5C8F"/>
    <w:rsid w:val="00BC683B"/>
    <w:rsid w:val="00BF6D72"/>
    <w:rsid w:val="00C52517"/>
    <w:rsid w:val="00CC3DD1"/>
    <w:rsid w:val="00D40906"/>
    <w:rsid w:val="00D46F86"/>
    <w:rsid w:val="00D52B74"/>
    <w:rsid w:val="00DA357E"/>
    <w:rsid w:val="00DD1268"/>
    <w:rsid w:val="00E909F2"/>
    <w:rsid w:val="00EB0C16"/>
    <w:rsid w:val="00EC7FAB"/>
    <w:rsid w:val="00F33CF4"/>
    <w:rsid w:val="00F52A28"/>
    <w:rsid w:val="00F646D1"/>
    <w:rsid w:val="00FA3BB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242DD-CC0B-49D5-A136-1EAB309B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D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C3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CC3DD1"/>
    <w:pPr>
      <w:spacing w:after="0" w:line="240" w:lineRule="auto"/>
    </w:pPr>
    <w:rPr>
      <w:rFonts w:ascii="Tahoma" w:eastAsia="Times New Roman" w:hAnsi="Tahoma" w:cs="Tahoma"/>
      <w:sz w:val="24"/>
      <w:szCs w:val="24"/>
      <w:lang w:eastAsia="es-ES"/>
    </w:rPr>
  </w:style>
  <w:style w:type="paragraph" w:customStyle="1" w:styleId="Default">
    <w:name w:val="Default"/>
    <w:rsid w:val="00CC3DD1"/>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CC3DD1"/>
    <w:rPr>
      <w:rFonts w:ascii="Tahoma" w:eastAsia="Times New Roman" w:hAnsi="Tahoma" w:cs="Tahoma"/>
      <w:sz w:val="24"/>
      <w:szCs w:val="24"/>
      <w:lang w:eastAsia="es-ES"/>
    </w:rPr>
  </w:style>
  <w:style w:type="paragraph" w:customStyle="1" w:styleId="Pa5">
    <w:name w:val="Pa5"/>
    <w:basedOn w:val="Normal"/>
    <w:next w:val="Normal"/>
    <w:uiPriority w:val="99"/>
    <w:rsid w:val="00CC3DD1"/>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83340">
      <w:bodyDiv w:val="1"/>
      <w:marLeft w:val="0"/>
      <w:marRight w:val="0"/>
      <w:marTop w:val="0"/>
      <w:marBottom w:val="0"/>
      <w:divBdr>
        <w:top w:val="none" w:sz="0" w:space="0" w:color="auto"/>
        <w:left w:val="none" w:sz="0" w:space="0" w:color="auto"/>
        <w:bottom w:val="none" w:sz="0" w:space="0" w:color="auto"/>
        <w:right w:val="none" w:sz="0" w:space="0" w:color="auto"/>
      </w:divBdr>
    </w:div>
    <w:div w:id="1283881680">
      <w:bodyDiv w:val="1"/>
      <w:marLeft w:val="0"/>
      <w:marRight w:val="0"/>
      <w:marTop w:val="0"/>
      <w:marBottom w:val="0"/>
      <w:divBdr>
        <w:top w:val="none" w:sz="0" w:space="0" w:color="auto"/>
        <w:left w:val="none" w:sz="0" w:space="0" w:color="auto"/>
        <w:bottom w:val="none" w:sz="0" w:space="0" w:color="auto"/>
        <w:right w:val="none" w:sz="0" w:space="0" w:color="auto"/>
      </w:divBdr>
    </w:div>
    <w:div w:id="1827436080">
      <w:bodyDiv w:val="1"/>
      <w:marLeft w:val="0"/>
      <w:marRight w:val="0"/>
      <w:marTop w:val="0"/>
      <w:marBottom w:val="0"/>
      <w:divBdr>
        <w:top w:val="none" w:sz="0" w:space="0" w:color="auto"/>
        <w:left w:val="none" w:sz="0" w:space="0" w:color="auto"/>
        <w:bottom w:val="none" w:sz="0" w:space="0" w:color="auto"/>
        <w:right w:val="none" w:sz="0" w:space="0" w:color="auto"/>
      </w:divBdr>
    </w:div>
    <w:div w:id="1848979000">
      <w:bodyDiv w:val="1"/>
      <w:marLeft w:val="0"/>
      <w:marRight w:val="0"/>
      <w:marTop w:val="0"/>
      <w:marBottom w:val="0"/>
      <w:divBdr>
        <w:top w:val="none" w:sz="0" w:space="0" w:color="auto"/>
        <w:left w:val="none" w:sz="0" w:space="0" w:color="auto"/>
        <w:bottom w:val="none" w:sz="0" w:space="0" w:color="auto"/>
        <w:right w:val="none" w:sz="0" w:space="0" w:color="auto"/>
      </w:divBdr>
    </w:div>
    <w:div w:id="196753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7</Pages>
  <Words>1811</Words>
  <Characters>9966</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45</cp:revision>
  <dcterms:created xsi:type="dcterms:W3CDTF">2019-07-02T14:29:00Z</dcterms:created>
  <dcterms:modified xsi:type="dcterms:W3CDTF">2019-12-10T20:08:00Z</dcterms:modified>
</cp:coreProperties>
</file>