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BBE4BB" w14:textId="77777777" w:rsidR="00805982" w:rsidRDefault="00805982" w:rsidP="00805982">
      <w:pPr>
        <w:spacing w:after="0" w:line="240" w:lineRule="auto"/>
        <w:jc w:val="center"/>
        <w:rPr>
          <w:rFonts w:asciiTheme="minorHAnsi" w:eastAsiaTheme="minorHAnsi" w:hAnsiTheme="minorHAnsi" w:cs="Arial"/>
          <w:b/>
          <w:color w:val="auto"/>
          <w:lang w:eastAsia="en-US"/>
        </w:rPr>
      </w:pPr>
      <w:r>
        <w:rPr>
          <w:rFonts w:asciiTheme="minorHAnsi" w:eastAsiaTheme="minorHAnsi" w:hAnsiTheme="minorHAnsi" w:cs="Arial"/>
          <w:b/>
          <w:color w:val="auto"/>
          <w:lang w:eastAsia="en-US"/>
        </w:rPr>
        <w:t>Plantilla de planeamiento didáctico</w:t>
      </w:r>
    </w:p>
    <w:p w14:paraId="4642C96E" w14:textId="77777777" w:rsidR="00805982" w:rsidRDefault="00805982" w:rsidP="00805982">
      <w:pPr>
        <w:spacing w:after="0" w:line="240" w:lineRule="auto"/>
        <w:jc w:val="center"/>
        <w:rPr>
          <w:rFonts w:asciiTheme="minorHAnsi" w:eastAsiaTheme="minorHAnsi" w:hAnsiTheme="minorHAnsi" w:cs="Arial"/>
          <w:b/>
          <w:color w:val="auto"/>
          <w:lang w:eastAsia="en-US"/>
        </w:rPr>
      </w:pPr>
      <w:r>
        <w:rPr>
          <w:rFonts w:asciiTheme="minorHAnsi" w:eastAsiaTheme="minorHAnsi" w:hAnsiTheme="minorHAnsi" w:cs="Arial"/>
          <w:b/>
          <w:color w:val="auto"/>
          <w:lang w:eastAsia="en-US"/>
        </w:rPr>
        <w:t>Español: Comunicación y Comprensión Lectora</w:t>
      </w:r>
    </w:p>
    <w:p w14:paraId="12B6D0CE" w14:textId="0B364AB2" w:rsidR="007D2720" w:rsidRPr="00B27611" w:rsidRDefault="00805982" w:rsidP="00805982">
      <w:pPr>
        <w:spacing w:after="0" w:line="240" w:lineRule="auto"/>
        <w:rPr>
          <w:rFonts w:asciiTheme="minorHAnsi" w:eastAsiaTheme="minorHAnsi" w:hAnsiTheme="minorHAnsi" w:cs="Arial"/>
          <w:b/>
          <w:color w:val="auto"/>
          <w:lang w:eastAsia="en-US"/>
        </w:rPr>
      </w:pPr>
      <w:r>
        <w:rPr>
          <w:rFonts w:asciiTheme="minorHAnsi" w:eastAsiaTheme="minorHAnsi" w:hAnsiTheme="minorHAnsi" w:cs="Arial"/>
          <w:b/>
          <w:color w:val="auto"/>
          <w:lang w:eastAsia="en-US"/>
        </w:rPr>
        <w:t>Aspectos administrativos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12"/>
        <w:gridCol w:w="2976"/>
        <w:gridCol w:w="3498"/>
      </w:tblGrid>
      <w:tr w:rsidR="00F228C8" w:rsidRPr="00B27611" w14:paraId="59828AD2" w14:textId="77777777" w:rsidTr="00DE499B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1F41105A" w14:textId="77777777" w:rsidR="00F228C8" w:rsidRPr="00B27611" w:rsidRDefault="00F228C8" w:rsidP="00B27611">
            <w:pPr>
              <w:spacing w:after="0" w:line="240" w:lineRule="auto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B27611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Dirección Regional de Educación</w:t>
            </w:r>
            <w:r w:rsidRPr="00B27611">
              <w:rPr>
                <w:rFonts w:asciiTheme="minorHAnsi" w:eastAsia="Times New Roman" w:hAnsiTheme="minorHAnsi" w:cs="Arial"/>
                <w:color w:val="auto"/>
                <w:lang w:eastAsia="es-ES"/>
              </w:rPr>
              <w:t>: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1E1CFF80" w14:textId="77777777" w:rsidR="00F228C8" w:rsidRPr="00B27611" w:rsidRDefault="00F228C8" w:rsidP="00B27611">
            <w:pPr>
              <w:spacing w:after="0" w:line="240" w:lineRule="auto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B27611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Centro educativo: </w:t>
            </w:r>
          </w:p>
        </w:tc>
      </w:tr>
      <w:tr w:rsidR="00F228C8" w:rsidRPr="00B27611" w14:paraId="60EB944C" w14:textId="77777777" w:rsidTr="00DE499B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00147269" w14:textId="77777777" w:rsidR="00F228C8" w:rsidRPr="00B27611" w:rsidRDefault="00F228C8" w:rsidP="00B27611">
            <w:pPr>
              <w:spacing w:after="0" w:line="240" w:lineRule="auto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B27611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Nombre y apellidos del o la docente</w:t>
            </w:r>
            <w:r w:rsidRPr="00B27611">
              <w:rPr>
                <w:rFonts w:asciiTheme="minorHAnsi" w:eastAsia="Times New Roman" w:hAnsiTheme="minorHAnsi" w:cs="Arial"/>
                <w:color w:val="auto"/>
                <w:lang w:eastAsia="es-ES"/>
              </w:rPr>
              <w:t xml:space="preserve">: 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2B75CAA3" w14:textId="77777777" w:rsidR="00F228C8" w:rsidRPr="00B27611" w:rsidRDefault="00F228C8" w:rsidP="00B27611">
            <w:pPr>
              <w:spacing w:after="0" w:line="240" w:lineRule="auto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B27611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Asignatura: Español</w:t>
            </w:r>
          </w:p>
        </w:tc>
      </w:tr>
      <w:tr w:rsidR="00F228C8" w:rsidRPr="00B27611" w14:paraId="36B5F0D3" w14:textId="77777777" w:rsidTr="00DE499B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48A52138" w14:textId="3E7E7042" w:rsidR="00F228C8" w:rsidRPr="00B27611" w:rsidRDefault="00F228C8" w:rsidP="00B27611">
            <w:pPr>
              <w:spacing w:after="0" w:line="240" w:lineRule="auto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B27611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Nivel: </w:t>
            </w:r>
            <w:r w:rsidR="00C91942" w:rsidRPr="00B27611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un</w:t>
            </w:r>
            <w:r w:rsidR="00724495" w:rsidRPr="00B27611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décimo</w:t>
            </w:r>
            <w:r w:rsidRPr="00B27611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 año</w:t>
            </w:r>
          </w:p>
        </w:tc>
        <w:tc>
          <w:tcPr>
            <w:tcW w:w="11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01F8339E" w14:textId="77777777" w:rsidR="00F228C8" w:rsidRPr="00B27611" w:rsidRDefault="00F228C8" w:rsidP="00B27611">
            <w:pPr>
              <w:spacing w:after="0" w:line="240" w:lineRule="auto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B27611">
              <w:rPr>
                <w:rFonts w:asciiTheme="minorHAnsi" w:eastAsia="Times New Roman" w:hAnsiTheme="minorHAnsi" w:cs="Arial"/>
                <w:b/>
                <w:lang w:eastAsia="es-ES"/>
              </w:rPr>
              <w:t>Curso lectivo:</w:t>
            </w:r>
            <w:r w:rsidRPr="00B27611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 20___</w:t>
            </w:r>
          </w:p>
        </w:tc>
        <w:tc>
          <w:tcPr>
            <w:tcW w:w="13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29E0F8CF" w14:textId="473EB9CB" w:rsidR="00F228C8" w:rsidRPr="00B27611" w:rsidRDefault="00F228C8" w:rsidP="00B27611">
            <w:pPr>
              <w:spacing w:after="0" w:line="240" w:lineRule="auto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B27611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Periodicidad: </w:t>
            </w:r>
            <w:r w:rsidR="00523748" w:rsidRPr="00B27611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anual</w:t>
            </w:r>
            <w:r w:rsidR="00D41273" w:rsidRPr="00B27611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 (la monografía)</w:t>
            </w:r>
          </w:p>
        </w:tc>
      </w:tr>
    </w:tbl>
    <w:p w14:paraId="7CE48E0A" w14:textId="77777777" w:rsidR="00F228C8" w:rsidRPr="00B27611" w:rsidRDefault="00F228C8" w:rsidP="00B27611">
      <w:pPr>
        <w:spacing w:after="0" w:line="240" w:lineRule="auto"/>
        <w:rPr>
          <w:rFonts w:asciiTheme="minorHAnsi" w:eastAsiaTheme="minorHAnsi" w:hAnsiTheme="minorHAnsi" w:cs="Arial"/>
          <w:b/>
          <w:color w:val="auto"/>
          <w:lang w:eastAsia="en-US"/>
        </w:rPr>
      </w:pPr>
    </w:p>
    <w:p w14:paraId="345D0796" w14:textId="7942619F" w:rsidR="00F228C8" w:rsidRPr="00B27611" w:rsidRDefault="00F228C8" w:rsidP="00B27611">
      <w:pPr>
        <w:spacing w:after="0" w:line="240" w:lineRule="auto"/>
        <w:rPr>
          <w:rFonts w:asciiTheme="minorHAnsi" w:hAnsiTheme="minorHAnsi" w:cs="Arial"/>
          <w:color w:val="auto"/>
          <w:lang w:eastAsia="en-US"/>
        </w:rPr>
      </w:pPr>
      <w:r w:rsidRPr="00B27611">
        <w:rPr>
          <w:rFonts w:asciiTheme="minorHAnsi" w:eastAsiaTheme="minorHAnsi" w:hAnsiTheme="minorHAnsi" w:cs="Arial"/>
          <w:b/>
          <w:color w:val="auto"/>
          <w:lang w:eastAsia="en-US"/>
        </w:rPr>
        <w:t>Sección I. Habilidades en el marco de la política curricular</w:t>
      </w:r>
    </w:p>
    <w:tbl>
      <w:tblPr>
        <w:tblStyle w:val="Tablaconcuadrcula"/>
        <w:tblW w:w="5000" w:type="pct"/>
        <w:shd w:val="clear" w:color="auto" w:fill="FFE599" w:themeFill="accent4" w:themeFillTint="66"/>
        <w:tblLook w:val="04A0" w:firstRow="1" w:lastRow="0" w:firstColumn="1" w:lastColumn="0" w:noHBand="0" w:noVBand="1"/>
      </w:tblPr>
      <w:tblGrid>
        <w:gridCol w:w="3285"/>
        <w:gridCol w:w="9711"/>
      </w:tblGrid>
      <w:tr w:rsidR="00E62318" w:rsidRPr="00B27611" w14:paraId="26E265E8" w14:textId="77777777" w:rsidTr="00985417">
        <w:tc>
          <w:tcPr>
            <w:tcW w:w="1264" w:type="pct"/>
            <w:shd w:val="clear" w:color="auto" w:fill="FFF2CC" w:themeFill="accent4" w:themeFillTint="33"/>
            <w:vAlign w:val="center"/>
          </w:tcPr>
          <w:p w14:paraId="7C9A46EE" w14:textId="77777777" w:rsidR="00E62318" w:rsidRPr="00B27611" w:rsidRDefault="00E62318" w:rsidP="00B27611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B2761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Habilidad y su definición</w:t>
            </w:r>
          </w:p>
        </w:tc>
        <w:tc>
          <w:tcPr>
            <w:tcW w:w="3736" w:type="pct"/>
            <w:shd w:val="clear" w:color="auto" w:fill="FFF2CC" w:themeFill="accent4" w:themeFillTint="33"/>
            <w:vAlign w:val="center"/>
          </w:tcPr>
          <w:p w14:paraId="45A004BB" w14:textId="6C9B6F09" w:rsidR="00E62318" w:rsidRPr="00B27611" w:rsidRDefault="00C91942" w:rsidP="00B27611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B2761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(</w:t>
            </w:r>
            <w:r w:rsidR="00E62318" w:rsidRPr="00B2761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Pautas para el desarrollo de la habilidad)</w:t>
            </w:r>
          </w:p>
        </w:tc>
      </w:tr>
      <w:tr w:rsidR="00E62318" w:rsidRPr="00B27611" w14:paraId="39A82AAB" w14:textId="77777777" w:rsidTr="00985417">
        <w:trPr>
          <w:trHeight w:val="821"/>
        </w:trPr>
        <w:tc>
          <w:tcPr>
            <w:tcW w:w="1264" w:type="pct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1F97CB20" w14:textId="77777777" w:rsidR="00B35529" w:rsidRPr="00B27611" w:rsidRDefault="00B35529" w:rsidP="00B276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color w:val="auto"/>
                <w:lang w:eastAsia="en-US"/>
              </w:rPr>
            </w:pPr>
            <w:r w:rsidRPr="00B27611">
              <w:rPr>
                <w:rFonts w:asciiTheme="minorHAnsi" w:eastAsia="Times New Roman" w:hAnsiTheme="minorHAnsi" w:cs="Arial"/>
                <w:b/>
                <w:color w:val="auto"/>
                <w:lang w:eastAsia="en-US"/>
              </w:rPr>
              <w:t>Pensamiento crítico</w:t>
            </w:r>
          </w:p>
          <w:p w14:paraId="12AB9AE1" w14:textId="4C7321C7" w:rsidR="00E62318" w:rsidRPr="00B27611" w:rsidRDefault="00E62318" w:rsidP="00B27611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i/>
                <w:color w:val="auto"/>
                <w:lang w:eastAsia="en-US"/>
              </w:rPr>
            </w:pPr>
            <w:r w:rsidRPr="00B27611">
              <w:rPr>
                <w:rFonts w:asciiTheme="minorHAnsi" w:eastAsia="Times New Roman" w:hAnsiTheme="minorHAnsi" w:cs="Arial"/>
                <w:color w:val="auto"/>
                <w:lang w:eastAsia="es-ES"/>
              </w:rPr>
              <w:t>Habilidad para mejorar la calidad del pensamiento y apropiarse de las estructuras cognitivas aceptadas universalmente (claridad, exactitud, precisión, relevancia, profundidad, importancia</w:t>
            </w:r>
            <w:r w:rsidRPr="00B27611">
              <w:rPr>
                <w:rFonts w:asciiTheme="minorHAnsi" w:eastAsia="Times New Roman" w:hAnsiTheme="minorHAnsi" w:cs="Arial"/>
                <w:b/>
                <w:color w:val="auto"/>
                <w:lang w:eastAsia="en-US"/>
              </w:rPr>
              <w:t>.</w:t>
            </w:r>
          </w:p>
        </w:tc>
        <w:tc>
          <w:tcPr>
            <w:tcW w:w="3736" w:type="pct"/>
            <w:shd w:val="clear" w:color="auto" w:fill="FFF2CC" w:themeFill="accent4" w:themeFillTint="33"/>
            <w:vAlign w:val="center"/>
          </w:tcPr>
          <w:p w14:paraId="1E9AF4A5" w14:textId="5EC3342A" w:rsidR="00E62318" w:rsidRPr="0031783C" w:rsidRDefault="00E62318" w:rsidP="00B27611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B27611">
              <w:rPr>
                <w:rFonts w:asciiTheme="minorHAnsi" w:eastAsia="Times New Roman" w:hAnsiTheme="minorHAnsi" w:cs="Arial"/>
                <w:color w:val="auto"/>
                <w:lang w:eastAsia="es-ES"/>
              </w:rPr>
              <w:t xml:space="preserve">Fundamenta su pensamiento con precisión, evidencia enunciados, gráficas y preguntas, entre otros </w:t>
            </w:r>
            <w:r w:rsidRPr="00B27611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(argumentación).</w:t>
            </w:r>
          </w:p>
        </w:tc>
      </w:tr>
      <w:tr w:rsidR="00B27611" w:rsidRPr="00B27611" w14:paraId="3D3D8F1F" w14:textId="77777777" w:rsidTr="00985417">
        <w:trPr>
          <w:trHeight w:val="794"/>
        </w:trPr>
        <w:tc>
          <w:tcPr>
            <w:tcW w:w="1264" w:type="pct"/>
            <w:shd w:val="clear" w:color="auto" w:fill="FBE4D5" w:themeFill="accent2" w:themeFillTint="33"/>
            <w:vAlign w:val="center"/>
          </w:tcPr>
          <w:p w14:paraId="1A1CE73D" w14:textId="77777777" w:rsidR="00B27611" w:rsidRPr="00B27611" w:rsidRDefault="00B27611" w:rsidP="00B27611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B2761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Comunicación</w:t>
            </w:r>
          </w:p>
          <w:p w14:paraId="248C24AD" w14:textId="61DFD0DF" w:rsidR="00B27611" w:rsidRPr="00B27611" w:rsidRDefault="00B27611" w:rsidP="00B276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color w:val="auto"/>
                <w:lang w:eastAsia="en-US"/>
              </w:rPr>
            </w:pPr>
            <w:r w:rsidRPr="00B27611">
              <w:rPr>
                <w:rFonts w:asciiTheme="minorHAnsi" w:eastAsiaTheme="minorHAnsi" w:hAnsiTheme="minorHAnsi" w:cs="Arial"/>
                <w:color w:val="auto"/>
                <w:lang w:eastAsia="en-US"/>
              </w:rPr>
              <w:t>Habilidad que supone el dominio de la lengua materna y otros idiomas para comprender y producir mensajes en una variedad de situaciones y por diversos medios de acuerdo a un propósito</w:t>
            </w:r>
            <w:r w:rsidRPr="00B2761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.</w:t>
            </w:r>
          </w:p>
        </w:tc>
        <w:tc>
          <w:tcPr>
            <w:tcW w:w="3736" w:type="pct"/>
            <w:shd w:val="clear" w:color="auto" w:fill="FBE4D5" w:themeFill="accent2" w:themeFillTint="33"/>
            <w:vAlign w:val="center"/>
          </w:tcPr>
          <w:p w14:paraId="2F67D405" w14:textId="4514178C" w:rsidR="00B27611" w:rsidRPr="00B27611" w:rsidRDefault="00B27611" w:rsidP="00B27611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B27611">
              <w:rPr>
                <w:rFonts w:asciiTheme="minorHAnsi" w:eastAsiaTheme="minorHAnsi" w:hAnsiTheme="minorHAnsi" w:cs="Arial"/>
                <w:color w:val="auto"/>
                <w:lang w:eastAsia="en-US"/>
              </w:rPr>
              <w:t>Crea, a través del código oral y escrito, diversas obras de expresión con valores estéticos y literarios, respetando los cánones gramaticales</w:t>
            </w:r>
            <w:r w:rsidRPr="00B2761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 xml:space="preserve"> (trasmisión efectiva).</w:t>
            </w:r>
          </w:p>
        </w:tc>
      </w:tr>
      <w:tr w:rsidR="00B27611" w:rsidRPr="00B27611" w14:paraId="27C65E4A" w14:textId="77777777" w:rsidTr="00985417">
        <w:tblPrEx>
          <w:shd w:val="clear" w:color="auto" w:fill="A8D08D" w:themeFill="accent6" w:themeFillTint="99"/>
        </w:tblPrEx>
        <w:trPr>
          <w:trHeight w:val="70"/>
        </w:trPr>
        <w:tc>
          <w:tcPr>
            <w:tcW w:w="1264" w:type="pct"/>
            <w:vMerge w:val="restart"/>
            <w:shd w:val="clear" w:color="auto" w:fill="E2EFD9" w:themeFill="accent6" w:themeFillTint="33"/>
            <w:vAlign w:val="center"/>
          </w:tcPr>
          <w:p w14:paraId="08906EE0" w14:textId="77777777" w:rsidR="00B27611" w:rsidRPr="00B27611" w:rsidRDefault="00B27611" w:rsidP="00B27611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B2761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Manejo de la información</w:t>
            </w:r>
          </w:p>
          <w:p w14:paraId="70D293E8" w14:textId="365CF404" w:rsidR="00B27611" w:rsidRPr="00B27611" w:rsidRDefault="00B27611" w:rsidP="00B27611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B27611">
              <w:rPr>
                <w:rFonts w:asciiTheme="minorHAnsi" w:eastAsiaTheme="minorHAnsi" w:hAnsiTheme="minorHAnsi" w:cs="Arial"/>
                <w:color w:val="auto"/>
                <w:lang w:eastAsia="en-US"/>
              </w:rPr>
              <w:t>Habilidad para acceder a la información de forma eficiente, evaluarla de manera crítica y utilizarla de forma creativa y precisa</w:t>
            </w:r>
            <w:r w:rsidRPr="00B2761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.</w:t>
            </w:r>
          </w:p>
        </w:tc>
        <w:tc>
          <w:tcPr>
            <w:tcW w:w="3736" w:type="pct"/>
            <w:shd w:val="clear" w:color="auto" w:fill="E2EFD9" w:themeFill="accent6" w:themeFillTint="33"/>
            <w:vAlign w:val="center"/>
          </w:tcPr>
          <w:p w14:paraId="4A7C90A8" w14:textId="2DC85D1F" w:rsidR="00B27611" w:rsidRPr="00B27611" w:rsidRDefault="00B27611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B2761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Evalúa y compara la veracidad de la información obtenida de distintas fuentes y por diferentes medios </w:t>
            </w:r>
            <w:r w:rsidRPr="00B2761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(valoración de la información).</w:t>
            </w:r>
          </w:p>
        </w:tc>
      </w:tr>
      <w:tr w:rsidR="00B27611" w:rsidRPr="00B27611" w14:paraId="6A0023C2" w14:textId="77777777" w:rsidTr="00985417">
        <w:tblPrEx>
          <w:shd w:val="clear" w:color="auto" w:fill="A8D08D" w:themeFill="accent6" w:themeFillTint="99"/>
        </w:tblPrEx>
        <w:trPr>
          <w:trHeight w:val="70"/>
        </w:trPr>
        <w:tc>
          <w:tcPr>
            <w:tcW w:w="1264" w:type="pct"/>
            <w:vMerge/>
            <w:shd w:val="clear" w:color="auto" w:fill="E2EFD9" w:themeFill="accent6" w:themeFillTint="33"/>
            <w:vAlign w:val="center"/>
          </w:tcPr>
          <w:p w14:paraId="52DEDBF8" w14:textId="77777777" w:rsidR="00B27611" w:rsidRPr="00B27611" w:rsidRDefault="00B27611" w:rsidP="00B27611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  <w:tc>
          <w:tcPr>
            <w:tcW w:w="3736" w:type="pct"/>
            <w:shd w:val="clear" w:color="auto" w:fill="E2EFD9" w:themeFill="accent6" w:themeFillTint="33"/>
            <w:vAlign w:val="center"/>
          </w:tcPr>
          <w:p w14:paraId="4AA9AA89" w14:textId="01B5299F" w:rsidR="00B27611" w:rsidRPr="00B27611" w:rsidRDefault="00B27611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27611">
              <w:rPr>
                <w:rFonts w:asciiTheme="minorHAnsi" w:eastAsiaTheme="minorHAnsi" w:hAnsiTheme="minorHAnsi" w:cs="Arial"/>
                <w:color w:val="auto"/>
                <w:lang w:eastAsia="en-US"/>
              </w:rPr>
              <w:t>Aplica principios éticos y legales en el acceso y uso de la información (</w:t>
            </w:r>
            <w:r w:rsidRPr="00B2761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uso adecuado de la información</w:t>
            </w:r>
            <w:r w:rsidRPr="00B27611">
              <w:rPr>
                <w:rFonts w:asciiTheme="minorHAnsi" w:eastAsiaTheme="minorHAnsi" w:hAnsiTheme="minorHAnsi" w:cs="Arial"/>
                <w:color w:val="auto"/>
                <w:lang w:eastAsia="en-US"/>
              </w:rPr>
              <w:t>)</w:t>
            </w:r>
          </w:p>
        </w:tc>
      </w:tr>
    </w:tbl>
    <w:p w14:paraId="53293523" w14:textId="77777777" w:rsidR="006E617E" w:rsidRDefault="006E617E" w:rsidP="00B27611">
      <w:pPr>
        <w:spacing w:after="0" w:line="240" w:lineRule="auto"/>
        <w:rPr>
          <w:rFonts w:asciiTheme="minorHAnsi" w:eastAsiaTheme="minorHAnsi" w:hAnsiTheme="minorHAnsi" w:cs="Arial"/>
          <w:b/>
          <w:color w:val="auto"/>
          <w:lang w:eastAsia="en-US"/>
        </w:rPr>
      </w:pPr>
    </w:p>
    <w:p w14:paraId="09B1DB80" w14:textId="77777777" w:rsidR="00B27611" w:rsidRPr="00B27611" w:rsidRDefault="00B27611" w:rsidP="00B27611">
      <w:pPr>
        <w:spacing w:after="0" w:line="240" w:lineRule="auto"/>
        <w:rPr>
          <w:rFonts w:asciiTheme="minorHAnsi" w:eastAsiaTheme="minorHAnsi" w:hAnsiTheme="minorHAnsi" w:cs="Arial"/>
          <w:b/>
          <w:color w:val="auto"/>
          <w:lang w:eastAsia="en-US"/>
        </w:rPr>
      </w:pPr>
    </w:p>
    <w:p w14:paraId="02C675C5" w14:textId="67B47F28" w:rsidR="00F228C8" w:rsidRPr="00B27611" w:rsidRDefault="00F228C8" w:rsidP="00B27611">
      <w:pPr>
        <w:spacing w:after="0" w:line="240" w:lineRule="auto"/>
        <w:rPr>
          <w:rFonts w:asciiTheme="minorHAnsi" w:eastAsiaTheme="minorHAnsi" w:hAnsiTheme="minorHAnsi" w:cs="Arial"/>
          <w:b/>
          <w:color w:val="auto"/>
          <w:lang w:eastAsia="en-US"/>
        </w:rPr>
      </w:pPr>
      <w:r w:rsidRPr="00B27611">
        <w:rPr>
          <w:rFonts w:asciiTheme="minorHAnsi" w:eastAsiaTheme="minorHAnsi" w:hAnsiTheme="minorHAnsi" w:cs="Arial"/>
          <w:b/>
          <w:color w:val="auto"/>
          <w:lang w:eastAsia="en-US"/>
        </w:rPr>
        <w:t>Sección II. Aprendizajes esperados, indicadores de los aprendizajes esper</w:t>
      </w:r>
      <w:r w:rsidR="006E617E" w:rsidRPr="00B27611">
        <w:rPr>
          <w:rFonts w:asciiTheme="minorHAnsi" w:eastAsiaTheme="minorHAnsi" w:hAnsiTheme="minorHAnsi" w:cs="Arial"/>
          <w:b/>
          <w:color w:val="auto"/>
          <w:lang w:eastAsia="en-US"/>
        </w:rPr>
        <w:t>ados y estrategias de mediación</w:t>
      </w:r>
    </w:p>
    <w:tbl>
      <w:tblPr>
        <w:tblStyle w:val="Tablaconcuadrcula71"/>
        <w:tblW w:w="5000" w:type="pct"/>
        <w:tblLook w:val="04A0" w:firstRow="1" w:lastRow="0" w:firstColumn="1" w:lastColumn="0" w:noHBand="0" w:noVBand="1"/>
      </w:tblPr>
      <w:tblGrid>
        <w:gridCol w:w="2148"/>
        <w:gridCol w:w="2066"/>
        <w:gridCol w:w="2209"/>
        <w:gridCol w:w="6573"/>
      </w:tblGrid>
      <w:tr w:rsidR="00F228C8" w:rsidRPr="00B27611" w14:paraId="264E05A7" w14:textId="77777777" w:rsidTr="00292B8A">
        <w:tc>
          <w:tcPr>
            <w:tcW w:w="1621" w:type="pct"/>
            <w:gridSpan w:val="2"/>
          </w:tcPr>
          <w:p w14:paraId="12A0C8A8" w14:textId="77777777" w:rsidR="00F228C8" w:rsidRPr="00B27611" w:rsidRDefault="00F228C8" w:rsidP="00B27611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B2761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Aprendizaje esperado</w:t>
            </w:r>
          </w:p>
        </w:tc>
        <w:tc>
          <w:tcPr>
            <w:tcW w:w="850" w:type="pct"/>
            <w:vMerge w:val="restart"/>
          </w:tcPr>
          <w:p w14:paraId="3D3E9074" w14:textId="77777777" w:rsidR="00F228C8" w:rsidRPr="00B27611" w:rsidRDefault="00F228C8" w:rsidP="00B27611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B2761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2529" w:type="pct"/>
            <w:vMerge w:val="restart"/>
            <w:vAlign w:val="center"/>
          </w:tcPr>
          <w:p w14:paraId="24387E32" w14:textId="77777777" w:rsidR="00F228C8" w:rsidRPr="00B27611" w:rsidRDefault="00F228C8" w:rsidP="00B27611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B2761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Actividades de Mediación</w:t>
            </w:r>
          </w:p>
        </w:tc>
      </w:tr>
      <w:tr w:rsidR="00F228C8" w:rsidRPr="00B27611" w14:paraId="6D946735" w14:textId="77777777" w:rsidTr="00292B8A">
        <w:tc>
          <w:tcPr>
            <w:tcW w:w="826" w:type="pct"/>
          </w:tcPr>
          <w:p w14:paraId="1A3BA812" w14:textId="77777777" w:rsidR="00F228C8" w:rsidRPr="00B27611" w:rsidRDefault="00F228C8" w:rsidP="00B27611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highlight w:val="yellow"/>
                <w:lang w:eastAsia="en-US"/>
              </w:rPr>
            </w:pPr>
            <w:r w:rsidRPr="00B2761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para el desarrollo de la habilidad</w:t>
            </w:r>
          </w:p>
        </w:tc>
        <w:tc>
          <w:tcPr>
            <w:tcW w:w="795" w:type="pct"/>
          </w:tcPr>
          <w:p w14:paraId="7DAB6A31" w14:textId="77777777" w:rsidR="00F228C8" w:rsidRPr="00B27611" w:rsidRDefault="00F228C8" w:rsidP="00B27611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B2761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Componente del programa de estudio</w:t>
            </w:r>
          </w:p>
        </w:tc>
        <w:tc>
          <w:tcPr>
            <w:tcW w:w="850" w:type="pct"/>
            <w:vMerge/>
          </w:tcPr>
          <w:p w14:paraId="3415C7B9" w14:textId="77777777" w:rsidR="00F228C8" w:rsidRPr="00B27611" w:rsidRDefault="00F228C8" w:rsidP="00B27611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2529" w:type="pct"/>
            <w:vMerge/>
          </w:tcPr>
          <w:p w14:paraId="429BC9AA" w14:textId="77777777" w:rsidR="00F228C8" w:rsidRPr="00B27611" w:rsidRDefault="00F228C8" w:rsidP="00B27611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F228C8" w:rsidRPr="00B27611" w14:paraId="28285C62" w14:textId="77777777" w:rsidTr="00B27611">
        <w:tc>
          <w:tcPr>
            <w:tcW w:w="826" w:type="pct"/>
          </w:tcPr>
          <w:p w14:paraId="47E82158" w14:textId="4D8EC41B" w:rsidR="00F86F83" w:rsidRPr="00985417" w:rsidRDefault="0009484C" w:rsidP="00B27611">
            <w:pPr>
              <w:tabs>
                <w:tab w:val="left" w:pos="313"/>
              </w:tabs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color w:val="BF8F00" w:themeColor="accent4" w:themeShade="BF"/>
                <w:lang w:eastAsia="es-ES"/>
              </w:rPr>
            </w:pPr>
            <w:r w:rsidRPr="00985417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F</w:t>
            </w:r>
            <w:r w:rsidR="00F86F83" w:rsidRPr="00985417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undamenta su pensamiento con precisión, evidencia enunciados, gráficas y preguntas, entre otros </w:t>
            </w:r>
            <w:r w:rsidR="00F86F83" w:rsidRPr="00985417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(argumentación).</w:t>
            </w:r>
          </w:p>
          <w:p w14:paraId="01B9B616" w14:textId="77777777" w:rsidR="00EA6BBD" w:rsidRPr="00985417" w:rsidRDefault="00EA6BBD" w:rsidP="00B27611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  <w:p w14:paraId="5F632E18" w14:textId="77777777" w:rsidR="00B27611" w:rsidRPr="00985417" w:rsidRDefault="00B27611" w:rsidP="00B27611">
            <w:pPr>
              <w:tabs>
                <w:tab w:val="left" w:pos="313"/>
              </w:tabs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color w:val="BF8F00" w:themeColor="accent4" w:themeShade="BF"/>
                <w:lang w:eastAsia="es-ES"/>
              </w:rPr>
            </w:pPr>
            <w:r w:rsidRPr="00985417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Fundamenta su pensamiento con precisión, evidencia enunciados, gráficas y preguntas, entre otros </w:t>
            </w:r>
            <w:r w:rsidRPr="00985417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(argumentación).</w:t>
            </w:r>
          </w:p>
          <w:p w14:paraId="12CACD65" w14:textId="77777777" w:rsidR="00A856FB" w:rsidRPr="00B27611" w:rsidRDefault="00A856FB" w:rsidP="00B27611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  <w:p w14:paraId="3EB373EF" w14:textId="0F82DCF1" w:rsidR="00F228C8" w:rsidRPr="00985417" w:rsidRDefault="00F228C8" w:rsidP="00B27611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985417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>Crea, a través del código oral y escrito, diversas obras de expresión con valores estéticos y literarios, respetando los cánones gramaticales</w:t>
            </w:r>
            <w:r w:rsidR="006D3AD5" w:rsidRPr="00985417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 xml:space="preserve"> </w:t>
            </w:r>
            <w:r w:rsidR="006D3AD5" w:rsidRPr="00985417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(</w:t>
            </w:r>
            <w:r w:rsidR="00045355" w:rsidRPr="00985417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t</w:t>
            </w:r>
            <w:r w:rsidR="006D3AD5" w:rsidRPr="00985417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rasmisión efectiva)</w:t>
            </w:r>
            <w:r w:rsidRPr="00985417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.</w:t>
            </w:r>
          </w:p>
          <w:p w14:paraId="4A26A168" w14:textId="77777777" w:rsidR="00B27611" w:rsidRPr="00985417" w:rsidRDefault="00B27611" w:rsidP="00B27611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985417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lastRenderedPageBreak/>
              <w:t xml:space="preserve">Crea, a través del código oral y escrito, diversas obras de expresión con valores estéticos y literarios, respetando los cánones gramaticales </w:t>
            </w:r>
            <w:r w:rsidRPr="00985417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(trasmisión efectiva).</w:t>
            </w:r>
          </w:p>
          <w:p w14:paraId="7462316B" w14:textId="77777777" w:rsidR="00092CC3" w:rsidRPr="00B27611" w:rsidRDefault="00092CC3" w:rsidP="00B27611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</w:p>
          <w:p w14:paraId="48783B6C" w14:textId="77777777" w:rsidR="00C00E44" w:rsidRPr="00985417" w:rsidRDefault="00C00E44" w:rsidP="00B276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color w:val="385623" w:themeColor="accent6" w:themeShade="80"/>
                <w:lang w:eastAsia="es-ES"/>
              </w:rPr>
            </w:pPr>
            <w:r w:rsidRPr="00985417">
              <w:rPr>
                <w:rFonts w:asciiTheme="minorHAnsi" w:eastAsia="Times New Roman" w:hAnsiTheme="minorHAnsi" w:cs="Arial"/>
                <w:color w:val="385623" w:themeColor="accent6" w:themeShade="80"/>
                <w:lang w:eastAsia="es-ES"/>
              </w:rPr>
              <w:t xml:space="preserve">Evalúa y compara la veracidad de la información obtenida de distintas fuentes y por diferentes medios </w:t>
            </w:r>
            <w:r w:rsidRPr="00985417">
              <w:rPr>
                <w:rFonts w:asciiTheme="minorHAnsi" w:eastAsia="Times New Roman" w:hAnsiTheme="minorHAnsi" w:cs="Arial"/>
                <w:b/>
                <w:color w:val="385623" w:themeColor="accent6" w:themeShade="80"/>
                <w:lang w:eastAsia="es-ES"/>
              </w:rPr>
              <w:t>(valoración de la información).</w:t>
            </w:r>
          </w:p>
          <w:p w14:paraId="00F64757" w14:textId="77777777" w:rsidR="00C00E44" w:rsidRPr="00985417" w:rsidRDefault="00C00E44" w:rsidP="00B276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color w:val="385623" w:themeColor="accent6" w:themeShade="80"/>
                <w:lang w:eastAsia="es-ES"/>
              </w:rPr>
            </w:pPr>
          </w:p>
          <w:p w14:paraId="092FE0EC" w14:textId="77777777" w:rsidR="00B27611" w:rsidRPr="00985417" w:rsidRDefault="00B27611" w:rsidP="00B276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color w:val="385623" w:themeColor="accent6" w:themeShade="80"/>
                <w:lang w:eastAsia="es-ES"/>
              </w:rPr>
            </w:pPr>
            <w:r w:rsidRPr="00985417">
              <w:rPr>
                <w:rFonts w:asciiTheme="minorHAnsi" w:eastAsia="Times New Roman" w:hAnsiTheme="minorHAnsi" w:cs="Arial"/>
                <w:color w:val="385623" w:themeColor="accent6" w:themeShade="80"/>
                <w:lang w:eastAsia="es-ES"/>
              </w:rPr>
              <w:t xml:space="preserve">Evalúa y compara la veracidad de la información obtenida de distintas fuentes y por diferentes medios </w:t>
            </w:r>
            <w:r w:rsidRPr="00985417">
              <w:rPr>
                <w:rFonts w:asciiTheme="minorHAnsi" w:eastAsia="Times New Roman" w:hAnsiTheme="minorHAnsi" w:cs="Arial"/>
                <w:b/>
                <w:color w:val="385623" w:themeColor="accent6" w:themeShade="80"/>
                <w:lang w:eastAsia="es-ES"/>
              </w:rPr>
              <w:t>(valoración de la información).</w:t>
            </w:r>
          </w:p>
          <w:p w14:paraId="39CECDC9" w14:textId="77777777" w:rsidR="00C00E44" w:rsidRPr="00985417" w:rsidRDefault="00C00E44" w:rsidP="00B27611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color w:val="385623" w:themeColor="accent6" w:themeShade="80"/>
                <w:lang w:eastAsia="es-ES"/>
              </w:rPr>
            </w:pPr>
          </w:p>
          <w:p w14:paraId="1BB97BC0" w14:textId="73DDA175" w:rsidR="00271298" w:rsidRPr="00B27611" w:rsidRDefault="00271298" w:rsidP="00B27611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D09E00"/>
                <w:lang w:eastAsia="en-US"/>
              </w:rPr>
            </w:pPr>
            <w:r w:rsidRPr="00985417">
              <w:rPr>
                <w:rFonts w:asciiTheme="minorHAnsi" w:eastAsia="Times New Roman" w:hAnsiTheme="minorHAnsi" w:cs="Arial"/>
                <w:color w:val="385623" w:themeColor="accent6" w:themeShade="80"/>
                <w:lang w:eastAsia="es-ES"/>
              </w:rPr>
              <w:t xml:space="preserve">Aplica principios éticos y legales en el acceso y uso de la </w:t>
            </w:r>
            <w:r w:rsidRPr="00985417">
              <w:rPr>
                <w:rFonts w:asciiTheme="minorHAnsi" w:eastAsia="Times New Roman" w:hAnsiTheme="minorHAnsi" w:cs="Arial"/>
                <w:color w:val="385623" w:themeColor="accent6" w:themeShade="80"/>
                <w:lang w:eastAsia="es-ES"/>
              </w:rPr>
              <w:lastRenderedPageBreak/>
              <w:t>información (u</w:t>
            </w:r>
            <w:r w:rsidRPr="00985417">
              <w:rPr>
                <w:rFonts w:asciiTheme="minorHAnsi" w:eastAsia="Times New Roman" w:hAnsiTheme="minorHAnsi" w:cs="Arial"/>
                <w:b/>
                <w:color w:val="385623" w:themeColor="accent6" w:themeShade="80"/>
                <w:lang w:eastAsia="es-ES"/>
              </w:rPr>
              <w:t>so adecuado de la información).</w:t>
            </w:r>
          </w:p>
        </w:tc>
        <w:tc>
          <w:tcPr>
            <w:tcW w:w="795" w:type="pct"/>
            <w:vAlign w:val="center"/>
          </w:tcPr>
          <w:p w14:paraId="35CD3A82" w14:textId="7F19B78A" w:rsidR="00F228C8" w:rsidRPr="00B27611" w:rsidRDefault="00F228C8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27611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Desarrollar una monografía, de acuerdo con la extensión de escritura solicitad</w:t>
            </w:r>
            <w:r w:rsidR="00CA08E4" w:rsidRPr="00B27611">
              <w:rPr>
                <w:rFonts w:asciiTheme="minorHAnsi" w:eastAsiaTheme="minorHAnsi" w:hAnsiTheme="minorHAnsi" w:cs="Arial"/>
                <w:color w:val="auto"/>
                <w:lang w:eastAsia="en-US"/>
              </w:rPr>
              <w:t>a</w:t>
            </w:r>
            <w:r w:rsidRPr="00B2761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para el nivel, teniendo en cuenta los apartados: portada, asunto y objetivos, justificación, cuerpo del texto, citas textuales de libros, artículos y fuentes electrónicas, paráfrasis, tablas y figuras, conclusiones y recomendaciones, bibliografía de referencia y de consulta, anexos, entre otros.</w:t>
            </w:r>
          </w:p>
          <w:p w14:paraId="2FF55E13" w14:textId="77777777" w:rsidR="00092CC3" w:rsidRPr="00B27611" w:rsidRDefault="00092CC3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  <w:p w14:paraId="45E7737D" w14:textId="77777777" w:rsidR="00662403" w:rsidRPr="00B27611" w:rsidRDefault="00662403" w:rsidP="00B27611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auto"/>
              </w:rPr>
            </w:pPr>
            <w:r w:rsidRPr="00B27611">
              <w:rPr>
                <w:rFonts w:asciiTheme="minorHAnsi" w:eastAsia="Times New Roman" w:hAnsiTheme="minorHAnsi" w:cs="Arial"/>
                <w:color w:val="auto"/>
              </w:rPr>
              <w:t xml:space="preserve">Practicar en la escritura de textos, los tres momentos: </w:t>
            </w:r>
            <w:r w:rsidRPr="00B27611">
              <w:rPr>
                <w:rFonts w:asciiTheme="minorHAnsi" w:eastAsia="Times New Roman" w:hAnsiTheme="minorHAnsi" w:cs="Arial"/>
                <w:color w:val="auto"/>
              </w:rPr>
              <w:lastRenderedPageBreak/>
              <w:t>planificación, textualización y revisión (del contenido y de la forma).</w:t>
            </w:r>
          </w:p>
          <w:p w14:paraId="654A9536" w14:textId="77777777" w:rsidR="007A05AD" w:rsidRPr="00B27611" w:rsidRDefault="007A05AD" w:rsidP="00B27611">
            <w:pPr>
              <w:pStyle w:val="Prrafodelista"/>
              <w:spacing w:after="0" w:line="240" w:lineRule="auto"/>
              <w:ind w:left="156"/>
              <w:jc w:val="both"/>
              <w:rPr>
                <w:rFonts w:asciiTheme="minorHAnsi" w:eastAsia="Times New Roman" w:hAnsiTheme="minorHAnsi" w:cs="Arial"/>
                <w:color w:val="auto"/>
              </w:rPr>
            </w:pPr>
          </w:p>
          <w:p w14:paraId="57A138AC" w14:textId="5538B5E7" w:rsidR="00092CC3" w:rsidRPr="00B27611" w:rsidRDefault="00932603" w:rsidP="00B27611">
            <w:pPr>
              <w:spacing w:after="0" w:line="240" w:lineRule="auto"/>
              <w:contextualSpacing/>
              <w:jc w:val="both"/>
              <w:rPr>
                <w:rFonts w:asciiTheme="minorHAnsi" w:eastAsia="Times New Roman" w:hAnsiTheme="minorHAnsi" w:cs="Arial"/>
              </w:rPr>
            </w:pPr>
            <w:r w:rsidRPr="00B27611">
              <w:rPr>
                <w:rFonts w:asciiTheme="minorHAnsi" w:eastAsia="Times New Roman" w:hAnsiTheme="minorHAnsi" w:cs="Arial"/>
              </w:rPr>
              <w:t xml:space="preserve">Crear un escrito de </w:t>
            </w:r>
            <w:r w:rsidR="009C5AB0" w:rsidRPr="00B27611">
              <w:rPr>
                <w:rFonts w:asciiTheme="minorHAnsi" w:eastAsia="Times New Roman" w:hAnsiTheme="minorHAnsi" w:cs="Arial"/>
              </w:rPr>
              <w:t xml:space="preserve">cuatrocientas cincuenta a quinientas </w:t>
            </w:r>
            <w:r w:rsidRPr="00B27611">
              <w:rPr>
                <w:rFonts w:asciiTheme="minorHAnsi" w:eastAsia="Times New Roman" w:hAnsiTheme="minorHAnsi" w:cs="Arial"/>
              </w:rPr>
              <w:t>palabras que posea un</w:t>
            </w:r>
            <w:r w:rsidR="009C5AB0" w:rsidRPr="00B27611">
              <w:rPr>
                <w:rFonts w:asciiTheme="minorHAnsi" w:eastAsia="Times New Roman" w:hAnsiTheme="minorHAnsi" w:cs="Arial"/>
              </w:rPr>
              <w:t xml:space="preserve">o o dos párrafos de </w:t>
            </w:r>
            <w:r w:rsidRPr="00B27611">
              <w:rPr>
                <w:rFonts w:asciiTheme="minorHAnsi" w:eastAsia="Times New Roman" w:hAnsiTheme="minorHAnsi" w:cs="Arial"/>
              </w:rPr>
              <w:t>introducción,</w:t>
            </w:r>
            <w:r w:rsidR="009C5AB0" w:rsidRPr="00B27611">
              <w:rPr>
                <w:rFonts w:asciiTheme="minorHAnsi" w:eastAsia="Times New Roman" w:hAnsiTheme="minorHAnsi" w:cs="Arial"/>
              </w:rPr>
              <w:t xml:space="preserve"> </w:t>
            </w:r>
            <w:r w:rsidR="00C91942" w:rsidRPr="00B27611">
              <w:rPr>
                <w:rFonts w:asciiTheme="minorHAnsi" w:eastAsia="Times New Roman" w:hAnsiTheme="minorHAnsi" w:cs="Arial"/>
              </w:rPr>
              <w:t>varios párrafos</w:t>
            </w:r>
            <w:r w:rsidRPr="00B27611">
              <w:rPr>
                <w:rFonts w:asciiTheme="minorHAnsi" w:eastAsia="Times New Roman" w:hAnsiTheme="minorHAnsi" w:cs="Arial"/>
              </w:rPr>
              <w:t xml:space="preserve"> de desarrollo</w:t>
            </w:r>
            <w:r w:rsidR="009C5AB0" w:rsidRPr="00B27611">
              <w:rPr>
                <w:rFonts w:asciiTheme="minorHAnsi" w:eastAsia="Times New Roman" w:hAnsiTheme="minorHAnsi" w:cs="Arial"/>
              </w:rPr>
              <w:t xml:space="preserve"> y</w:t>
            </w:r>
            <w:r w:rsidRPr="00B27611">
              <w:rPr>
                <w:rFonts w:asciiTheme="minorHAnsi" w:eastAsia="Times New Roman" w:hAnsiTheme="minorHAnsi" w:cs="Arial"/>
              </w:rPr>
              <w:t xml:space="preserve"> </w:t>
            </w:r>
            <w:r w:rsidR="009C5AB0" w:rsidRPr="00B27611">
              <w:rPr>
                <w:rFonts w:asciiTheme="minorHAnsi" w:eastAsia="Times New Roman" w:hAnsiTheme="minorHAnsi" w:cs="Arial"/>
              </w:rPr>
              <w:t xml:space="preserve">uno o dos párrafos </w:t>
            </w:r>
            <w:r w:rsidRPr="00B27611">
              <w:rPr>
                <w:rFonts w:asciiTheme="minorHAnsi" w:eastAsia="Times New Roman" w:hAnsiTheme="minorHAnsi" w:cs="Arial"/>
              </w:rPr>
              <w:t>de conclusión.</w:t>
            </w:r>
          </w:p>
          <w:p w14:paraId="1D4A6B30" w14:textId="7AEC46FA" w:rsidR="00F228C8" w:rsidRPr="00B27611" w:rsidRDefault="00F228C8" w:rsidP="00B27611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850" w:type="pct"/>
          </w:tcPr>
          <w:p w14:paraId="3F433385" w14:textId="77777777" w:rsidR="00D134F0" w:rsidRPr="00985417" w:rsidRDefault="00D134F0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985417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lastRenderedPageBreak/>
              <w:t>Explica el tema o asunto a partir del cual elaborará la monografía.</w:t>
            </w:r>
          </w:p>
          <w:p w14:paraId="68C45B19" w14:textId="77777777" w:rsidR="00092CC3" w:rsidRPr="00985417" w:rsidRDefault="00092CC3" w:rsidP="00B27611">
            <w:pPr>
              <w:spacing w:after="0" w:line="240" w:lineRule="auto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0AFEF1CA" w14:textId="77777777" w:rsidR="00B27611" w:rsidRPr="00985417" w:rsidRDefault="00B27611" w:rsidP="00B27611">
            <w:pPr>
              <w:spacing w:after="0" w:line="240" w:lineRule="auto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718E81F6" w14:textId="77777777" w:rsidR="00B27611" w:rsidRPr="00985417" w:rsidRDefault="00B27611" w:rsidP="00B27611">
            <w:pPr>
              <w:spacing w:after="0" w:line="240" w:lineRule="auto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0CD46048" w14:textId="77777777" w:rsidR="00B27611" w:rsidRPr="00985417" w:rsidRDefault="00B27611" w:rsidP="00B27611">
            <w:pPr>
              <w:spacing w:after="0" w:line="240" w:lineRule="auto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7ACABEB2" w14:textId="5227F068" w:rsidR="0009484C" w:rsidRPr="00985417" w:rsidRDefault="0009484C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985417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Justifica la pregunta o la hipótesis</w:t>
            </w:r>
            <w:r w:rsidR="004F5D16" w:rsidRPr="00985417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 generadora</w:t>
            </w:r>
            <w:r w:rsidRPr="00985417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, a partir de la cual elaborará la monografía.</w:t>
            </w:r>
          </w:p>
          <w:p w14:paraId="05D13285" w14:textId="77777777" w:rsidR="00092CC3" w:rsidRDefault="00092CC3" w:rsidP="00B27611">
            <w:pPr>
              <w:spacing w:after="0" w:line="240" w:lineRule="auto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6B56D2FB" w14:textId="77777777" w:rsidR="00B27611" w:rsidRDefault="00B27611" w:rsidP="00B27611">
            <w:pPr>
              <w:spacing w:after="0" w:line="240" w:lineRule="auto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7CE8D3D4" w14:textId="77777777" w:rsidR="00B27611" w:rsidRPr="00B27611" w:rsidRDefault="00B27611" w:rsidP="00B27611">
            <w:pPr>
              <w:spacing w:after="0" w:line="240" w:lineRule="auto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0B9527A3" w14:textId="47F33686" w:rsidR="00662403" w:rsidRPr="00D527EB" w:rsidRDefault="00662403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D527EB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Elabora el esquema </w:t>
            </w:r>
            <w:r w:rsidR="00AB5ADE" w:rsidRPr="00D527EB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para </w:t>
            </w:r>
            <w:r w:rsidR="00092CC3" w:rsidRPr="00D527EB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desarrollar la monografía, con base en la pregunta o la hi</w:t>
            </w:r>
            <w:r w:rsidR="00384EDB" w:rsidRPr="00D527EB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p</w:t>
            </w:r>
            <w:r w:rsidR="00092CC3" w:rsidRPr="00D527EB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ótesis planteada.</w:t>
            </w:r>
          </w:p>
          <w:p w14:paraId="7497457F" w14:textId="77777777" w:rsidR="008A43E5" w:rsidRPr="00D527EB" w:rsidRDefault="008A43E5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0B13548B" w14:textId="77777777" w:rsidR="00B27611" w:rsidRPr="00D527EB" w:rsidRDefault="00B27611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7F9F1AF4" w14:textId="77777777" w:rsidR="00B27611" w:rsidRPr="00D527EB" w:rsidRDefault="00B27611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15DA0744" w14:textId="77777777" w:rsidR="00B27611" w:rsidRPr="00D527EB" w:rsidRDefault="00B27611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685582A8" w14:textId="77777777" w:rsidR="00B27611" w:rsidRPr="00D527EB" w:rsidRDefault="00B27611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338267C2" w14:textId="77777777" w:rsidR="00B27611" w:rsidRPr="00D527EB" w:rsidRDefault="00B27611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54ECE578" w14:textId="672953C2" w:rsidR="00896651" w:rsidRPr="00D527EB" w:rsidRDefault="00292B8A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D527EB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Textualiza el escrito, con base en uno o dos párrafos de introducción, varios párrafos de desarrollo y uno o dos de conclusión.</w:t>
            </w:r>
          </w:p>
          <w:p w14:paraId="377F29DF" w14:textId="77777777" w:rsidR="00292B8A" w:rsidRDefault="00292B8A" w:rsidP="00B27611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35BF45"/>
                <w:lang w:eastAsia="es-ES"/>
              </w:rPr>
            </w:pPr>
          </w:p>
          <w:p w14:paraId="2CD35991" w14:textId="77777777" w:rsidR="00B27611" w:rsidRDefault="00B27611" w:rsidP="00B27611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35BF45"/>
                <w:lang w:eastAsia="es-ES"/>
              </w:rPr>
            </w:pPr>
          </w:p>
          <w:p w14:paraId="431FCC38" w14:textId="77777777" w:rsidR="00B27611" w:rsidRDefault="00B27611" w:rsidP="00B27611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35BF45"/>
                <w:lang w:eastAsia="es-ES"/>
              </w:rPr>
            </w:pPr>
          </w:p>
          <w:p w14:paraId="35EA5131" w14:textId="77777777" w:rsidR="00B27611" w:rsidRPr="00B27611" w:rsidRDefault="00B27611" w:rsidP="00B27611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35BF45"/>
                <w:lang w:eastAsia="es-ES"/>
              </w:rPr>
            </w:pPr>
          </w:p>
          <w:p w14:paraId="34520651" w14:textId="77777777" w:rsidR="00C00E44" w:rsidRPr="00985417" w:rsidRDefault="00C00E44" w:rsidP="00B27611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538135" w:themeColor="accent6" w:themeShade="BF"/>
                <w:lang w:eastAsia="es-ES"/>
              </w:rPr>
            </w:pPr>
            <w:r w:rsidRPr="00985417">
              <w:rPr>
                <w:rFonts w:asciiTheme="minorHAnsi" w:eastAsia="Times New Roman" w:hAnsiTheme="minorHAnsi" w:cs="Arial"/>
                <w:color w:val="538135" w:themeColor="accent6" w:themeShade="BF"/>
                <w:lang w:eastAsia="es-ES"/>
              </w:rPr>
              <w:t>Identifica diversas fuentes de información.</w:t>
            </w:r>
          </w:p>
          <w:p w14:paraId="5276FCD8" w14:textId="77777777" w:rsidR="00C00E44" w:rsidRPr="00985417" w:rsidRDefault="00C00E44" w:rsidP="00B27611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538135" w:themeColor="accent6" w:themeShade="BF"/>
                <w:lang w:eastAsia="es-ES"/>
              </w:rPr>
            </w:pPr>
          </w:p>
          <w:p w14:paraId="79399E43" w14:textId="77777777" w:rsidR="00B27611" w:rsidRPr="00985417" w:rsidRDefault="00B27611" w:rsidP="00B27611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538135" w:themeColor="accent6" w:themeShade="BF"/>
                <w:lang w:eastAsia="es-ES"/>
              </w:rPr>
            </w:pPr>
          </w:p>
          <w:p w14:paraId="32796BE6" w14:textId="77777777" w:rsidR="00B27611" w:rsidRPr="00985417" w:rsidRDefault="00B27611" w:rsidP="00B27611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538135" w:themeColor="accent6" w:themeShade="BF"/>
                <w:lang w:eastAsia="es-ES"/>
              </w:rPr>
            </w:pPr>
          </w:p>
          <w:p w14:paraId="772D1E42" w14:textId="77777777" w:rsidR="00B27611" w:rsidRPr="00985417" w:rsidRDefault="00B27611" w:rsidP="00B27611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538135" w:themeColor="accent6" w:themeShade="BF"/>
                <w:lang w:eastAsia="es-ES"/>
              </w:rPr>
            </w:pPr>
          </w:p>
          <w:p w14:paraId="18EEC3AA" w14:textId="77777777" w:rsidR="00B27611" w:rsidRPr="00985417" w:rsidRDefault="00B27611" w:rsidP="00B27611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538135" w:themeColor="accent6" w:themeShade="BF"/>
                <w:lang w:eastAsia="es-ES"/>
              </w:rPr>
            </w:pPr>
          </w:p>
          <w:p w14:paraId="1AD503A3" w14:textId="77777777" w:rsidR="00B27611" w:rsidRPr="00985417" w:rsidRDefault="00B27611" w:rsidP="00B27611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538135" w:themeColor="accent6" w:themeShade="BF"/>
                <w:lang w:eastAsia="es-ES"/>
              </w:rPr>
            </w:pPr>
          </w:p>
          <w:p w14:paraId="5CF7EB1D" w14:textId="031B8982" w:rsidR="00B81342" w:rsidRPr="00985417" w:rsidRDefault="00896651" w:rsidP="00B27611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538135" w:themeColor="accent6" w:themeShade="BF"/>
                <w:lang w:eastAsia="es-ES"/>
              </w:rPr>
            </w:pPr>
            <w:r w:rsidRPr="00985417">
              <w:rPr>
                <w:rFonts w:asciiTheme="minorHAnsi" w:eastAsia="Times New Roman" w:hAnsiTheme="minorHAnsi" w:cs="Arial"/>
                <w:color w:val="538135" w:themeColor="accent6" w:themeShade="BF"/>
                <w:lang w:eastAsia="es-ES"/>
              </w:rPr>
              <w:t>V</w:t>
            </w:r>
            <w:r w:rsidR="00C00E44" w:rsidRPr="00985417">
              <w:rPr>
                <w:rFonts w:asciiTheme="minorHAnsi" w:eastAsia="Times New Roman" w:hAnsiTheme="minorHAnsi" w:cs="Arial"/>
                <w:color w:val="538135" w:themeColor="accent6" w:themeShade="BF"/>
                <w:lang w:eastAsia="es-ES"/>
              </w:rPr>
              <w:t>erifica</w:t>
            </w:r>
            <w:r w:rsidRPr="00985417">
              <w:rPr>
                <w:rFonts w:asciiTheme="minorHAnsi" w:eastAsia="Times New Roman" w:hAnsiTheme="minorHAnsi" w:cs="Arial"/>
                <w:color w:val="538135" w:themeColor="accent6" w:themeShade="BF"/>
                <w:lang w:eastAsia="es-ES"/>
              </w:rPr>
              <w:t xml:space="preserve"> la autenticidad de la información obtenida en diversas fuentes.</w:t>
            </w:r>
          </w:p>
          <w:p w14:paraId="1F2C2010" w14:textId="77777777" w:rsidR="00896651" w:rsidRPr="00985417" w:rsidRDefault="00896651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538135" w:themeColor="accent6" w:themeShade="BF"/>
                <w:lang w:eastAsia="en-US"/>
              </w:rPr>
            </w:pPr>
          </w:p>
          <w:p w14:paraId="78F94480" w14:textId="77777777" w:rsidR="00B27611" w:rsidRPr="00985417" w:rsidRDefault="00B27611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538135" w:themeColor="accent6" w:themeShade="BF"/>
                <w:lang w:eastAsia="en-US"/>
              </w:rPr>
            </w:pPr>
          </w:p>
          <w:p w14:paraId="0DC5DCDC" w14:textId="77777777" w:rsidR="00B27611" w:rsidRPr="00985417" w:rsidRDefault="00B27611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538135" w:themeColor="accent6" w:themeShade="BF"/>
                <w:lang w:eastAsia="en-US"/>
              </w:rPr>
            </w:pPr>
          </w:p>
          <w:p w14:paraId="7AB6AF39" w14:textId="77777777" w:rsidR="00B27611" w:rsidRPr="00985417" w:rsidRDefault="00B27611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538135" w:themeColor="accent6" w:themeShade="BF"/>
                <w:lang w:eastAsia="en-US"/>
              </w:rPr>
            </w:pPr>
          </w:p>
          <w:p w14:paraId="4D6D0C9A" w14:textId="77777777" w:rsidR="00B27611" w:rsidRPr="00985417" w:rsidRDefault="00B27611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538135" w:themeColor="accent6" w:themeShade="BF"/>
                <w:lang w:eastAsia="en-US"/>
              </w:rPr>
            </w:pPr>
          </w:p>
          <w:p w14:paraId="4BC876A8" w14:textId="48D9B651" w:rsidR="00271298" w:rsidRPr="00B27611" w:rsidRDefault="00271298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985417">
              <w:rPr>
                <w:rFonts w:asciiTheme="minorHAnsi" w:eastAsia="Times New Roman" w:hAnsiTheme="minorHAnsi" w:cs="Arial"/>
                <w:color w:val="538135" w:themeColor="accent6" w:themeShade="BF"/>
                <w:lang w:eastAsia="es-ES"/>
              </w:rPr>
              <w:t xml:space="preserve">Utiliza diversas fuentes de </w:t>
            </w:r>
            <w:r w:rsidRPr="00985417">
              <w:rPr>
                <w:rFonts w:asciiTheme="minorHAnsi" w:eastAsia="Times New Roman" w:hAnsiTheme="minorHAnsi" w:cs="Arial"/>
                <w:color w:val="538135" w:themeColor="accent6" w:themeShade="BF"/>
                <w:lang w:eastAsia="es-ES"/>
              </w:rPr>
              <w:lastRenderedPageBreak/>
              <w:t>información, con respeto considerando los principios éticos y legales, respecto de la autoría.</w:t>
            </w:r>
          </w:p>
        </w:tc>
        <w:tc>
          <w:tcPr>
            <w:tcW w:w="2529" w:type="pct"/>
          </w:tcPr>
          <w:p w14:paraId="3B1E31A3" w14:textId="77777777" w:rsidR="00C74C34" w:rsidRPr="00B27611" w:rsidRDefault="00C74C34" w:rsidP="00B27611">
            <w:pPr>
              <w:tabs>
                <w:tab w:val="left" w:pos="317"/>
              </w:tabs>
              <w:spacing w:after="0" w:line="240" w:lineRule="auto"/>
              <w:rPr>
                <w:rFonts w:asciiTheme="minorHAnsi" w:eastAsia="Times New Roman" w:hAnsiTheme="minorHAnsi" w:cs="Arial"/>
                <w:color w:val="auto"/>
              </w:rPr>
            </w:pPr>
          </w:p>
          <w:p w14:paraId="02FC0806" w14:textId="77777777" w:rsidR="00D75713" w:rsidRPr="00B27611" w:rsidRDefault="00D75713" w:rsidP="00B27611">
            <w:pPr>
              <w:spacing w:after="0" w:line="240" w:lineRule="auto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2F02CFD6" w14:textId="77777777" w:rsidR="00FD7BE4" w:rsidRPr="00B27611" w:rsidRDefault="00FD7BE4" w:rsidP="00B27611">
            <w:pPr>
              <w:spacing w:after="0" w:line="240" w:lineRule="auto"/>
              <w:ind w:left="360"/>
              <w:rPr>
                <w:rFonts w:asciiTheme="minorHAnsi" w:eastAsia="Arial" w:hAnsiTheme="minorHAnsi" w:cs="Arial"/>
                <w:color w:val="auto"/>
              </w:rPr>
            </w:pPr>
          </w:p>
          <w:p w14:paraId="3A29B4A7" w14:textId="77777777" w:rsidR="00FD7BE4" w:rsidRPr="00B27611" w:rsidRDefault="00FD7BE4" w:rsidP="00B27611">
            <w:pPr>
              <w:spacing w:after="0" w:line="240" w:lineRule="auto"/>
              <w:rPr>
                <w:rFonts w:asciiTheme="minorHAnsi" w:hAnsiTheme="minorHAnsi" w:cs="Arial"/>
              </w:rPr>
            </w:pPr>
          </w:p>
          <w:p w14:paraId="647CF0A2" w14:textId="543B0B5A" w:rsidR="00FD7BE4" w:rsidRPr="00B27611" w:rsidRDefault="00FD7BE4" w:rsidP="00B27611">
            <w:pPr>
              <w:spacing w:after="0" w:line="240" w:lineRule="auto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F548FE" w:rsidRPr="00B27611" w14:paraId="0E790A00" w14:textId="77777777" w:rsidTr="00AA3948">
        <w:trPr>
          <w:trHeight w:val="562"/>
        </w:trPr>
        <w:tc>
          <w:tcPr>
            <w:tcW w:w="5000" w:type="pct"/>
            <w:gridSpan w:val="4"/>
          </w:tcPr>
          <w:p w14:paraId="510C91E0" w14:textId="2476152C" w:rsidR="00F548FE" w:rsidRPr="00B27611" w:rsidRDefault="00F548FE" w:rsidP="00B27611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bCs/>
                <w:color w:val="auto"/>
              </w:rPr>
            </w:pPr>
            <w:r w:rsidRPr="00B27611">
              <w:rPr>
                <w:rFonts w:asciiTheme="minorHAnsi" w:eastAsia="Times New Roman" w:hAnsiTheme="minorHAnsi" w:cs="Arial"/>
                <w:b/>
                <w:bCs/>
                <w:color w:val="auto"/>
              </w:rPr>
              <w:lastRenderedPageBreak/>
              <w:t>Observaciones</w:t>
            </w:r>
            <w:r w:rsidR="00292B8A" w:rsidRPr="00B27611">
              <w:rPr>
                <w:rFonts w:asciiTheme="minorHAnsi" w:eastAsia="Times New Roman" w:hAnsiTheme="minorHAnsi" w:cs="Arial"/>
                <w:b/>
                <w:bCs/>
                <w:color w:val="auto"/>
              </w:rPr>
              <w:t>:</w:t>
            </w:r>
          </w:p>
          <w:p w14:paraId="40F765A0" w14:textId="77777777" w:rsidR="0049421D" w:rsidRPr="00B27611" w:rsidRDefault="0049421D" w:rsidP="00B27611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auto"/>
              </w:rPr>
            </w:pPr>
          </w:p>
          <w:p w14:paraId="3128E509" w14:textId="77777777" w:rsidR="00DC2D1B" w:rsidRPr="00B27611" w:rsidRDefault="00DC2D1B" w:rsidP="00B27611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color w:val="auto"/>
              </w:rPr>
            </w:pPr>
            <w:r w:rsidRPr="00B27611">
              <w:rPr>
                <w:rFonts w:asciiTheme="minorHAnsi" w:eastAsia="Times New Roman" w:hAnsiTheme="minorHAnsi" w:cs="Arial"/>
                <w:b/>
                <w:color w:val="auto"/>
              </w:rPr>
              <w:t>La monografía:</w:t>
            </w:r>
          </w:p>
          <w:p w14:paraId="18C8FBB1" w14:textId="556BD31D" w:rsidR="00DC2D1B" w:rsidRPr="00B27611" w:rsidRDefault="00DC2D1B" w:rsidP="00B27611">
            <w:pPr>
              <w:pStyle w:val="Prrafodelista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auto"/>
              </w:rPr>
            </w:pPr>
            <w:r w:rsidRPr="00B27611">
              <w:rPr>
                <w:rFonts w:asciiTheme="minorHAnsi" w:eastAsia="Times New Roman" w:hAnsiTheme="minorHAnsi" w:cs="Arial"/>
                <w:color w:val="auto"/>
              </w:rPr>
              <w:t xml:space="preserve">Se desarrolla durante todo el año, según el cronograma de avances que </w:t>
            </w:r>
            <w:r w:rsidR="00CA08E4" w:rsidRPr="00B27611">
              <w:rPr>
                <w:rFonts w:asciiTheme="minorHAnsi" w:eastAsia="Times New Roman" w:hAnsiTheme="minorHAnsi" w:cs="Arial"/>
                <w:color w:val="auto"/>
              </w:rPr>
              <w:t xml:space="preserve">la persona </w:t>
            </w:r>
            <w:r w:rsidRPr="00B27611">
              <w:rPr>
                <w:rFonts w:asciiTheme="minorHAnsi" w:eastAsia="Times New Roman" w:hAnsiTheme="minorHAnsi" w:cs="Arial"/>
                <w:color w:val="auto"/>
              </w:rPr>
              <w:t>docente determine.</w:t>
            </w:r>
          </w:p>
          <w:p w14:paraId="464B2770" w14:textId="486013BE" w:rsidR="00DC2D1B" w:rsidRPr="00B27611" w:rsidRDefault="00DC2D1B" w:rsidP="00B27611">
            <w:pPr>
              <w:pStyle w:val="Prrafodelista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auto"/>
              </w:rPr>
            </w:pPr>
            <w:r w:rsidRPr="00B27611">
              <w:rPr>
                <w:rFonts w:asciiTheme="minorHAnsi" w:eastAsia="Times New Roman" w:hAnsiTheme="minorHAnsi" w:cs="Arial"/>
                <w:color w:val="auto"/>
              </w:rPr>
              <w:t>Se desarrolla en el aula y se evalúa como trabajo cotidiano.</w:t>
            </w:r>
          </w:p>
          <w:p w14:paraId="31372474" w14:textId="0877587F" w:rsidR="00283CEF" w:rsidRPr="00B27611" w:rsidRDefault="00A80B67" w:rsidP="00B27611">
            <w:pPr>
              <w:pStyle w:val="Prrafodelista"/>
              <w:numPr>
                <w:ilvl w:val="0"/>
                <w:numId w:val="32"/>
              </w:numPr>
              <w:tabs>
                <w:tab w:val="left" w:pos="317"/>
              </w:tabs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auto"/>
              </w:rPr>
            </w:pPr>
            <w:r w:rsidRPr="00B27611">
              <w:rPr>
                <w:rFonts w:asciiTheme="minorHAnsi" w:eastAsia="Times New Roman" w:hAnsiTheme="minorHAnsi" w:cs="Arial"/>
                <w:color w:val="auto"/>
              </w:rPr>
              <w:t>El sustento para el desarrollo de la monografía será</w:t>
            </w:r>
            <w:r w:rsidR="00283CEF" w:rsidRPr="00B27611">
              <w:rPr>
                <w:rFonts w:asciiTheme="minorHAnsi" w:eastAsia="Times New Roman" w:hAnsiTheme="minorHAnsi" w:cs="Arial"/>
                <w:color w:val="auto"/>
              </w:rPr>
              <w:t>n</w:t>
            </w:r>
            <w:r w:rsidRPr="00B27611">
              <w:rPr>
                <w:rFonts w:asciiTheme="minorHAnsi" w:eastAsia="Times New Roman" w:hAnsiTheme="minorHAnsi" w:cs="Arial"/>
                <w:color w:val="auto"/>
              </w:rPr>
              <w:t xml:space="preserve"> las experiencias previas que el estudiante haya tenido </w:t>
            </w:r>
            <w:r w:rsidR="00283CEF" w:rsidRPr="00B27611">
              <w:rPr>
                <w:rFonts w:asciiTheme="minorHAnsi" w:eastAsia="Times New Roman" w:hAnsiTheme="minorHAnsi" w:cs="Arial"/>
                <w:color w:val="auto"/>
              </w:rPr>
              <w:t>al realizar la lectura a partir de las cuatro fases y al revisar y leer monografías como modelos de texto</w:t>
            </w:r>
            <w:r w:rsidR="009C5AB0" w:rsidRPr="00B27611">
              <w:rPr>
                <w:rFonts w:asciiTheme="minorHAnsi" w:eastAsia="Times New Roman" w:hAnsiTheme="minorHAnsi" w:cs="Arial"/>
                <w:color w:val="auto"/>
              </w:rPr>
              <w:t>, que orienten al estudiantado hacia la forma como debe elaborarla.</w:t>
            </w:r>
          </w:p>
          <w:p w14:paraId="05CFDC7C" w14:textId="0DE732E9" w:rsidR="00C74C34" w:rsidRPr="00B27611" w:rsidRDefault="003017F7" w:rsidP="00B27611">
            <w:pPr>
              <w:pStyle w:val="Prrafodelista"/>
              <w:numPr>
                <w:ilvl w:val="0"/>
                <w:numId w:val="32"/>
              </w:numPr>
              <w:tabs>
                <w:tab w:val="left" w:pos="317"/>
              </w:tabs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auto"/>
              </w:rPr>
            </w:pPr>
            <w:r w:rsidRPr="00B27611">
              <w:rPr>
                <w:rFonts w:asciiTheme="minorHAnsi" w:eastAsia="Times New Roman" w:hAnsiTheme="minorHAnsi" w:cs="Arial"/>
                <w:color w:val="auto"/>
              </w:rPr>
              <w:t xml:space="preserve">Se recomienda </w:t>
            </w:r>
            <w:r w:rsidR="00DC2D1B" w:rsidRPr="00B27611">
              <w:rPr>
                <w:rFonts w:asciiTheme="minorHAnsi" w:eastAsia="Times New Roman" w:hAnsiTheme="minorHAnsi" w:cs="Arial"/>
                <w:color w:val="auto"/>
              </w:rPr>
              <w:t xml:space="preserve">trabajar sobre la </w:t>
            </w:r>
            <w:r w:rsidR="00283CEF" w:rsidRPr="00B27611">
              <w:rPr>
                <w:rFonts w:asciiTheme="minorHAnsi" w:eastAsia="Times New Roman" w:hAnsiTheme="minorHAnsi" w:cs="Arial"/>
                <w:color w:val="auto"/>
              </w:rPr>
              <w:t xml:space="preserve">base de uno o varios textos, literarios o no literarios, </w:t>
            </w:r>
            <w:r w:rsidR="00AD5F1B" w:rsidRPr="00B27611">
              <w:rPr>
                <w:rFonts w:asciiTheme="minorHAnsi" w:eastAsia="Times New Roman" w:hAnsiTheme="minorHAnsi" w:cs="Arial"/>
                <w:color w:val="auto"/>
              </w:rPr>
              <w:t>según el interés del estudiant</w:t>
            </w:r>
            <w:r w:rsidR="00283CEF" w:rsidRPr="00B27611">
              <w:rPr>
                <w:rFonts w:asciiTheme="minorHAnsi" w:eastAsia="Times New Roman" w:hAnsiTheme="minorHAnsi" w:cs="Arial"/>
                <w:color w:val="auto"/>
              </w:rPr>
              <w:t>ado</w:t>
            </w:r>
            <w:r w:rsidR="00AD5F1B" w:rsidRPr="00B27611">
              <w:rPr>
                <w:rFonts w:asciiTheme="minorHAnsi" w:eastAsia="Times New Roman" w:hAnsiTheme="minorHAnsi" w:cs="Arial"/>
                <w:color w:val="auto"/>
              </w:rPr>
              <w:t>.</w:t>
            </w:r>
          </w:p>
          <w:p w14:paraId="7C8B6B74" w14:textId="248EE7C3" w:rsidR="00EA23EF" w:rsidRPr="00B27611" w:rsidRDefault="00C74C34" w:rsidP="00B27611">
            <w:pPr>
              <w:pStyle w:val="Prrafodelista"/>
              <w:numPr>
                <w:ilvl w:val="0"/>
                <w:numId w:val="32"/>
              </w:numPr>
              <w:tabs>
                <w:tab w:val="left" w:pos="317"/>
              </w:tabs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auto"/>
              </w:rPr>
            </w:pPr>
            <w:r w:rsidRPr="00B27611">
              <w:rPr>
                <w:rFonts w:asciiTheme="minorHAnsi" w:eastAsia="Times New Roman" w:hAnsiTheme="minorHAnsi" w:cs="Arial"/>
                <w:color w:val="auto"/>
              </w:rPr>
              <w:t>E</w:t>
            </w:r>
            <w:r w:rsidR="00EA23EF" w:rsidRPr="00B27611">
              <w:rPr>
                <w:rFonts w:asciiTheme="minorHAnsi" w:eastAsia="Times New Roman" w:hAnsiTheme="minorHAnsi" w:cs="Arial"/>
              </w:rPr>
              <w:t>l énfasis debe darse a la coherencia y cohesión del texto, así como a la riqueza de ideas, más que a aspectos formales.</w:t>
            </w:r>
          </w:p>
          <w:p w14:paraId="53B99E94" w14:textId="77777777" w:rsidR="00635BD8" w:rsidRPr="00B27611" w:rsidRDefault="00337EA9" w:rsidP="00B27611">
            <w:pPr>
              <w:pStyle w:val="Prrafodelista"/>
              <w:numPr>
                <w:ilvl w:val="0"/>
                <w:numId w:val="32"/>
              </w:numPr>
              <w:tabs>
                <w:tab w:val="left" w:pos="317"/>
              </w:tabs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auto"/>
              </w:rPr>
            </w:pPr>
            <w:r w:rsidRPr="00B27611">
              <w:rPr>
                <w:rFonts w:asciiTheme="minorHAnsi" w:eastAsia="Times New Roman" w:hAnsiTheme="minorHAnsi" w:cs="Arial"/>
              </w:rPr>
              <w:t>Se redacta en tercera persona.</w:t>
            </w:r>
          </w:p>
          <w:p w14:paraId="25AE3B83" w14:textId="13056C8F" w:rsidR="00635BD8" w:rsidRPr="00B27611" w:rsidRDefault="00635BD8" w:rsidP="00B27611">
            <w:pPr>
              <w:pStyle w:val="Prrafodelista"/>
              <w:numPr>
                <w:ilvl w:val="0"/>
                <w:numId w:val="32"/>
              </w:numPr>
              <w:tabs>
                <w:tab w:val="left" w:pos="317"/>
              </w:tabs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auto"/>
              </w:rPr>
            </w:pPr>
            <w:r w:rsidRPr="00B27611">
              <w:rPr>
                <w:rFonts w:asciiTheme="minorHAnsi" w:eastAsia="Times New Roman" w:hAnsiTheme="minorHAnsi" w:cs="Arial"/>
              </w:rPr>
              <w:t>De acuerdo con el desempeño del estudiantado, el docente decide cuáles de los siguientes aspectos serán sujeto de valoración:</w:t>
            </w:r>
          </w:p>
          <w:p w14:paraId="282DD719" w14:textId="77777777" w:rsidR="00635BD8" w:rsidRPr="00B27611" w:rsidRDefault="00635BD8" w:rsidP="00B27611">
            <w:pPr>
              <w:numPr>
                <w:ilvl w:val="0"/>
                <w:numId w:val="35"/>
              </w:numPr>
              <w:spacing w:after="0" w:line="240" w:lineRule="auto"/>
              <w:ind w:left="880" w:firstLine="0"/>
              <w:contextualSpacing/>
              <w:jc w:val="both"/>
              <w:rPr>
                <w:rFonts w:asciiTheme="minorHAnsi" w:eastAsia="Times New Roman" w:hAnsiTheme="minorHAnsi" w:cs="Arial"/>
              </w:rPr>
            </w:pPr>
            <w:r w:rsidRPr="00B27611">
              <w:rPr>
                <w:rFonts w:asciiTheme="minorHAnsi" w:eastAsia="Times New Roman" w:hAnsiTheme="minorHAnsi" w:cs="Arial"/>
              </w:rPr>
              <w:t>la forma de conjugar el verbo, en las tres formas de tratamiento: voseo, tuteo, ustedeo;</w:t>
            </w:r>
          </w:p>
          <w:p w14:paraId="01A1B101" w14:textId="77777777" w:rsidR="00635BD8" w:rsidRPr="00B27611" w:rsidRDefault="00635BD8" w:rsidP="00B27611">
            <w:pPr>
              <w:numPr>
                <w:ilvl w:val="0"/>
                <w:numId w:val="35"/>
              </w:numPr>
              <w:spacing w:after="0" w:line="240" w:lineRule="auto"/>
              <w:ind w:left="880" w:firstLine="0"/>
              <w:contextualSpacing/>
              <w:jc w:val="both"/>
              <w:rPr>
                <w:rFonts w:asciiTheme="minorHAnsi" w:eastAsia="Times New Roman" w:hAnsiTheme="minorHAnsi" w:cs="Arial"/>
              </w:rPr>
            </w:pPr>
            <w:r w:rsidRPr="00B27611">
              <w:rPr>
                <w:rFonts w:asciiTheme="minorHAnsi" w:eastAsia="Times New Roman" w:hAnsiTheme="minorHAnsi" w:cs="Arial"/>
              </w:rPr>
              <w:t>los registros formal e informal;</w:t>
            </w:r>
          </w:p>
          <w:p w14:paraId="33101B73" w14:textId="77777777" w:rsidR="00635BD8" w:rsidRPr="00B27611" w:rsidRDefault="00635BD8" w:rsidP="00B27611">
            <w:pPr>
              <w:numPr>
                <w:ilvl w:val="0"/>
                <w:numId w:val="35"/>
              </w:numPr>
              <w:spacing w:after="0" w:line="240" w:lineRule="auto"/>
              <w:ind w:left="880" w:firstLine="0"/>
              <w:contextualSpacing/>
              <w:jc w:val="both"/>
              <w:rPr>
                <w:rFonts w:asciiTheme="minorHAnsi" w:eastAsia="Times New Roman" w:hAnsiTheme="minorHAnsi" w:cs="Arial"/>
              </w:rPr>
            </w:pPr>
            <w:r w:rsidRPr="00B27611">
              <w:rPr>
                <w:rFonts w:asciiTheme="minorHAnsi" w:eastAsia="Times New Roman" w:hAnsiTheme="minorHAnsi" w:cs="Arial"/>
              </w:rPr>
              <w:t>el uso del lenguaje inclusivo;</w:t>
            </w:r>
          </w:p>
          <w:p w14:paraId="0BF9EB71" w14:textId="77777777" w:rsidR="00635BD8" w:rsidRPr="00B27611" w:rsidRDefault="00635BD8" w:rsidP="00B27611">
            <w:pPr>
              <w:numPr>
                <w:ilvl w:val="0"/>
                <w:numId w:val="35"/>
              </w:numPr>
              <w:spacing w:after="0" w:line="240" w:lineRule="auto"/>
              <w:ind w:left="1447" w:hanging="567"/>
              <w:contextualSpacing/>
              <w:jc w:val="both"/>
              <w:rPr>
                <w:rFonts w:asciiTheme="minorHAnsi" w:eastAsia="Times New Roman" w:hAnsiTheme="minorHAnsi" w:cs="Arial"/>
              </w:rPr>
            </w:pPr>
            <w:r w:rsidRPr="00B27611">
              <w:rPr>
                <w:rFonts w:asciiTheme="minorHAnsi" w:eastAsia="Times New Roman" w:hAnsiTheme="minorHAnsi" w:cs="Arial"/>
              </w:rPr>
              <w:t>las reglas de acentuación en las palabras agudas, graves, esdrújulas, sobreesdrújulas, la ley del hiato y la división silábica;</w:t>
            </w:r>
          </w:p>
          <w:p w14:paraId="0DC9F2CE" w14:textId="77777777" w:rsidR="00635BD8" w:rsidRPr="00B27611" w:rsidRDefault="00635BD8" w:rsidP="00B27611">
            <w:pPr>
              <w:numPr>
                <w:ilvl w:val="0"/>
                <w:numId w:val="35"/>
              </w:numPr>
              <w:spacing w:after="0" w:line="240" w:lineRule="auto"/>
              <w:ind w:left="1447" w:hanging="567"/>
              <w:contextualSpacing/>
              <w:jc w:val="both"/>
              <w:rPr>
                <w:rFonts w:asciiTheme="minorHAnsi" w:eastAsia="Times New Roman" w:hAnsiTheme="minorHAnsi" w:cs="Arial"/>
              </w:rPr>
            </w:pPr>
            <w:r w:rsidRPr="00B27611">
              <w:rPr>
                <w:rFonts w:asciiTheme="minorHAnsi" w:eastAsia="Times New Roman" w:hAnsiTheme="minorHAnsi" w:cs="Arial"/>
              </w:rPr>
              <w:t>la tilde diacrítica en los monosílabos dé, de, él, el, más, mas, mí, mi, sé, se, sí, si, té, te, tú, tu, “qué, quién/es, cuál/es, cómo, cuán, cuánto/a/os/as, cuándo, dónde, adónde, aún; y, los casos especiales, tales como periodo – período, entre otros, cuando construye textos de diferente tipo;</w:t>
            </w:r>
          </w:p>
          <w:p w14:paraId="17749321" w14:textId="77777777" w:rsidR="00635BD8" w:rsidRPr="00B27611" w:rsidRDefault="00635BD8" w:rsidP="00B27611">
            <w:pPr>
              <w:numPr>
                <w:ilvl w:val="0"/>
                <w:numId w:val="35"/>
              </w:numPr>
              <w:spacing w:after="0" w:line="240" w:lineRule="auto"/>
              <w:ind w:left="880" w:firstLine="0"/>
              <w:contextualSpacing/>
              <w:jc w:val="both"/>
              <w:rPr>
                <w:rFonts w:asciiTheme="minorHAnsi" w:eastAsia="Times New Roman" w:hAnsiTheme="minorHAnsi" w:cs="Arial"/>
              </w:rPr>
            </w:pPr>
            <w:r w:rsidRPr="00B27611">
              <w:rPr>
                <w:rFonts w:asciiTheme="minorHAnsi" w:eastAsia="Times New Roman" w:hAnsiTheme="minorHAnsi" w:cs="Arial"/>
              </w:rPr>
              <w:t>el uso normativo de la mayúscula;</w:t>
            </w:r>
          </w:p>
          <w:p w14:paraId="6E3D235A" w14:textId="195DF0B8" w:rsidR="00635BD8" w:rsidRPr="00B27611" w:rsidRDefault="00635BD8" w:rsidP="00B27611">
            <w:pPr>
              <w:numPr>
                <w:ilvl w:val="0"/>
                <w:numId w:val="35"/>
              </w:numPr>
              <w:spacing w:after="0" w:line="240" w:lineRule="auto"/>
              <w:ind w:left="880" w:firstLine="0"/>
              <w:contextualSpacing/>
              <w:jc w:val="both"/>
              <w:rPr>
                <w:rFonts w:asciiTheme="minorHAnsi" w:eastAsia="Times New Roman" w:hAnsiTheme="minorHAnsi" w:cs="Arial"/>
              </w:rPr>
            </w:pPr>
            <w:r w:rsidRPr="00B27611">
              <w:rPr>
                <w:rFonts w:asciiTheme="minorHAnsi" w:eastAsia="Times New Roman" w:hAnsiTheme="minorHAnsi" w:cs="Arial"/>
              </w:rPr>
              <w:t>los usos normativos de “</w:t>
            </w:r>
            <w:r w:rsidR="004B7098" w:rsidRPr="00B27611">
              <w:rPr>
                <w:rFonts w:asciiTheme="minorHAnsi" w:eastAsia="Times New Roman" w:hAnsiTheme="minorHAnsi" w:cs="Arial"/>
              </w:rPr>
              <w:t>h</w:t>
            </w:r>
            <w:r w:rsidR="00C91942" w:rsidRPr="00B27611">
              <w:rPr>
                <w:rFonts w:asciiTheme="minorHAnsi" w:eastAsia="Times New Roman" w:hAnsiTheme="minorHAnsi" w:cs="Arial"/>
              </w:rPr>
              <w:t>”, “</w:t>
            </w:r>
            <w:r w:rsidR="004B7098" w:rsidRPr="00B27611">
              <w:rPr>
                <w:rFonts w:asciiTheme="minorHAnsi" w:eastAsia="Times New Roman" w:hAnsiTheme="minorHAnsi" w:cs="Arial"/>
              </w:rPr>
              <w:t>rr</w:t>
            </w:r>
            <w:r w:rsidRPr="00B27611">
              <w:rPr>
                <w:rFonts w:asciiTheme="minorHAnsi" w:eastAsia="Times New Roman" w:hAnsiTheme="minorHAnsi" w:cs="Arial"/>
              </w:rPr>
              <w:t xml:space="preserve">”, </w:t>
            </w:r>
            <w:r w:rsidR="004B7098" w:rsidRPr="00B27611">
              <w:rPr>
                <w:rFonts w:asciiTheme="minorHAnsi" w:eastAsia="Times New Roman" w:hAnsiTheme="minorHAnsi" w:cs="Arial"/>
              </w:rPr>
              <w:t xml:space="preserve">“c”, “k” y “qu”, </w:t>
            </w:r>
            <w:r w:rsidRPr="00B27611">
              <w:rPr>
                <w:rFonts w:asciiTheme="minorHAnsi" w:eastAsia="Times New Roman" w:hAnsiTheme="minorHAnsi" w:cs="Arial"/>
              </w:rPr>
              <w:t>además de los homófonos más utilizados de esas letras; y</w:t>
            </w:r>
          </w:p>
          <w:p w14:paraId="3A822B65" w14:textId="77777777" w:rsidR="00635BD8" w:rsidRPr="00B27611" w:rsidRDefault="00635BD8" w:rsidP="00B27611">
            <w:pPr>
              <w:numPr>
                <w:ilvl w:val="0"/>
                <w:numId w:val="35"/>
              </w:numPr>
              <w:spacing w:after="0" w:line="240" w:lineRule="auto"/>
              <w:ind w:left="880" w:firstLine="0"/>
              <w:contextualSpacing/>
              <w:jc w:val="both"/>
              <w:rPr>
                <w:rFonts w:asciiTheme="minorHAnsi" w:eastAsia="Times New Roman" w:hAnsiTheme="minorHAnsi" w:cs="Arial"/>
              </w:rPr>
            </w:pPr>
            <w:r w:rsidRPr="00B27611">
              <w:rPr>
                <w:rFonts w:asciiTheme="minorHAnsi" w:eastAsia="Times New Roman" w:hAnsiTheme="minorHAnsi" w:cs="Arial"/>
              </w:rPr>
              <w:t>el uso pertinente del punto, la coma y los dos puntos.</w:t>
            </w:r>
          </w:p>
          <w:p w14:paraId="6A8514BA" w14:textId="533DCC35" w:rsidR="00635BD8" w:rsidRPr="00B27611" w:rsidRDefault="00361444" w:rsidP="00B27611">
            <w:pPr>
              <w:pStyle w:val="Prrafodelista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  <w:r w:rsidRPr="00B27611">
              <w:rPr>
                <w:rFonts w:asciiTheme="minorHAnsi" w:eastAsia="Times New Roman" w:hAnsiTheme="minorHAnsi" w:cs="Arial"/>
              </w:rPr>
              <w:t>Según los aspectos seleccionados, el docente incluye su correspondiente plantilla.</w:t>
            </w:r>
          </w:p>
        </w:tc>
      </w:tr>
    </w:tbl>
    <w:p w14:paraId="3A120C70" w14:textId="77777777" w:rsidR="00AD5F1B" w:rsidRPr="00B27611" w:rsidRDefault="00AD5F1B" w:rsidP="00B27611">
      <w:pPr>
        <w:spacing w:after="0" w:line="240" w:lineRule="auto"/>
        <w:rPr>
          <w:rFonts w:asciiTheme="minorHAnsi" w:eastAsiaTheme="minorHAnsi" w:hAnsiTheme="minorHAnsi" w:cs="Arial"/>
          <w:b/>
          <w:color w:val="auto"/>
          <w:lang w:eastAsia="en-US"/>
        </w:rPr>
      </w:pPr>
    </w:p>
    <w:p w14:paraId="0681A015" w14:textId="77777777" w:rsidR="000E7E65" w:rsidRDefault="000E7E65">
      <w:pPr>
        <w:spacing w:after="160" w:line="259" w:lineRule="auto"/>
        <w:rPr>
          <w:rFonts w:asciiTheme="minorHAnsi" w:eastAsiaTheme="minorHAnsi" w:hAnsiTheme="minorHAnsi" w:cs="Arial"/>
          <w:b/>
          <w:color w:val="auto"/>
          <w:lang w:eastAsia="en-US"/>
        </w:rPr>
      </w:pPr>
      <w:r>
        <w:rPr>
          <w:rFonts w:asciiTheme="minorHAnsi" w:eastAsiaTheme="minorHAnsi" w:hAnsiTheme="minorHAnsi" w:cs="Arial"/>
          <w:b/>
          <w:color w:val="auto"/>
          <w:lang w:eastAsia="en-US"/>
        </w:rPr>
        <w:br w:type="page"/>
      </w:r>
    </w:p>
    <w:p w14:paraId="6173FD40" w14:textId="3A95238D" w:rsidR="00AD5F1B" w:rsidRPr="00B27611" w:rsidRDefault="00F228C8" w:rsidP="00B27611">
      <w:pPr>
        <w:spacing w:after="0" w:line="240" w:lineRule="auto"/>
        <w:rPr>
          <w:rFonts w:asciiTheme="minorHAnsi" w:eastAsiaTheme="minorHAnsi" w:hAnsiTheme="minorHAnsi" w:cs="Arial"/>
          <w:b/>
          <w:color w:val="auto"/>
          <w:lang w:eastAsia="en-US"/>
        </w:rPr>
      </w:pPr>
      <w:r w:rsidRPr="00B27611">
        <w:rPr>
          <w:rFonts w:asciiTheme="minorHAnsi" w:eastAsiaTheme="minorHAnsi" w:hAnsiTheme="minorHAnsi" w:cs="Arial"/>
          <w:b/>
          <w:color w:val="auto"/>
          <w:lang w:eastAsia="en-US"/>
        </w:rPr>
        <w:lastRenderedPageBreak/>
        <w:t xml:space="preserve">Sección </w:t>
      </w:r>
      <w:r w:rsidR="006E617E" w:rsidRPr="00B27611">
        <w:rPr>
          <w:rFonts w:asciiTheme="minorHAnsi" w:eastAsiaTheme="minorHAnsi" w:hAnsiTheme="minorHAnsi" w:cs="Arial"/>
          <w:b/>
          <w:color w:val="auto"/>
          <w:lang w:eastAsia="en-US"/>
        </w:rPr>
        <w:t>III. Instrumentos de evaluación</w:t>
      </w:r>
    </w:p>
    <w:tbl>
      <w:tblPr>
        <w:tblStyle w:val="Tablaconcuadrcula72"/>
        <w:tblW w:w="5000" w:type="pct"/>
        <w:tblLook w:val="04A0" w:firstRow="1" w:lastRow="0" w:firstColumn="1" w:lastColumn="0" w:noHBand="0" w:noVBand="1"/>
      </w:tblPr>
      <w:tblGrid>
        <w:gridCol w:w="1733"/>
        <w:gridCol w:w="2594"/>
        <w:gridCol w:w="2784"/>
        <w:gridCol w:w="2849"/>
        <w:gridCol w:w="3036"/>
      </w:tblGrid>
      <w:tr w:rsidR="00F228C8" w:rsidRPr="00B27611" w14:paraId="0BEC3469" w14:textId="77777777" w:rsidTr="00525F56">
        <w:tc>
          <w:tcPr>
            <w:tcW w:w="667" w:type="pct"/>
            <w:vMerge w:val="restart"/>
          </w:tcPr>
          <w:p w14:paraId="0D8F6A5A" w14:textId="77777777" w:rsidR="00F228C8" w:rsidRPr="00B27611" w:rsidRDefault="00F228C8" w:rsidP="00B27611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B2761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para el desarrollo de la habilidad</w:t>
            </w:r>
          </w:p>
        </w:tc>
        <w:tc>
          <w:tcPr>
            <w:tcW w:w="998" w:type="pct"/>
            <w:vMerge w:val="restart"/>
            <w:vAlign w:val="center"/>
          </w:tcPr>
          <w:p w14:paraId="51EFB17F" w14:textId="77777777" w:rsidR="00F228C8" w:rsidRPr="00B27611" w:rsidRDefault="00F228C8" w:rsidP="00B27611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B2761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3335" w:type="pct"/>
            <w:gridSpan w:val="3"/>
            <w:vAlign w:val="center"/>
          </w:tcPr>
          <w:p w14:paraId="737934D1" w14:textId="77777777" w:rsidR="00F228C8" w:rsidRPr="00B27611" w:rsidRDefault="00F228C8" w:rsidP="00B27611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B2761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Nivel de desempeño</w:t>
            </w:r>
          </w:p>
        </w:tc>
      </w:tr>
      <w:tr w:rsidR="00F228C8" w:rsidRPr="00B27611" w14:paraId="3DEAC667" w14:textId="77777777" w:rsidTr="00525F56">
        <w:tc>
          <w:tcPr>
            <w:tcW w:w="667" w:type="pct"/>
            <w:vMerge/>
          </w:tcPr>
          <w:p w14:paraId="7FA344A2" w14:textId="77777777" w:rsidR="00F228C8" w:rsidRPr="00B27611" w:rsidRDefault="00F228C8" w:rsidP="00B27611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998" w:type="pct"/>
            <w:vMerge/>
          </w:tcPr>
          <w:p w14:paraId="358CE64D" w14:textId="77777777" w:rsidR="00F228C8" w:rsidRPr="00B27611" w:rsidRDefault="00F228C8" w:rsidP="00B27611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1071" w:type="pct"/>
            <w:vAlign w:val="center"/>
          </w:tcPr>
          <w:p w14:paraId="796BDDBA" w14:textId="77777777" w:rsidR="00F228C8" w:rsidRPr="00B27611" w:rsidRDefault="00F228C8" w:rsidP="00B27611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B2761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Inicial</w:t>
            </w:r>
          </w:p>
        </w:tc>
        <w:tc>
          <w:tcPr>
            <w:tcW w:w="1096" w:type="pct"/>
            <w:vAlign w:val="center"/>
          </w:tcPr>
          <w:p w14:paraId="3A262CE5" w14:textId="77777777" w:rsidR="00F228C8" w:rsidRPr="00B27611" w:rsidRDefault="00F228C8" w:rsidP="00B27611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B2761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Intermedio</w:t>
            </w:r>
          </w:p>
        </w:tc>
        <w:tc>
          <w:tcPr>
            <w:tcW w:w="1168" w:type="pct"/>
            <w:vAlign w:val="center"/>
          </w:tcPr>
          <w:p w14:paraId="65951EA3" w14:textId="77777777" w:rsidR="00F228C8" w:rsidRPr="00B27611" w:rsidRDefault="00F228C8" w:rsidP="00B27611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B27611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Avanzado</w:t>
            </w:r>
          </w:p>
          <w:p w14:paraId="24C53E11" w14:textId="77777777" w:rsidR="00F228C8" w:rsidRPr="00B27611" w:rsidRDefault="00F228C8" w:rsidP="00B27611">
            <w:pPr>
              <w:spacing w:after="0" w:line="240" w:lineRule="auto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525F56" w:rsidRPr="00B27611" w14:paraId="2C1A0263" w14:textId="77777777" w:rsidTr="00525F56">
        <w:tc>
          <w:tcPr>
            <w:tcW w:w="667" w:type="pct"/>
            <w:vMerge w:val="restart"/>
            <w:vAlign w:val="center"/>
          </w:tcPr>
          <w:p w14:paraId="2D5DB016" w14:textId="08F59773" w:rsidR="00525F56" w:rsidRPr="000E7E65" w:rsidRDefault="00525F56" w:rsidP="000E7E6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0E7E65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Argumentación</w:t>
            </w:r>
          </w:p>
        </w:tc>
        <w:tc>
          <w:tcPr>
            <w:tcW w:w="998" w:type="pct"/>
          </w:tcPr>
          <w:p w14:paraId="7E391A53" w14:textId="49840542" w:rsidR="00525F56" w:rsidRPr="000E7E65" w:rsidRDefault="00525F56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0E7E65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Explica el tema o asunto a partir del cual elaborará la monografía.</w:t>
            </w:r>
          </w:p>
        </w:tc>
        <w:tc>
          <w:tcPr>
            <w:tcW w:w="1071" w:type="pct"/>
          </w:tcPr>
          <w:p w14:paraId="6FB3D64A" w14:textId="21CCCF30" w:rsidR="00525F56" w:rsidRPr="00B27611" w:rsidRDefault="00525F56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2761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Realiza una exploración de </w:t>
            </w:r>
            <w:r w:rsidR="00603BBA" w:rsidRPr="00B2761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posibles </w:t>
            </w:r>
            <w:r w:rsidRPr="00B27611">
              <w:rPr>
                <w:rFonts w:asciiTheme="minorHAnsi" w:eastAsiaTheme="minorHAnsi" w:hAnsiTheme="minorHAnsi" w:cs="Arial"/>
                <w:color w:val="auto"/>
                <w:lang w:eastAsia="en-US"/>
              </w:rPr>
              <w:t>temas o asuntos en diversos textos.</w:t>
            </w:r>
          </w:p>
        </w:tc>
        <w:tc>
          <w:tcPr>
            <w:tcW w:w="1096" w:type="pct"/>
          </w:tcPr>
          <w:p w14:paraId="6130C3B3" w14:textId="6EE8544E" w:rsidR="00525F56" w:rsidRPr="00B27611" w:rsidRDefault="00525F56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27611">
              <w:rPr>
                <w:rFonts w:asciiTheme="minorHAnsi" w:eastAsiaTheme="minorHAnsi" w:hAnsiTheme="minorHAnsi" w:cs="Arial"/>
                <w:color w:val="auto"/>
                <w:lang w:eastAsia="en-US"/>
              </w:rPr>
              <w:t>Determina el tema o asunto a partir del cual elaborará la monografía.</w:t>
            </w:r>
          </w:p>
        </w:tc>
        <w:tc>
          <w:tcPr>
            <w:tcW w:w="1168" w:type="pct"/>
          </w:tcPr>
          <w:p w14:paraId="26D09CBF" w14:textId="479F53DE" w:rsidR="00525F56" w:rsidRPr="00B27611" w:rsidRDefault="00F07A66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27611">
              <w:rPr>
                <w:rFonts w:asciiTheme="minorHAnsi" w:eastAsiaTheme="minorHAnsi" w:hAnsiTheme="minorHAnsi" w:cs="Arial"/>
                <w:color w:val="auto"/>
                <w:lang w:eastAsia="en-US"/>
              </w:rPr>
              <w:t>Justifica</w:t>
            </w:r>
            <w:r w:rsidR="00525F56" w:rsidRPr="00B2761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el tema o asunto a partir del cual elaborará la monografía.</w:t>
            </w:r>
          </w:p>
        </w:tc>
      </w:tr>
      <w:tr w:rsidR="00525F56" w:rsidRPr="00B27611" w14:paraId="088205CE" w14:textId="77777777" w:rsidTr="00525F56">
        <w:tc>
          <w:tcPr>
            <w:tcW w:w="667" w:type="pct"/>
            <w:vMerge/>
            <w:vAlign w:val="center"/>
          </w:tcPr>
          <w:p w14:paraId="1C9EFBA6" w14:textId="77777777" w:rsidR="00525F56" w:rsidRPr="000E7E65" w:rsidRDefault="00525F56" w:rsidP="000E7E6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</w:tc>
        <w:tc>
          <w:tcPr>
            <w:tcW w:w="998" w:type="pct"/>
          </w:tcPr>
          <w:p w14:paraId="1A28D49E" w14:textId="613E99D9" w:rsidR="00525F56" w:rsidRPr="000E7E65" w:rsidRDefault="00AC0516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0E7E65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Justifica la pregunta o la hipótesis</w:t>
            </w:r>
            <w:r w:rsidR="004F5D16" w:rsidRPr="000E7E65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 generadora</w:t>
            </w:r>
            <w:r w:rsidRPr="000E7E65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, a partir de la cual elaborará la monografía.</w:t>
            </w:r>
          </w:p>
        </w:tc>
        <w:tc>
          <w:tcPr>
            <w:tcW w:w="1071" w:type="pct"/>
          </w:tcPr>
          <w:p w14:paraId="2B71658D" w14:textId="29BC4838" w:rsidR="00525F56" w:rsidRPr="00B27611" w:rsidRDefault="00525F56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27611">
              <w:rPr>
                <w:rFonts w:asciiTheme="minorHAnsi" w:eastAsiaTheme="minorHAnsi" w:hAnsiTheme="minorHAnsi" w:cs="Arial"/>
                <w:color w:val="auto"/>
                <w:lang w:eastAsia="en-US"/>
              </w:rPr>
              <w:t>Determina posibles preguntas o hipótesis, a partir de las cuales desarrollará la monografía.</w:t>
            </w:r>
          </w:p>
        </w:tc>
        <w:tc>
          <w:tcPr>
            <w:tcW w:w="1096" w:type="pct"/>
          </w:tcPr>
          <w:p w14:paraId="385195E2" w14:textId="1849D04E" w:rsidR="00525F56" w:rsidRPr="00B27611" w:rsidRDefault="00121936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27611">
              <w:rPr>
                <w:rFonts w:asciiTheme="minorHAnsi" w:eastAsiaTheme="minorHAnsi" w:hAnsiTheme="minorHAnsi" w:cs="Arial"/>
                <w:color w:val="auto"/>
                <w:lang w:eastAsia="en-US"/>
              </w:rPr>
              <w:t>Defina la pregunta o hipótesis, a partir de la cual elaborará la monografía.</w:t>
            </w:r>
          </w:p>
        </w:tc>
        <w:tc>
          <w:tcPr>
            <w:tcW w:w="1168" w:type="pct"/>
          </w:tcPr>
          <w:p w14:paraId="12757EDE" w14:textId="2DC689D7" w:rsidR="00525F56" w:rsidRPr="00B27611" w:rsidRDefault="00F07A66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27611">
              <w:rPr>
                <w:rFonts w:asciiTheme="minorHAnsi" w:eastAsiaTheme="minorHAnsi" w:hAnsiTheme="minorHAnsi" w:cs="Arial"/>
                <w:color w:val="auto"/>
                <w:lang w:eastAsia="en-US"/>
              </w:rPr>
              <w:t>Justifica la</w:t>
            </w:r>
            <w:r w:rsidR="00525F56" w:rsidRPr="00B2761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pregunta o </w:t>
            </w:r>
            <w:r w:rsidRPr="00B27611">
              <w:rPr>
                <w:rFonts w:asciiTheme="minorHAnsi" w:eastAsiaTheme="minorHAnsi" w:hAnsiTheme="minorHAnsi" w:cs="Arial"/>
                <w:color w:val="auto"/>
                <w:lang w:eastAsia="en-US"/>
              </w:rPr>
              <w:t>l</w:t>
            </w:r>
            <w:r w:rsidR="00525F56" w:rsidRPr="00B27611">
              <w:rPr>
                <w:rFonts w:asciiTheme="minorHAnsi" w:eastAsiaTheme="minorHAnsi" w:hAnsiTheme="minorHAnsi" w:cs="Arial"/>
                <w:color w:val="auto"/>
                <w:lang w:eastAsia="en-US"/>
              </w:rPr>
              <w:t>a hipótesis</w:t>
            </w:r>
            <w:r w:rsidRPr="00B27611">
              <w:rPr>
                <w:rFonts w:asciiTheme="minorHAnsi" w:eastAsiaTheme="minorHAnsi" w:hAnsiTheme="minorHAnsi" w:cs="Arial"/>
                <w:color w:val="auto"/>
                <w:lang w:eastAsia="en-US"/>
              </w:rPr>
              <w:t>, a partir de la cual elaborará la monografía.</w:t>
            </w:r>
          </w:p>
          <w:p w14:paraId="2CEFD9C4" w14:textId="77777777" w:rsidR="00525F56" w:rsidRPr="00B27611" w:rsidRDefault="00525F56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</w:tr>
      <w:tr w:rsidR="00164BF9" w:rsidRPr="00B27611" w14:paraId="47952053" w14:textId="77777777" w:rsidTr="00292B8A">
        <w:trPr>
          <w:trHeight w:val="274"/>
        </w:trPr>
        <w:tc>
          <w:tcPr>
            <w:tcW w:w="667" w:type="pct"/>
            <w:vMerge w:val="restart"/>
            <w:vAlign w:val="center"/>
          </w:tcPr>
          <w:p w14:paraId="5E2D23F4" w14:textId="77777777" w:rsidR="00DE499B" w:rsidRPr="00D527EB" w:rsidRDefault="00DE499B" w:rsidP="000E7E6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C45911" w:themeColor="accent2" w:themeShade="BF"/>
                <w:lang w:eastAsia="en-US"/>
              </w:rPr>
            </w:pPr>
          </w:p>
          <w:p w14:paraId="04C923BB" w14:textId="12138B7A" w:rsidR="00DE499B" w:rsidRPr="000E7E65" w:rsidRDefault="005C0627" w:rsidP="000E7E6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0E7E65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Transmisión efectiva</w:t>
            </w:r>
          </w:p>
          <w:p w14:paraId="7E4FD225" w14:textId="5484248A" w:rsidR="00164BF9" w:rsidRPr="00D527EB" w:rsidRDefault="00164BF9" w:rsidP="000E7E6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C45911" w:themeColor="accent2" w:themeShade="BF"/>
                <w:lang w:eastAsia="en-US"/>
              </w:rPr>
            </w:pPr>
          </w:p>
        </w:tc>
        <w:tc>
          <w:tcPr>
            <w:tcW w:w="998" w:type="pct"/>
          </w:tcPr>
          <w:p w14:paraId="4B1EDD36" w14:textId="6AAFA3FC" w:rsidR="005C0627" w:rsidRPr="00D527EB" w:rsidRDefault="00164BF9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C45911" w:themeColor="accent2" w:themeShade="BF"/>
                <w:lang w:eastAsia="en-US"/>
              </w:rPr>
            </w:pPr>
            <w:r w:rsidRPr="00D527EB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Elabora el esquema para desarrollar la monografía, con base en la pregunta o la hipótesis planteada</w:t>
            </w:r>
            <w:r w:rsidR="005C0627" w:rsidRPr="00D527EB">
              <w:rPr>
                <w:rFonts w:asciiTheme="minorHAnsi" w:eastAsiaTheme="minorHAnsi" w:hAnsiTheme="minorHAnsi" w:cs="Arial"/>
                <w:b/>
                <w:color w:val="C45911" w:themeColor="accent2" w:themeShade="BF"/>
                <w:lang w:eastAsia="en-US"/>
              </w:rPr>
              <w:t>.</w:t>
            </w:r>
          </w:p>
          <w:p w14:paraId="347A10F6" w14:textId="77777777" w:rsidR="005C0627" w:rsidRPr="00D527EB" w:rsidRDefault="005C0627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C45911" w:themeColor="accent2" w:themeShade="BF"/>
                <w:lang w:eastAsia="en-US"/>
              </w:rPr>
            </w:pPr>
          </w:p>
          <w:p w14:paraId="49E985DB" w14:textId="77777777" w:rsidR="005C0627" w:rsidRPr="00D527EB" w:rsidRDefault="005C0627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C45911" w:themeColor="accent2" w:themeShade="BF"/>
                <w:lang w:eastAsia="en-US"/>
              </w:rPr>
            </w:pPr>
          </w:p>
          <w:p w14:paraId="573DDA10" w14:textId="439A509E" w:rsidR="00164BF9" w:rsidRPr="00D527EB" w:rsidRDefault="00164BF9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</w:tc>
        <w:tc>
          <w:tcPr>
            <w:tcW w:w="1071" w:type="pct"/>
            <w:shd w:val="clear" w:color="auto" w:fill="auto"/>
          </w:tcPr>
          <w:p w14:paraId="7AE38521" w14:textId="181C3891" w:rsidR="00164BF9" w:rsidRPr="00B27611" w:rsidRDefault="00164BF9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27611">
              <w:rPr>
                <w:rFonts w:asciiTheme="minorHAnsi" w:eastAsiaTheme="minorHAnsi" w:hAnsiTheme="minorHAnsi" w:cs="Arial"/>
                <w:color w:val="auto"/>
                <w:lang w:eastAsia="en-US"/>
              </w:rPr>
              <w:t>Define ideas que servirá</w:t>
            </w:r>
            <w:r w:rsidR="00603BBA" w:rsidRPr="00B27611">
              <w:rPr>
                <w:rFonts w:asciiTheme="minorHAnsi" w:eastAsiaTheme="minorHAnsi" w:hAnsiTheme="minorHAnsi" w:cs="Arial"/>
                <w:color w:val="auto"/>
                <w:lang w:eastAsia="en-US"/>
              </w:rPr>
              <w:t>n</w:t>
            </w:r>
            <w:r w:rsidRPr="00B2761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de base para responder la pregunta o demostrar la hipótesis, a través del desarrollo de la monografía.</w:t>
            </w:r>
          </w:p>
        </w:tc>
        <w:tc>
          <w:tcPr>
            <w:tcW w:w="1096" w:type="pct"/>
            <w:shd w:val="clear" w:color="auto" w:fill="auto"/>
          </w:tcPr>
          <w:p w14:paraId="057743B8" w14:textId="1F516D5E" w:rsidR="00164BF9" w:rsidRPr="00B27611" w:rsidRDefault="00164BF9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27611">
              <w:rPr>
                <w:rFonts w:asciiTheme="minorHAnsi" w:eastAsiaTheme="minorHAnsi" w:hAnsiTheme="minorHAnsi" w:cs="Arial"/>
                <w:color w:val="auto"/>
                <w:lang w:eastAsia="en-US"/>
              </w:rPr>
              <w:t>Selecciona ideas que servirá</w:t>
            </w:r>
            <w:r w:rsidR="00603BBA" w:rsidRPr="00B27611">
              <w:rPr>
                <w:rFonts w:asciiTheme="minorHAnsi" w:eastAsiaTheme="minorHAnsi" w:hAnsiTheme="minorHAnsi" w:cs="Arial"/>
                <w:color w:val="auto"/>
                <w:lang w:eastAsia="en-US"/>
              </w:rPr>
              <w:t>n</w:t>
            </w:r>
            <w:r w:rsidRPr="00B2761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de base para responder la pregunta o demostrar la hipótesis, a través del desarrollo de la monografía.</w:t>
            </w:r>
          </w:p>
        </w:tc>
        <w:tc>
          <w:tcPr>
            <w:tcW w:w="1168" w:type="pct"/>
            <w:shd w:val="clear" w:color="auto" w:fill="auto"/>
          </w:tcPr>
          <w:p w14:paraId="4B6D9FB8" w14:textId="25EA12A2" w:rsidR="00164BF9" w:rsidRPr="00B27611" w:rsidRDefault="00164BF9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27611">
              <w:rPr>
                <w:rFonts w:asciiTheme="minorHAnsi" w:eastAsiaTheme="minorHAnsi" w:hAnsiTheme="minorHAnsi" w:cs="Arial"/>
                <w:color w:val="auto"/>
                <w:lang w:eastAsia="en-US"/>
              </w:rPr>
              <w:t>Elabora un esquema, a partir del tema o hipótesis y de las ideas seleccionadas, con base en el mensaje que desea comunicar, el destinatario, el tono, la cantidad de palabras, entre otros aspectos.</w:t>
            </w:r>
          </w:p>
        </w:tc>
      </w:tr>
      <w:tr w:rsidR="004B7098" w:rsidRPr="00B27611" w14:paraId="7F1C82FA" w14:textId="77777777" w:rsidTr="00DE499B">
        <w:tc>
          <w:tcPr>
            <w:tcW w:w="667" w:type="pct"/>
            <w:vMerge/>
          </w:tcPr>
          <w:p w14:paraId="1156BC80" w14:textId="77777777" w:rsidR="004B7098" w:rsidRPr="00D527EB" w:rsidRDefault="004B7098" w:rsidP="000E7E65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C45911" w:themeColor="accent2" w:themeShade="BF"/>
                <w:lang w:eastAsia="en-US"/>
              </w:rPr>
            </w:pPr>
          </w:p>
        </w:tc>
        <w:tc>
          <w:tcPr>
            <w:tcW w:w="998" w:type="pct"/>
          </w:tcPr>
          <w:p w14:paraId="478A3E76" w14:textId="17D78181" w:rsidR="004B7098" w:rsidRPr="00D527EB" w:rsidRDefault="004B7098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D527EB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Textualiza el escrito, con base en uno o dos párrafos de introducción, varios párrafos de desarrollo y uno o dos de conclusión.</w:t>
            </w:r>
          </w:p>
        </w:tc>
        <w:tc>
          <w:tcPr>
            <w:tcW w:w="1071" w:type="pct"/>
            <w:shd w:val="clear" w:color="auto" w:fill="auto"/>
          </w:tcPr>
          <w:p w14:paraId="1D8B050B" w14:textId="001452B6" w:rsidR="004B7098" w:rsidRPr="00B27611" w:rsidRDefault="004B7098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2761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Textualiza el escrito, con base en uno o dos párrafos de introducción, </w:t>
            </w:r>
            <w:r w:rsidR="00C91942" w:rsidRPr="00B27611">
              <w:rPr>
                <w:rFonts w:asciiTheme="minorHAnsi" w:eastAsiaTheme="minorHAnsi" w:hAnsiTheme="minorHAnsi" w:cs="Arial"/>
                <w:color w:val="auto"/>
                <w:lang w:eastAsia="en-US"/>
              </w:rPr>
              <w:t>un párrafo</w:t>
            </w:r>
            <w:r w:rsidRPr="00B2761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de desarrollo y uno o dos de conclusión</w:t>
            </w:r>
            <w:r w:rsidRPr="00B27611">
              <w:rPr>
                <w:rFonts w:asciiTheme="minorHAnsi" w:eastAsia="Times New Roman" w:hAnsiTheme="minorHAnsi" w:cs="Arial"/>
              </w:rPr>
              <w:t>.</w:t>
            </w:r>
          </w:p>
        </w:tc>
        <w:tc>
          <w:tcPr>
            <w:tcW w:w="1096" w:type="pct"/>
            <w:shd w:val="clear" w:color="auto" w:fill="auto"/>
          </w:tcPr>
          <w:p w14:paraId="794D381B" w14:textId="270D6E2B" w:rsidR="004B7098" w:rsidRPr="00B27611" w:rsidRDefault="004B7098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2761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Textualiza el escrito, con base en uno o dos párrafos de introducción, </w:t>
            </w:r>
            <w:r w:rsidR="00C91942" w:rsidRPr="00B27611">
              <w:rPr>
                <w:rFonts w:asciiTheme="minorHAnsi" w:eastAsiaTheme="minorHAnsi" w:hAnsiTheme="minorHAnsi" w:cs="Arial"/>
                <w:color w:val="auto"/>
                <w:lang w:eastAsia="en-US"/>
              </w:rPr>
              <w:t>dos párrafos</w:t>
            </w:r>
            <w:r w:rsidRPr="00B2761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de desarrollo y uno o dos de conclusión</w:t>
            </w:r>
            <w:r w:rsidRPr="00B27611">
              <w:rPr>
                <w:rFonts w:asciiTheme="minorHAnsi" w:eastAsia="Times New Roman" w:hAnsiTheme="minorHAnsi" w:cs="Arial"/>
              </w:rPr>
              <w:t>.</w:t>
            </w:r>
          </w:p>
        </w:tc>
        <w:tc>
          <w:tcPr>
            <w:tcW w:w="1168" w:type="pct"/>
            <w:shd w:val="clear" w:color="auto" w:fill="auto"/>
          </w:tcPr>
          <w:p w14:paraId="226E5E18" w14:textId="2C0B8AC0" w:rsidR="004B7098" w:rsidRPr="00B27611" w:rsidRDefault="004B7098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2761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Textualiza el escrito, con base en uno o dos párrafos de introducción, </w:t>
            </w:r>
            <w:r w:rsidR="00C91942" w:rsidRPr="00B27611">
              <w:rPr>
                <w:rFonts w:asciiTheme="minorHAnsi" w:eastAsiaTheme="minorHAnsi" w:hAnsiTheme="minorHAnsi" w:cs="Arial"/>
                <w:color w:val="auto"/>
                <w:lang w:eastAsia="en-US"/>
              </w:rPr>
              <w:t>tres párrafos</w:t>
            </w:r>
            <w:r w:rsidRPr="00B27611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de desarrollo y uno o dos de conclusión</w:t>
            </w:r>
            <w:r w:rsidRPr="00B27611">
              <w:rPr>
                <w:rFonts w:asciiTheme="minorHAnsi" w:eastAsia="Times New Roman" w:hAnsiTheme="minorHAnsi" w:cs="Arial"/>
              </w:rPr>
              <w:t>.</w:t>
            </w:r>
          </w:p>
        </w:tc>
      </w:tr>
      <w:tr w:rsidR="0082054A" w:rsidRPr="00B27611" w14:paraId="1F063777" w14:textId="77777777" w:rsidTr="00711CB5">
        <w:tc>
          <w:tcPr>
            <w:tcW w:w="667" w:type="pct"/>
            <w:vMerge w:val="restart"/>
          </w:tcPr>
          <w:p w14:paraId="3BC4F22A" w14:textId="02DB6450" w:rsidR="0082054A" w:rsidRPr="00B27611" w:rsidRDefault="0082054A" w:rsidP="000E7E65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color w:val="35BF45"/>
                <w:lang w:eastAsia="es-ES"/>
              </w:rPr>
            </w:pPr>
            <w:r w:rsidRPr="000E7E65">
              <w:rPr>
                <w:rFonts w:asciiTheme="minorHAnsi" w:eastAsia="Times New Roman" w:hAnsiTheme="minorHAnsi" w:cs="Arial"/>
                <w:b/>
                <w:color w:val="385623" w:themeColor="accent6" w:themeShade="80"/>
                <w:lang w:eastAsia="es-ES"/>
              </w:rPr>
              <w:t>Valoración de la información</w:t>
            </w:r>
          </w:p>
        </w:tc>
        <w:tc>
          <w:tcPr>
            <w:tcW w:w="998" w:type="pct"/>
          </w:tcPr>
          <w:p w14:paraId="0D8B140C" w14:textId="4FB7E9E6" w:rsidR="0082054A" w:rsidRPr="000E7E65" w:rsidRDefault="0082054A" w:rsidP="00B27611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538135" w:themeColor="accent6" w:themeShade="BF"/>
                <w:lang w:eastAsia="es-ES"/>
              </w:rPr>
            </w:pPr>
            <w:r w:rsidRPr="000E7E65">
              <w:rPr>
                <w:rFonts w:asciiTheme="minorHAnsi" w:eastAsia="Times New Roman" w:hAnsiTheme="minorHAnsi" w:cs="Arial"/>
                <w:color w:val="538135" w:themeColor="accent6" w:themeShade="BF"/>
                <w:lang w:eastAsia="es-ES"/>
              </w:rPr>
              <w:t>Identifica diversas fuentes de información.</w:t>
            </w:r>
          </w:p>
        </w:tc>
        <w:tc>
          <w:tcPr>
            <w:tcW w:w="1071" w:type="pct"/>
          </w:tcPr>
          <w:p w14:paraId="2B8CBB38" w14:textId="5D94F3C5" w:rsidR="0082054A" w:rsidRPr="00B27611" w:rsidRDefault="0082054A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27611">
              <w:rPr>
                <w:rFonts w:asciiTheme="minorHAnsi" w:eastAsia="Times New Roman" w:hAnsiTheme="minorHAnsi" w:cs="Arial"/>
                <w:color w:val="auto"/>
                <w:lang w:eastAsia="es-ES"/>
              </w:rPr>
              <w:t>Cita fuentes de información consultadas.</w:t>
            </w:r>
          </w:p>
        </w:tc>
        <w:tc>
          <w:tcPr>
            <w:tcW w:w="1096" w:type="pct"/>
            <w:vAlign w:val="center"/>
          </w:tcPr>
          <w:p w14:paraId="50F72949" w14:textId="3658B6E4" w:rsidR="0082054A" w:rsidRPr="00B27611" w:rsidRDefault="0082054A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27611">
              <w:rPr>
                <w:rFonts w:asciiTheme="minorHAnsi" w:eastAsia="Times New Roman" w:hAnsiTheme="minorHAnsi" w:cs="Arial"/>
                <w:color w:val="auto"/>
                <w:lang w:eastAsia="es-ES"/>
              </w:rPr>
              <w:t>Brinda particularidades acerca de las fuentes de información consultadas.</w:t>
            </w:r>
          </w:p>
        </w:tc>
        <w:tc>
          <w:tcPr>
            <w:tcW w:w="1168" w:type="pct"/>
          </w:tcPr>
          <w:p w14:paraId="34F7BC79" w14:textId="046D1901" w:rsidR="0082054A" w:rsidRPr="00B27611" w:rsidRDefault="0082054A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27611">
              <w:rPr>
                <w:rFonts w:asciiTheme="minorHAnsi" w:eastAsia="Times New Roman" w:hAnsiTheme="minorHAnsi" w:cs="Arial"/>
                <w:color w:val="auto"/>
                <w:lang w:eastAsia="es-ES"/>
              </w:rPr>
              <w:t>Indica de manera específica diversas fuentes de información.</w:t>
            </w:r>
          </w:p>
        </w:tc>
      </w:tr>
      <w:tr w:rsidR="0082054A" w:rsidRPr="00B27611" w14:paraId="782C251B" w14:textId="77777777" w:rsidTr="00711CB5">
        <w:tc>
          <w:tcPr>
            <w:tcW w:w="667" w:type="pct"/>
            <w:vMerge/>
          </w:tcPr>
          <w:p w14:paraId="622F9243" w14:textId="37A2FD47" w:rsidR="0082054A" w:rsidRPr="00B27611" w:rsidRDefault="0082054A" w:rsidP="00B27611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998" w:type="pct"/>
          </w:tcPr>
          <w:p w14:paraId="560B010F" w14:textId="5207B56F" w:rsidR="0082054A" w:rsidRPr="000E7E65" w:rsidRDefault="0082054A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538135" w:themeColor="accent6" w:themeShade="BF"/>
                <w:lang w:eastAsia="en-US"/>
              </w:rPr>
            </w:pPr>
            <w:r w:rsidRPr="000E7E65">
              <w:rPr>
                <w:rFonts w:asciiTheme="minorHAnsi" w:eastAsia="Times New Roman" w:hAnsiTheme="minorHAnsi" w:cs="Arial"/>
                <w:color w:val="538135" w:themeColor="accent6" w:themeShade="BF"/>
                <w:lang w:eastAsia="es-ES"/>
              </w:rPr>
              <w:t>Valora la autenticidad de la información obtenida en diversas fuentes.</w:t>
            </w:r>
          </w:p>
        </w:tc>
        <w:tc>
          <w:tcPr>
            <w:tcW w:w="1071" w:type="pct"/>
          </w:tcPr>
          <w:p w14:paraId="7F348BCA" w14:textId="1AA51D94" w:rsidR="0082054A" w:rsidRPr="00B27611" w:rsidRDefault="0082054A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27611">
              <w:rPr>
                <w:rFonts w:asciiTheme="minorHAnsi" w:eastAsiaTheme="minorHAnsi" w:hAnsiTheme="minorHAnsi" w:cs="Arial"/>
                <w:color w:val="auto"/>
                <w:lang w:eastAsia="en-US"/>
              </w:rPr>
              <w:t>Determina información relevante para la fundamentación de la monografía.</w:t>
            </w:r>
          </w:p>
        </w:tc>
        <w:tc>
          <w:tcPr>
            <w:tcW w:w="1096" w:type="pct"/>
            <w:vAlign w:val="center"/>
          </w:tcPr>
          <w:p w14:paraId="1DE3C171" w14:textId="35EF1D75" w:rsidR="0082054A" w:rsidRPr="00B27611" w:rsidRDefault="0082054A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27611">
              <w:rPr>
                <w:rFonts w:asciiTheme="minorHAnsi" w:eastAsiaTheme="minorHAnsi" w:hAnsiTheme="minorHAnsi" w:cs="Arial"/>
                <w:color w:val="auto"/>
                <w:lang w:eastAsia="en-US"/>
              </w:rPr>
              <w:t>Selecciona la información relevante para la fundamentación de la monografía.</w:t>
            </w:r>
          </w:p>
        </w:tc>
        <w:tc>
          <w:tcPr>
            <w:tcW w:w="1168" w:type="pct"/>
          </w:tcPr>
          <w:p w14:paraId="4580C5AC" w14:textId="44D5344A" w:rsidR="0082054A" w:rsidRPr="00B27611" w:rsidRDefault="0082054A" w:rsidP="00B27611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B27611">
              <w:rPr>
                <w:rFonts w:asciiTheme="minorHAnsi" w:eastAsiaTheme="minorHAnsi" w:hAnsiTheme="minorHAnsi" w:cs="Arial"/>
                <w:color w:val="auto"/>
                <w:lang w:eastAsia="en-US"/>
              </w:rPr>
              <w:t>Valora la autenticidad de la información obtenida en diversas fuentes.</w:t>
            </w:r>
          </w:p>
        </w:tc>
      </w:tr>
      <w:tr w:rsidR="0082054A" w:rsidRPr="00B27611" w14:paraId="5EBED571" w14:textId="77777777" w:rsidTr="0025307A">
        <w:tc>
          <w:tcPr>
            <w:tcW w:w="667" w:type="pct"/>
          </w:tcPr>
          <w:p w14:paraId="7255C0A9" w14:textId="6D4F4B92" w:rsidR="0082054A" w:rsidRPr="00B27611" w:rsidRDefault="0082054A" w:rsidP="000E7E65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color w:val="35BF45"/>
                <w:lang w:eastAsia="es-ES"/>
              </w:rPr>
            </w:pPr>
            <w:r w:rsidRPr="000E7E65">
              <w:rPr>
                <w:rFonts w:asciiTheme="minorHAnsi" w:eastAsia="Times New Roman" w:hAnsiTheme="minorHAnsi" w:cs="Arial"/>
                <w:b/>
                <w:color w:val="385623" w:themeColor="accent6" w:themeShade="80"/>
                <w:lang w:eastAsia="es-ES"/>
              </w:rPr>
              <w:lastRenderedPageBreak/>
              <w:t>Uso adecuado de la información</w:t>
            </w:r>
          </w:p>
        </w:tc>
        <w:tc>
          <w:tcPr>
            <w:tcW w:w="998" w:type="pct"/>
          </w:tcPr>
          <w:p w14:paraId="5ECD0463" w14:textId="1E669349" w:rsidR="0082054A" w:rsidRPr="00B27611" w:rsidRDefault="0082054A" w:rsidP="00B27611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bookmarkStart w:id="0" w:name="_GoBack"/>
            <w:r w:rsidRPr="000E7E65">
              <w:rPr>
                <w:rFonts w:asciiTheme="minorHAnsi" w:eastAsia="Times New Roman" w:hAnsiTheme="minorHAnsi" w:cs="Arial"/>
                <w:color w:val="538135" w:themeColor="accent6" w:themeShade="BF"/>
                <w:lang w:eastAsia="es-ES"/>
              </w:rPr>
              <w:t>Utiliza diversas fuentes de información, considerando los principios éticos y legales, respecto de la autoría.</w:t>
            </w:r>
            <w:bookmarkEnd w:id="0"/>
          </w:p>
        </w:tc>
        <w:tc>
          <w:tcPr>
            <w:tcW w:w="1071" w:type="pct"/>
          </w:tcPr>
          <w:p w14:paraId="7A2E2081" w14:textId="362C96C5" w:rsidR="0082054A" w:rsidRPr="00B27611" w:rsidRDefault="0082054A" w:rsidP="00B27611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B27611">
              <w:rPr>
                <w:rFonts w:asciiTheme="minorHAnsi" w:eastAsia="Times New Roman" w:hAnsiTheme="minorHAnsi" w:cs="Arial"/>
                <w:color w:val="auto"/>
                <w:lang w:eastAsia="es-ES"/>
              </w:rPr>
              <w:t xml:space="preserve">Define los requerimientos para citar o parafrasear a otro autor y </w:t>
            </w:r>
            <w:r w:rsidR="00C91942" w:rsidRPr="00B27611">
              <w:rPr>
                <w:rFonts w:asciiTheme="minorHAnsi" w:eastAsia="Times New Roman" w:hAnsiTheme="minorHAnsi" w:cs="Arial"/>
                <w:color w:val="auto"/>
                <w:lang w:eastAsia="es-ES"/>
              </w:rPr>
              <w:t>referenciar fuentes</w:t>
            </w:r>
            <w:r w:rsidRPr="00B27611">
              <w:rPr>
                <w:rFonts w:asciiTheme="minorHAnsi" w:eastAsia="Times New Roman" w:hAnsiTheme="minorHAnsi" w:cs="Arial"/>
                <w:color w:val="auto"/>
                <w:lang w:eastAsia="es-ES"/>
              </w:rPr>
              <w:t xml:space="preserve"> de información.</w:t>
            </w:r>
          </w:p>
        </w:tc>
        <w:tc>
          <w:tcPr>
            <w:tcW w:w="1096" w:type="pct"/>
          </w:tcPr>
          <w:p w14:paraId="56A1ED32" w14:textId="21607032" w:rsidR="0082054A" w:rsidRPr="00B27611" w:rsidRDefault="0082054A" w:rsidP="00B27611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B27611">
              <w:rPr>
                <w:rFonts w:asciiTheme="minorHAnsi" w:eastAsia="Times New Roman" w:hAnsiTheme="minorHAnsi" w:cs="Arial"/>
                <w:color w:val="auto"/>
                <w:lang w:eastAsia="es-ES"/>
              </w:rPr>
              <w:t xml:space="preserve">Selecciona los requerimientos para citar o parafrasear a otro autor y </w:t>
            </w:r>
            <w:r w:rsidR="00C91942" w:rsidRPr="00B27611">
              <w:rPr>
                <w:rFonts w:asciiTheme="minorHAnsi" w:eastAsia="Times New Roman" w:hAnsiTheme="minorHAnsi" w:cs="Arial"/>
                <w:color w:val="auto"/>
                <w:lang w:eastAsia="es-ES"/>
              </w:rPr>
              <w:t>referenciar fuentes</w:t>
            </w:r>
            <w:r w:rsidRPr="00B27611">
              <w:rPr>
                <w:rFonts w:asciiTheme="minorHAnsi" w:eastAsia="Times New Roman" w:hAnsiTheme="minorHAnsi" w:cs="Arial"/>
                <w:color w:val="auto"/>
                <w:lang w:eastAsia="es-ES"/>
              </w:rPr>
              <w:t xml:space="preserve"> de información.</w:t>
            </w:r>
          </w:p>
        </w:tc>
        <w:tc>
          <w:tcPr>
            <w:tcW w:w="1168" w:type="pct"/>
          </w:tcPr>
          <w:p w14:paraId="1D158C94" w14:textId="541E99FC" w:rsidR="0082054A" w:rsidRPr="00B27611" w:rsidRDefault="0082054A" w:rsidP="00B27611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B27611">
              <w:rPr>
                <w:rFonts w:asciiTheme="minorHAnsi" w:eastAsia="Times New Roman" w:hAnsiTheme="minorHAnsi" w:cs="Arial"/>
                <w:color w:val="auto"/>
                <w:lang w:eastAsia="es-ES"/>
              </w:rPr>
              <w:t>Utiliza diversas fuentes de información, considerando los principios éticos y legales, respecto de la autoría.</w:t>
            </w:r>
          </w:p>
        </w:tc>
      </w:tr>
    </w:tbl>
    <w:p w14:paraId="4387DA3E" w14:textId="77777777" w:rsidR="00DE499B" w:rsidRPr="00B27611" w:rsidRDefault="00DE499B" w:rsidP="00B27611">
      <w:pPr>
        <w:spacing w:after="0" w:line="240" w:lineRule="auto"/>
        <w:rPr>
          <w:rFonts w:asciiTheme="minorHAnsi" w:hAnsiTheme="minorHAnsi" w:cs="Arial"/>
        </w:rPr>
      </w:pPr>
    </w:p>
    <w:sectPr w:rsidR="00DE499B" w:rsidRPr="00B27611" w:rsidSect="009855E1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FBBB84" w14:textId="77777777" w:rsidR="00272F45" w:rsidRDefault="00272F45" w:rsidP="00A30F75">
      <w:pPr>
        <w:spacing w:after="0" w:line="240" w:lineRule="auto"/>
      </w:pPr>
      <w:r>
        <w:separator/>
      </w:r>
    </w:p>
  </w:endnote>
  <w:endnote w:type="continuationSeparator" w:id="0">
    <w:p w14:paraId="42B429FC" w14:textId="77777777" w:rsidR="00272F45" w:rsidRDefault="00272F45" w:rsidP="00A30F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556E4B" w14:textId="77777777" w:rsidR="00272F45" w:rsidRDefault="00272F45" w:rsidP="00A30F75">
      <w:pPr>
        <w:spacing w:after="0" w:line="240" w:lineRule="auto"/>
      </w:pPr>
      <w:r>
        <w:separator/>
      </w:r>
    </w:p>
  </w:footnote>
  <w:footnote w:type="continuationSeparator" w:id="0">
    <w:p w14:paraId="0A004AA8" w14:textId="77777777" w:rsidR="00272F45" w:rsidRDefault="00272F45" w:rsidP="00A30F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924505"/>
    <w:multiLevelType w:val="hybridMultilevel"/>
    <w:tmpl w:val="EFCC1AC4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260F8"/>
    <w:multiLevelType w:val="hybridMultilevel"/>
    <w:tmpl w:val="32928A58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E21EB6"/>
    <w:multiLevelType w:val="hybridMultilevel"/>
    <w:tmpl w:val="E020DE24"/>
    <w:lvl w:ilvl="0" w:tplc="CC3A63D0">
      <w:start w:val="1"/>
      <w:numFmt w:val="decimal"/>
      <w:lvlText w:val="%1."/>
      <w:lvlJc w:val="left"/>
      <w:pPr>
        <w:ind w:left="720" w:hanging="360"/>
      </w:pPr>
      <w:rPr>
        <w:rFonts w:eastAsia="Arial" w:cs="Arial" w:hint="default"/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0E2DAA"/>
    <w:multiLevelType w:val="hybridMultilevel"/>
    <w:tmpl w:val="5A98CBB6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D449D5"/>
    <w:multiLevelType w:val="hybridMultilevel"/>
    <w:tmpl w:val="3906EDC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634A0E"/>
    <w:multiLevelType w:val="hybridMultilevel"/>
    <w:tmpl w:val="7C843C08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29559B"/>
    <w:multiLevelType w:val="hybridMultilevel"/>
    <w:tmpl w:val="D8AE11B6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DD2DE4"/>
    <w:multiLevelType w:val="hybridMultilevel"/>
    <w:tmpl w:val="87228508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C507B4"/>
    <w:multiLevelType w:val="hybridMultilevel"/>
    <w:tmpl w:val="47A8848E"/>
    <w:lvl w:ilvl="0" w:tplc="A028A992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="Arial"/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5F1366"/>
    <w:multiLevelType w:val="hybridMultilevel"/>
    <w:tmpl w:val="E9EC9A30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A51F1E"/>
    <w:multiLevelType w:val="hybridMultilevel"/>
    <w:tmpl w:val="D1E8331E"/>
    <w:lvl w:ilvl="0" w:tplc="140A000F">
      <w:start w:val="1"/>
      <w:numFmt w:val="decimal"/>
      <w:lvlText w:val="%1.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1C37C9"/>
    <w:multiLevelType w:val="hybridMultilevel"/>
    <w:tmpl w:val="94D672C4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B1457E"/>
    <w:multiLevelType w:val="hybridMultilevel"/>
    <w:tmpl w:val="B79EB724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1A0B9B"/>
    <w:multiLevelType w:val="hybridMultilevel"/>
    <w:tmpl w:val="F690B312"/>
    <w:lvl w:ilvl="0" w:tplc="4DAE73E8">
      <w:start w:val="1"/>
      <w:numFmt w:val="decimal"/>
      <w:lvlText w:val="%1."/>
      <w:lvlJc w:val="left"/>
      <w:pPr>
        <w:ind w:left="720" w:hanging="360"/>
      </w:pPr>
      <w:rPr>
        <w:rFonts w:eastAsia="Arial" w:cs="Arial"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D14458"/>
    <w:multiLevelType w:val="hybridMultilevel"/>
    <w:tmpl w:val="94306808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F21485"/>
    <w:multiLevelType w:val="hybridMultilevel"/>
    <w:tmpl w:val="8F5C57B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117FC2"/>
    <w:multiLevelType w:val="hybridMultilevel"/>
    <w:tmpl w:val="0338EE5C"/>
    <w:lvl w:ilvl="0" w:tplc="1C78875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E15051"/>
    <w:multiLevelType w:val="hybridMultilevel"/>
    <w:tmpl w:val="7402EF56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303E0F"/>
    <w:multiLevelType w:val="hybridMultilevel"/>
    <w:tmpl w:val="7CD8DEC6"/>
    <w:lvl w:ilvl="0" w:tplc="E9BA173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895D7D"/>
    <w:multiLevelType w:val="hybridMultilevel"/>
    <w:tmpl w:val="EC786188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656B3E"/>
    <w:multiLevelType w:val="hybridMultilevel"/>
    <w:tmpl w:val="EC786188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0964F0"/>
    <w:multiLevelType w:val="hybridMultilevel"/>
    <w:tmpl w:val="3906EDC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1A509C"/>
    <w:multiLevelType w:val="hybridMultilevel"/>
    <w:tmpl w:val="E2E27B5E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245F98"/>
    <w:multiLevelType w:val="hybridMultilevel"/>
    <w:tmpl w:val="B3B22EFE"/>
    <w:lvl w:ilvl="0" w:tplc="E594FD3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E821CD"/>
    <w:multiLevelType w:val="hybridMultilevel"/>
    <w:tmpl w:val="B27CD2A8"/>
    <w:lvl w:ilvl="0" w:tplc="D7F6A3B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974B93"/>
    <w:multiLevelType w:val="hybridMultilevel"/>
    <w:tmpl w:val="ACC489BC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041FB8"/>
    <w:multiLevelType w:val="hybridMultilevel"/>
    <w:tmpl w:val="A0AEB1DC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6D2BC9"/>
    <w:multiLevelType w:val="hybridMultilevel"/>
    <w:tmpl w:val="EFCC1AC4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4753EF"/>
    <w:multiLevelType w:val="hybridMultilevel"/>
    <w:tmpl w:val="332EB9C2"/>
    <w:lvl w:ilvl="0" w:tplc="D7F6A3B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FF7075"/>
    <w:multiLevelType w:val="hybridMultilevel"/>
    <w:tmpl w:val="7F1AA68E"/>
    <w:lvl w:ilvl="0" w:tplc="A3A68D9E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1B6175"/>
    <w:multiLevelType w:val="hybridMultilevel"/>
    <w:tmpl w:val="D8AE11B6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683E60"/>
    <w:multiLevelType w:val="hybridMultilevel"/>
    <w:tmpl w:val="4560DB14"/>
    <w:lvl w:ilvl="0" w:tplc="140A000F">
      <w:start w:val="1"/>
      <w:numFmt w:val="decimal"/>
      <w:lvlText w:val="%1.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A14B66"/>
    <w:multiLevelType w:val="hybridMultilevel"/>
    <w:tmpl w:val="9AAEA38A"/>
    <w:lvl w:ilvl="0" w:tplc="140A0019">
      <w:start w:val="1"/>
      <w:numFmt w:val="lowerLetter"/>
      <w:lvlText w:val="%1.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FB7524"/>
    <w:multiLevelType w:val="hybridMultilevel"/>
    <w:tmpl w:val="7C843C08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3F0E90"/>
    <w:multiLevelType w:val="hybridMultilevel"/>
    <w:tmpl w:val="ACC489BC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33"/>
  </w:num>
  <w:num w:numId="3">
    <w:abstractNumId w:val="13"/>
  </w:num>
  <w:num w:numId="4">
    <w:abstractNumId w:val="29"/>
  </w:num>
  <w:num w:numId="5">
    <w:abstractNumId w:val="5"/>
  </w:num>
  <w:num w:numId="6">
    <w:abstractNumId w:val="12"/>
  </w:num>
  <w:num w:numId="7">
    <w:abstractNumId w:val="3"/>
  </w:num>
  <w:num w:numId="8">
    <w:abstractNumId w:val="7"/>
  </w:num>
  <w:num w:numId="9">
    <w:abstractNumId w:val="2"/>
  </w:num>
  <w:num w:numId="10">
    <w:abstractNumId w:val="25"/>
  </w:num>
  <w:num w:numId="11">
    <w:abstractNumId w:val="28"/>
  </w:num>
  <w:num w:numId="12">
    <w:abstractNumId w:val="23"/>
  </w:num>
  <w:num w:numId="13">
    <w:abstractNumId w:val="11"/>
  </w:num>
  <w:num w:numId="14">
    <w:abstractNumId w:val="16"/>
  </w:num>
  <w:num w:numId="15">
    <w:abstractNumId w:val="1"/>
  </w:num>
  <w:num w:numId="16">
    <w:abstractNumId w:val="15"/>
  </w:num>
  <w:num w:numId="17">
    <w:abstractNumId w:val="18"/>
  </w:num>
  <w:num w:numId="18">
    <w:abstractNumId w:val="4"/>
  </w:num>
  <w:num w:numId="19">
    <w:abstractNumId w:val="20"/>
  </w:num>
  <w:num w:numId="20">
    <w:abstractNumId w:val="6"/>
  </w:num>
  <w:num w:numId="21">
    <w:abstractNumId w:val="17"/>
  </w:num>
  <w:num w:numId="22">
    <w:abstractNumId w:val="24"/>
  </w:num>
  <w:num w:numId="23">
    <w:abstractNumId w:val="21"/>
  </w:num>
  <w:num w:numId="24">
    <w:abstractNumId w:val="19"/>
  </w:num>
  <w:num w:numId="25">
    <w:abstractNumId w:val="26"/>
  </w:num>
  <w:num w:numId="26">
    <w:abstractNumId w:val="22"/>
  </w:num>
  <w:num w:numId="27">
    <w:abstractNumId w:val="30"/>
  </w:num>
  <w:num w:numId="28">
    <w:abstractNumId w:val="14"/>
  </w:num>
  <w:num w:numId="29">
    <w:abstractNumId w:val="27"/>
  </w:num>
  <w:num w:numId="30">
    <w:abstractNumId w:val="9"/>
  </w:num>
  <w:num w:numId="31">
    <w:abstractNumId w:val="0"/>
  </w:num>
  <w:num w:numId="32">
    <w:abstractNumId w:val="8"/>
  </w:num>
  <w:num w:numId="33">
    <w:abstractNumId w:val="31"/>
  </w:num>
  <w:num w:numId="34">
    <w:abstractNumId w:val="10"/>
  </w:num>
  <w:num w:numId="35">
    <w:abstractNumId w:val="32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F75"/>
    <w:rsid w:val="0000641D"/>
    <w:rsid w:val="000149A8"/>
    <w:rsid w:val="00021142"/>
    <w:rsid w:val="00040C99"/>
    <w:rsid w:val="00043D5A"/>
    <w:rsid w:val="00045355"/>
    <w:rsid w:val="00092CC3"/>
    <w:rsid w:val="00093C4D"/>
    <w:rsid w:val="0009484C"/>
    <w:rsid w:val="000A4DF6"/>
    <w:rsid w:val="000C43B7"/>
    <w:rsid w:val="000E7E65"/>
    <w:rsid w:val="00103A81"/>
    <w:rsid w:val="00106829"/>
    <w:rsid w:val="00121936"/>
    <w:rsid w:val="00121BAC"/>
    <w:rsid w:val="001255B9"/>
    <w:rsid w:val="001256DF"/>
    <w:rsid w:val="0014151A"/>
    <w:rsid w:val="00144B4E"/>
    <w:rsid w:val="00155114"/>
    <w:rsid w:val="00164BF9"/>
    <w:rsid w:val="00171C04"/>
    <w:rsid w:val="00177388"/>
    <w:rsid w:val="001810E3"/>
    <w:rsid w:val="0019075B"/>
    <w:rsid w:val="00191C0F"/>
    <w:rsid w:val="00195219"/>
    <w:rsid w:val="0019707A"/>
    <w:rsid w:val="001C0CE6"/>
    <w:rsid w:val="001C614E"/>
    <w:rsid w:val="001E3BD2"/>
    <w:rsid w:val="001F53FD"/>
    <w:rsid w:val="00215386"/>
    <w:rsid w:val="002505D7"/>
    <w:rsid w:val="0025307A"/>
    <w:rsid w:val="0025399B"/>
    <w:rsid w:val="00261817"/>
    <w:rsid w:val="00264351"/>
    <w:rsid w:val="002647F8"/>
    <w:rsid w:val="00265A70"/>
    <w:rsid w:val="00271298"/>
    <w:rsid w:val="00272F45"/>
    <w:rsid w:val="002756D0"/>
    <w:rsid w:val="00283CEF"/>
    <w:rsid w:val="00292B8A"/>
    <w:rsid w:val="002943D4"/>
    <w:rsid w:val="00294E62"/>
    <w:rsid w:val="002F56A8"/>
    <w:rsid w:val="003017F7"/>
    <w:rsid w:val="0031783C"/>
    <w:rsid w:val="003315D1"/>
    <w:rsid w:val="003352EF"/>
    <w:rsid w:val="00337EA9"/>
    <w:rsid w:val="00340D69"/>
    <w:rsid w:val="00347E34"/>
    <w:rsid w:val="00361444"/>
    <w:rsid w:val="00372F0D"/>
    <w:rsid w:val="00380E2A"/>
    <w:rsid w:val="00384EDB"/>
    <w:rsid w:val="00390214"/>
    <w:rsid w:val="00393C80"/>
    <w:rsid w:val="00394F8E"/>
    <w:rsid w:val="003A1FE9"/>
    <w:rsid w:val="003A3D87"/>
    <w:rsid w:val="003C663A"/>
    <w:rsid w:val="003C7726"/>
    <w:rsid w:val="003E6FAE"/>
    <w:rsid w:val="0040337C"/>
    <w:rsid w:val="00407752"/>
    <w:rsid w:val="00416DA1"/>
    <w:rsid w:val="0042243A"/>
    <w:rsid w:val="00427DCC"/>
    <w:rsid w:val="00445855"/>
    <w:rsid w:val="00461FBB"/>
    <w:rsid w:val="004722FB"/>
    <w:rsid w:val="00473E48"/>
    <w:rsid w:val="00481E62"/>
    <w:rsid w:val="0049421D"/>
    <w:rsid w:val="004A0C59"/>
    <w:rsid w:val="004B5767"/>
    <w:rsid w:val="004B7098"/>
    <w:rsid w:val="004D796D"/>
    <w:rsid w:val="004E253F"/>
    <w:rsid w:val="004E7127"/>
    <w:rsid w:val="004F50C2"/>
    <w:rsid w:val="004F5D16"/>
    <w:rsid w:val="00501642"/>
    <w:rsid w:val="00505335"/>
    <w:rsid w:val="00511233"/>
    <w:rsid w:val="00523748"/>
    <w:rsid w:val="00525F56"/>
    <w:rsid w:val="00536377"/>
    <w:rsid w:val="00553CD8"/>
    <w:rsid w:val="005607B8"/>
    <w:rsid w:val="00586076"/>
    <w:rsid w:val="00591685"/>
    <w:rsid w:val="005B173D"/>
    <w:rsid w:val="005C0627"/>
    <w:rsid w:val="005C69EE"/>
    <w:rsid w:val="005D7D52"/>
    <w:rsid w:val="005F2214"/>
    <w:rsid w:val="005F52A5"/>
    <w:rsid w:val="00603BBA"/>
    <w:rsid w:val="006056B4"/>
    <w:rsid w:val="00610D27"/>
    <w:rsid w:val="006117F1"/>
    <w:rsid w:val="00635BD8"/>
    <w:rsid w:val="00640123"/>
    <w:rsid w:val="006444D2"/>
    <w:rsid w:val="00662403"/>
    <w:rsid w:val="006913B5"/>
    <w:rsid w:val="00695439"/>
    <w:rsid w:val="006A0655"/>
    <w:rsid w:val="006B7D8B"/>
    <w:rsid w:val="006D3AD5"/>
    <w:rsid w:val="006E4379"/>
    <w:rsid w:val="006E617E"/>
    <w:rsid w:val="006F3193"/>
    <w:rsid w:val="00706CBE"/>
    <w:rsid w:val="00706DED"/>
    <w:rsid w:val="00711CB5"/>
    <w:rsid w:val="007153FB"/>
    <w:rsid w:val="00724495"/>
    <w:rsid w:val="00725AA5"/>
    <w:rsid w:val="00725FF2"/>
    <w:rsid w:val="00747A48"/>
    <w:rsid w:val="00762443"/>
    <w:rsid w:val="0077632C"/>
    <w:rsid w:val="007827C1"/>
    <w:rsid w:val="00792DA0"/>
    <w:rsid w:val="007A05AD"/>
    <w:rsid w:val="007D1825"/>
    <w:rsid w:val="007D1A12"/>
    <w:rsid w:val="007D1DFC"/>
    <w:rsid w:val="007D26D0"/>
    <w:rsid w:val="007D2720"/>
    <w:rsid w:val="007D43B6"/>
    <w:rsid w:val="00805982"/>
    <w:rsid w:val="00813762"/>
    <w:rsid w:val="008178CC"/>
    <w:rsid w:val="0082054A"/>
    <w:rsid w:val="00820A49"/>
    <w:rsid w:val="00822A33"/>
    <w:rsid w:val="008233E6"/>
    <w:rsid w:val="00832AAE"/>
    <w:rsid w:val="008330A0"/>
    <w:rsid w:val="00843A30"/>
    <w:rsid w:val="00861DB9"/>
    <w:rsid w:val="00864056"/>
    <w:rsid w:val="008812D2"/>
    <w:rsid w:val="008820EB"/>
    <w:rsid w:val="00883315"/>
    <w:rsid w:val="00896651"/>
    <w:rsid w:val="008A43E5"/>
    <w:rsid w:val="008B39D8"/>
    <w:rsid w:val="008B6126"/>
    <w:rsid w:val="008C0808"/>
    <w:rsid w:val="008D5640"/>
    <w:rsid w:val="008E0D21"/>
    <w:rsid w:val="008E5435"/>
    <w:rsid w:val="008E624B"/>
    <w:rsid w:val="00913BA6"/>
    <w:rsid w:val="0092065B"/>
    <w:rsid w:val="00923606"/>
    <w:rsid w:val="00932603"/>
    <w:rsid w:val="00933DB5"/>
    <w:rsid w:val="0096456D"/>
    <w:rsid w:val="009820EC"/>
    <w:rsid w:val="009836D6"/>
    <w:rsid w:val="00985417"/>
    <w:rsid w:val="009855E1"/>
    <w:rsid w:val="00987735"/>
    <w:rsid w:val="009B136C"/>
    <w:rsid w:val="009B280A"/>
    <w:rsid w:val="009C5AB0"/>
    <w:rsid w:val="009D4216"/>
    <w:rsid w:val="009E16F6"/>
    <w:rsid w:val="009E42A7"/>
    <w:rsid w:val="009E6FEB"/>
    <w:rsid w:val="009F6F07"/>
    <w:rsid w:val="00A21C9A"/>
    <w:rsid w:val="00A22ABC"/>
    <w:rsid w:val="00A30F75"/>
    <w:rsid w:val="00A52BFE"/>
    <w:rsid w:val="00A54FD0"/>
    <w:rsid w:val="00A6237B"/>
    <w:rsid w:val="00A63E70"/>
    <w:rsid w:val="00A7112B"/>
    <w:rsid w:val="00A80B67"/>
    <w:rsid w:val="00A8331A"/>
    <w:rsid w:val="00A8475D"/>
    <w:rsid w:val="00A856FB"/>
    <w:rsid w:val="00A86008"/>
    <w:rsid w:val="00AA0807"/>
    <w:rsid w:val="00AA10F2"/>
    <w:rsid w:val="00AA3948"/>
    <w:rsid w:val="00AB11D4"/>
    <w:rsid w:val="00AB5ADE"/>
    <w:rsid w:val="00AC0516"/>
    <w:rsid w:val="00AC51F3"/>
    <w:rsid w:val="00AD3352"/>
    <w:rsid w:val="00AD5F1B"/>
    <w:rsid w:val="00AE2B70"/>
    <w:rsid w:val="00AE6848"/>
    <w:rsid w:val="00AE6DBC"/>
    <w:rsid w:val="00AF36E8"/>
    <w:rsid w:val="00AF4713"/>
    <w:rsid w:val="00B215E2"/>
    <w:rsid w:val="00B24971"/>
    <w:rsid w:val="00B27611"/>
    <w:rsid w:val="00B2798E"/>
    <w:rsid w:val="00B35529"/>
    <w:rsid w:val="00B45109"/>
    <w:rsid w:val="00B6550D"/>
    <w:rsid w:val="00B81342"/>
    <w:rsid w:val="00BA4029"/>
    <w:rsid w:val="00BA4DCF"/>
    <w:rsid w:val="00BB0E0A"/>
    <w:rsid w:val="00BB272F"/>
    <w:rsid w:val="00BB52BA"/>
    <w:rsid w:val="00BD60F2"/>
    <w:rsid w:val="00BE339C"/>
    <w:rsid w:val="00BF59D9"/>
    <w:rsid w:val="00BF6ECE"/>
    <w:rsid w:val="00C00E44"/>
    <w:rsid w:val="00C234F7"/>
    <w:rsid w:val="00C319E1"/>
    <w:rsid w:val="00C32398"/>
    <w:rsid w:val="00C41E3A"/>
    <w:rsid w:val="00C54AD5"/>
    <w:rsid w:val="00C666E4"/>
    <w:rsid w:val="00C735C8"/>
    <w:rsid w:val="00C74C34"/>
    <w:rsid w:val="00C91942"/>
    <w:rsid w:val="00CA08E4"/>
    <w:rsid w:val="00CA323C"/>
    <w:rsid w:val="00CB36D6"/>
    <w:rsid w:val="00CB5099"/>
    <w:rsid w:val="00CC67CE"/>
    <w:rsid w:val="00D017FB"/>
    <w:rsid w:val="00D134F0"/>
    <w:rsid w:val="00D23323"/>
    <w:rsid w:val="00D41273"/>
    <w:rsid w:val="00D4171F"/>
    <w:rsid w:val="00D43457"/>
    <w:rsid w:val="00D44586"/>
    <w:rsid w:val="00D522A6"/>
    <w:rsid w:val="00D527EB"/>
    <w:rsid w:val="00D55E9D"/>
    <w:rsid w:val="00D65F7F"/>
    <w:rsid w:val="00D75713"/>
    <w:rsid w:val="00D9627A"/>
    <w:rsid w:val="00DA0105"/>
    <w:rsid w:val="00DA3159"/>
    <w:rsid w:val="00DA4061"/>
    <w:rsid w:val="00DA5150"/>
    <w:rsid w:val="00DC10A4"/>
    <w:rsid w:val="00DC2D1B"/>
    <w:rsid w:val="00DD527F"/>
    <w:rsid w:val="00DE499B"/>
    <w:rsid w:val="00DF0F56"/>
    <w:rsid w:val="00E02046"/>
    <w:rsid w:val="00E22909"/>
    <w:rsid w:val="00E347D3"/>
    <w:rsid w:val="00E365A8"/>
    <w:rsid w:val="00E423B2"/>
    <w:rsid w:val="00E50BF7"/>
    <w:rsid w:val="00E62318"/>
    <w:rsid w:val="00E74C19"/>
    <w:rsid w:val="00E76867"/>
    <w:rsid w:val="00E84803"/>
    <w:rsid w:val="00E90D67"/>
    <w:rsid w:val="00E94EF8"/>
    <w:rsid w:val="00EA23EF"/>
    <w:rsid w:val="00EA6BBD"/>
    <w:rsid w:val="00EC7092"/>
    <w:rsid w:val="00EE2E09"/>
    <w:rsid w:val="00EE5610"/>
    <w:rsid w:val="00EF3651"/>
    <w:rsid w:val="00F07A66"/>
    <w:rsid w:val="00F07B21"/>
    <w:rsid w:val="00F150EE"/>
    <w:rsid w:val="00F2213A"/>
    <w:rsid w:val="00F228C8"/>
    <w:rsid w:val="00F22FA2"/>
    <w:rsid w:val="00F457B0"/>
    <w:rsid w:val="00F50EF0"/>
    <w:rsid w:val="00F548FE"/>
    <w:rsid w:val="00F54A0B"/>
    <w:rsid w:val="00F65307"/>
    <w:rsid w:val="00F65D86"/>
    <w:rsid w:val="00F86F2E"/>
    <w:rsid w:val="00F86F83"/>
    <w:rsid w:val="00F9732B"/>
    <w:rsid w:val="00FB10B4"/>
    <w:rsid w:val="00FB758D"/>
    <w:rsid w:val="00FC0185"/>
    <w:rsid w:val="00FD24B8"/>
    <w:rsid w:val="00FD2D7F"/>
    <w:rsid w:val="00FD7BE4"/>
    <w:rsid w:val="00FE4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A2D8B"/>
  <w15:chartTrackingRefBased/>
  <w15:docId w15:val="{DCB44485-491E-40AD-8E9F-A7B4D00C1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6651"/>
    <w:pPr>
      <w:spacing w:after="200" w:line="276" w:lineRule="auto"/>
    </w:pPr>
    <w:rPr>
      <w:rFonts w:ascii="Calibri" w:eastAsia="Calibri" w:hAnsi="Calibri" w:cs="Calibri"/>
      <w:color w:val="000000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uiPriority w:val="99"/>
    <w:semiHidden/>
    <w:unhideWhenUsed/>
    <w:rsid w:val="00A30F75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A30F75"/>
    <w:rPr>
      <w:rFonts w:ascii="Calibri" w:eastAsia="Calibri" w:hAnsi="Calibri" w:cs="Calibri"/>
      <w:color w:val="000000"/>
      <w:sz w:val="20"/>
      <w:szCs w:val="20"/>
      <w:lang w:eastAsia="es-CR"/>
    </w:rPr>
  </w:style>
  <w:style w:type="character" w:styleId="Refdenotaalpie">
    <w:name w:val="footnote reference"/>
    <w:uiPriority w:val="99"/>
    <w:semiHidden/>
    <w:unhideWhenUsed/>
    <w:rsid w:val="00A30F75"/>
    <w:rPr>
      <w:vertAlign w:val="superscript"/>
    </w:rPr>
  </w:style>
  <w:style w:type="table" w:styleId="Tablaconcuadrcula">
    <w:name w:val="Table Grid"/>
    <w:basedOn w:val="Tablanormal"/>
    <w:uiPriority w:val="39"/>
    <w:rsid w:val="00A30F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9B136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B136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B136C"/>
    <w:rPr>
      <w:rFonts w:ascii="Calibri" w:eastAsia="Calibri" w:hAnsi="Calibri" w:cs="Calibri"/>
      <w:color w:val="000000"/>
      <w:sz w:val="20"/>
      <w:szCs w:val="20"/>
      <w:lang w:eastAsia="es-CR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136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B136C"/>
    <w:rPr>
      <w:rFonts w:ascii="Calibri" w:eastAsia="Calibri" w:hAnsi="Calibri" w:cs="Calibri"/>
      <w:b/>
      <w:bCs/>
      <w:color w:val="000000"/>
      <w:sz w:val="20"/>
      <w:szCs w:val="20"/>
      <w:lang w:eastAsia="es-CR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B13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136C"/>
    <w:rPr>
      <w:rFonts w:ascii="Segoe UI" w:eastAsia="Calibri" w:hAnsi="Segoe UI" w:cs="Segoe UI"/>
      <w:color w:val="000000"/>
      <w:sz w:val="18"/>
      <w:szCs w:val="18"/>
      <w:lang w:eastAsia="es-CR"/>
    </w:rPr>
  </w:style>
  <w:style w:type="paragraph" w:styleId="Prrafodelista">
    <w:name w:val="List Paragraph"/>
    <w:basedOn w:val="Normal"/>
    <w:uiPriority w:val="34"/>
    <w:qFormat/>
    <w:rsid w:val="006444D2"/>
    <w:pPr>
      <w:ind w:left="720"/>
      <w:contextualSpacing/>
    </w:pPr>
  </w:style>
  <w:style w:type="paragraph" w:styleId="Sinespaciado">
    <w:name w:val="No Spacing"/>
    <w:uiPriority w:val="1"/>
    <w:qFormat/>
    <w:rsid w:val="007827C1"/>
    <w:pPr>
      <w:spacing w:after="0" w:line="240" w:lineRule="auto"/>
    </w:pPr>
  </w:style>
  <w:style w:type="table" w:customStyle="1" w:styleId="Tablaconcuadrcula10">
    <w:name w:val="Tabla con cuadrícula10"/>
    <w:basedOn w:val="Tablanormal"/>
    <w:next w:val="Tablaconcuadrcula"/>
    <w:uiPriority w:val="39"/>
    <w:rsid w:val="00F228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71">
    <w:name w:val="Tabla con cuadrícula71"/>
    <w:basedOn w:val="Tablanormal"/>
    <w:next w:val="Tablaconcuadrcula"/>
    <w:uiPriority w:val="39"/>
    <w:rsid w:val="00F228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F228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1">
    <w:name w:val="Tabla con cuadrícula21"/>
    <w:basedOn w:val="Tablanormal"/>
    <w:next w:val="Tablaconcuadrcula"/>
    <w:uiPriority w:val="39"/>
    <w:rsid w:val="00F228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72">
    <w:name w:val="Tabla con cuadrícula72"/>
    <w:basedOn w:val="Tablanormal"/>
    <w:next w:val="Tablaconcuadrcula"/>
    <w:uiPriority w:val="39"/>
    <w:rsid w:val="00F228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A6"/>
    <w:uiPriority w:val="99"/>
    <w:rsid w:val="00AE2B70"/>
    <w:rPr>
      <w:color w:val="000000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6E617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E617E"/>
    <w:rPr>
      <w:rFonts w:ascii="Calibri" w:eastAsia="Calibri" w:hAnsi="Calibri" w:cs="Calibri"/>
      <w:color w:val="000000"/>
      <w:lang w:eastAsia="es-CR"/>
    </w:rPr>
  </w:style>
  <w:style w:type="paragraph" w:styleId="Piedepgina">
    <w:name w:val="footer"/>
    <w:basedOn w:val="Normal"/>
    <w:link w:val="PiedepginaCar"/>
    <w:uiPriority w:val="99"/>
    <w:unhideWhenUsed/>
    <w:rsid w:val="006E617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E617E"/>
    <w:rPr>
      <w:rFonts w:ascii="Calibri" w:eastAsia="Calibri" w:hAnsi="Calibri" w:cs="Calibri"/>
      <w:color w:val="000000"/>
      <w:lang w:eastAsia="es-CR"/>
    </w:rPr>
  </w:style>
  <w:style w:type="table" w:customStyle="1" w:styleId="Tablaconcuadrcula721">
    <w:name w:val="Tabla con cuadrícula721"/>
    <w:basedOn w:val="Tablanormal"/>
    <w:next w:val="Tablaconcuadrcula"/>
    <w:uiPriority w:val="39"/>
    <w:rsid w:val="00DE49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034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EFE68D-CD1E-4C56-BA2E-FBFC0F05D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1344</Words>
  <Characters>7396</Characters>
  <Application>Microsoft Office Word</Application>
  <DocSecurity>0</DocSecurity>
  <Lines>61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Maleni Granados Carvajal</dc:creator>
  <cp:keywords/>
  <dc:description/>
  <cp:lastModifiedBy>Paula Lizano Arguello</cp:lastModifiedBy>
  <cp:revision>10</cp:revision>
  <dcterms:created xsi:type="dcterms:W3CDTF">2019-10-02T13:14:00Z</dcterms:created>
  <dcterms:modified xsi:type="dcterms:W3CDTF">2019-12-13T15:34:00Z</dcterms:modified>
</cp:coreProperties>
</file>