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1D549" w14:textId="77777777" w:rsidR="00EB63D0" w:rsidRDefault="00EB63D0" w:rsidP="00EB63D0">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Plantilla de planeamiento didáctico</w:t>
      </w:r>
    </w:p>
    <w:p w14:paraId="34D00F30" w14:textId="77777777" w:rsidR="00EB63D0" w:rsidRDefault="00EB63D0" w:rsidP="00EB63D0">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Español: Comunicación y Comprensión Lectora</w:t>
      </w:r>
    </w:p>
    <w:p w14:paraId="15055B39" w14:textId="2CE36AB9" w:rsidR="000F42E2" w:rsidRPr="00504141" w:rsidRDefault="00EB63D0" w:rsidP="00EB63D0">
      <w:pPr>
        <w:spacing w:after="0" w:line="240" w:lineRule="auto"/>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Aspectos administrativos</w:t>
      </w:r>
    </w:p>
    <w:tbl>
      <w:tblPr>
        <w:tblW w:w="5000" w:type="pct"/>
        <w:tblCellMar>
          <w:left w:w="0" w:type="dxa"/>
          <w:right w:w="0" w:type="dxa"/>
        </w:tblCellMar>
        <w:tblLook w:val="04A0" w:firstRow="1" w:lastRow="0" w:firstColumn="1" w:lastColumn="0" w:noHBand="0" w:noVBand="1"/>
      </w:tblPr>
      <w:tblGrid>
        <w:gridCol w:w="6511"/>
        <w:gridCol w:w="3249"/>
        <w:gridCol w:w="3226"/>
      </w:tblGrid>
      <w:tr w:rsidR="00143D84" w:rsidRPr="00504141" w14:paraId="2A08BA78" w14:textId="77777777" w:rsidTr="00761926">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1594444C" w14:textId="77777777" w:rsidR="00143D84" w:rsidRPr="00504141" w:rsidRDefault="00143D84" w:rsidP="00FD38B7">
            <w:pPr>
              <w:spacing w:after="0" w:line="240" w:lineRule="auto"/>
              <w:jc w:val="both"/>
              <w:rPr>
                <w:rFonts w:asciiTheme="minorHAnsi" w:eastAsia="Times New Roman" w:hAnsiTheme="minorHAnsi" w:cs="Arial"/>
                <w:color w:val="auto"/>
                <w:lang w:eastAsia="es-ES"/>
              </w:rPr>
            </w:pPr>
            <w:r w:rsidRPr="00504141">
              <w:rPr>
                <w:rFonts w:asciiTheme="minorHAnsi" w:eastAsia="Times New Roman" w:hAnsiTheme="minorHAnsi" w:cs="Arial"/>
                <w:b/>
                <w:color w:val="auto"/>
                <w:lang w:eastAsia="es-ES"/>
              </w:rPr>
              <w:t>Dirección Regional de Educación</w:t>
            </w:r>
            <w:r w:rsidRPr="00504141">
              <w:rPr>
                <w:rFonts w:asciiTheme="minorHAnsi" w:eastAsia="Times New Roman" w:hAnsiTheme="minorHAnsi" w:cs="Arial"/>
                <w:color w:val="auto"/>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740CCC5B" w14:textId="77777777" w:rsidR="00143D84" w:rsidRPr="00504141" w:rsidRDefault="00143D84" w:rsidP="00FD38B7">
            <w:pPr>
              <w:spacing w:after="0" w:line="240" w:lineRule="auto"/>
              <w:jc w:val="both"/>
              <w:rPr>
                <w:rFonts w:asciiTheme="minorHAnsi" w:eastAsia="Times New Roman" w:hAnsiTheme="minorHAnsi" w:cs="Arial"/>
                <w:b/>
                <w:color w:val="auto"/>
                <w:lang w:eastAsia="es-ES"/>
              </w:rPr>
            </w:pPr>
            <w:r w:rsidRPr="00504141">
              <w:rPr>
                <w:rFonts w:asciiTheme="minorHAnsi" w:eastAsia="Times New Roman" w:hAnsiTheme="minorHAnsi" w:cs="Arial"/>
                <w:b/>
                <w:color w:val="auto"/>
                <w:lang w:eastAsia="es-ES"/>
              </w:rPr>
              <w:t xml:space="preserve">Centro educativo: </w:t>
            </w:r>
          </w:p>
        </w:tc>
      </w:tr>
      <w:tr w:rsidR="00143D84" w:rsidRPr="00504141" w14:paraId="6130ACD2" w14:textId="77777777" w:rsidTr="00761926">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BE6475D" w14:textId="77777777" w:rsidR="00143D84" w:rsidRPr="00504141" w:rsidRDefault="00143D84" w:rsidP="00FD38B7">
            <w:pPr>
              <w:spacing w:after="0" w:line="240" w:lineRule="auto"/>
              <w:jc w:val="both"/>
              <w:rPr>
                <w:rFonts w:asciiTheme="minorHAnsi" w:eastAsia="Times New Roman" w:hAnsiTheme="minorHAnsi" w:cs="Arial"/>
                <w:color w:val="auto"/>
                <w:lang w:eastAsia="es-ES"/>
              </w:rPr>
            </w:pPr>
            <w:r w:rsidRPr="00504141">
              <w:rPr>
                <w:rFonts w:asciiTheme="minorHAnsi" w:eastAsia="Times New Roman" w:hAnsiTheme="minorHAnsi" w:cs="Arial"/>
                <w:b/>
                <w:color w:val="auto"/>
                <w:lang w:eastAsia="es-ES"/>
              </w:rPr>
              <w:t>Nombre y apellidos del o la docente</w:t>
            </w:r>
            <w:r w:rsidRPr="00504141">
              <w:rPr>
                <w:rFonts w:asciiTheme="minorHAnsi" w:eastAsia="Times New Roman" w:hAnsiTheme="minorHAnsi" w:cs="Arial"/>
                <w:color w:val="auto"/>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C4C9659" w14:textId="77777777" w:rsidR="00143D84" w:rsidRPr="00504141" w:rsidRDefault="00143D84" w:rsidP="00FD38B7">
            <w:pPr>
              <w:spacing w:after="0" w:line="240" w:lineRule="auto"/>
              <w:jc w:val="both"/>
              <w:rPr>
                <w:rFonts w:asciiTheme="minorHAnsi" w:eastAsia="Times New Roman" w:hAnsiTheme="minorHAnsi" w:cs="Arial"/>
                <w:b/>
                <w:color w:val="auto"/>
                <w:lang w:eastAsia="es-ES"/>
              </w:rPr>
            </w:pPr>
            <w:r w:rsidRPr="00504141">
              <w:rPr>
                <w:rFonts w:asciiTheme="minorHAnsi" w:eastAsia="Times New Roman" w:hAnsiTheme="minorHAnsi" w:cs="Arial"/>
                <w:b/>
                <w:color w:val="auto"/>
                <w:lang w:eastAsia="es-ES"/>
              </w:rPr>
              <w:t>Asignatura: Español</w:t>
            </w:r>
          </w:p>
        </w:tc>
      </w:tr>
      <w:tr w:rsidR="00143D84" w:rsidRPr="00504141" w14:paraId="13570FFB" w14:textId="77777777" w:rsidTr="00761926">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362E1FC" w14:textId="6712C0DD" w:rsidR="00143D84" w:rsidRPr="00504141" w:rsidRDefault="00143D84" w:rsidP="00FD38B7">
            <w:pPr>
              <w:spacing w:after="0" w:line="240" w:lineRule="auto"/>
              <w:jc w:val="both"/>
              <w:rPr>
                <w:rFonts w:asciiTheme="minorHAnsi" w:eastAsia="Times New Roman" w:hAnsiTheme="minorHAnsi" w:cs="Arial"/>
                <w:color w:val="auto"/>
                <w:lang w:eastAsia="es-ES"/>
              </w:rPr>
            </w:pPr>
            <w:r w:rsidRPr="00504141">
              <w:rPr>
                <w:rFonts w:asciiTheme="minorHAnsi" w:eastAsia="Times New Roman" w:hAnsiTheme="minorHAnsi" w:cs="Arial"/>
                <w:b/>
                <w:color w:val="auto"/>
                <w:lang w:eastAsia="es-ES"/>
              </w:rPr>
              <w:t xml:space="preserve">Nivel: </w:t>
            </w:r>
            <w:r w:rsidR="00504141">
              <w:rPr>
                <w:rFonts w:asciiTheme="minorHAnsi" w:eastAsia="Times New Roman" w:hAnsiTheme="minorHAnsi" w:cs="Arial"/>
                <w:b/>
                <w:color w:val="auto"/>
                <w:lang w:eastAsia="es-ES"/>
              </w:rPr>
              <w:t>un</w:t>
            </w:r>
            <w:r w:rsidR="00367D43" w:rsidRPr="00504141">
              <w:rPr>
                <w:rFonts w:asciiTheme="minorHAnsi" w:eastAsia="Times New Roman" w:hAnsiTheme="minorHAnsi" w:cs="Arial"/>
                <w:b/>
                <w:color w:val="auto"/>
                <w:lang w:eastAsia="es-ES"/>
              </w:rPr>
              <w:t>décimo</w:t>
            </w:r>
            <w:r w:rsidRPr="00504141">
              <w:rPr>
                <w:rFonts w:asciiTheme="minorHAnsi" w:eastAsia="Times New Roman" w:hAnsiTheme="minorHAnsi" w:cs="Arial"/>
                <w:b/>
                <w:color w:val="auto"/>
                <w:lang w:eastAsia="es-ES"/>
              </w:rPr>
              <w:t xml:space="preserve"> año</w:t>
            </w:r>
            <w:r w:rsidR="009E608E">
              <w:rPr>
                <w:rFonts w:asciiTheme="minorHAnsi" w:eastAsia="Times New Roman" w:hAnsiTheme="minorHAnsi" w:cs="Arial"/>
                <w:b/>
                <w:color w:val="auto"/>
                <w:lang w:eastAsia="es-ES"/>
              </w:rPr>
              <w:t>-técnico</w:t>
            </w:r>
          </w:p>
        </w:tc>
        <w:tc>
          <w:tcPr>
            <w:tcW w:w="1251"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3845764" w14:textId="2A2AA05A" w:rsidR="00143D84" w:rsidRPr="00504141" w:rsidRDefault="00E62B52" w:rsidP="00FD38B7">
            <w:pPr>
              <w:spacing w:after="0" w:line="240" w:lineRule="auto"/>
              <w:jc w:val="both"/>
              <w:rPr>
                <w:rFonts w:asciiTheme="minorHAnsi" w:eastAsia="Times New Roman" w:hAnsiTheme="minorHAnsi" w:cs="Arial"/>
                <w:b/>
                <w:color w:val="auto"/>
                <w:lang w:eastAsia="es-ES"/>
              </w:rPr>
            </w:pPr>
            <w:r w:rsidRPr="00504141">
              <w:rPr>
                <w:rFonts w:asciiTheme="minorHAnsi" w:eastAsia="Times New Roman" w:hAnsiTheme="minorHAnsi" w:cs="Arial"/>
                <w:b/>
                <w:lang w:eastAsia="es-ES"/>
              </w:rPr>
              <w:t>Curso lectivo:</w:t>
            </w:r>
            <w:r w:rsidR="00143D84" w:rsidRPr="00504141">
              <w:rPr>
                <w:rFonts w:asciiTheme="minorHAnsi" w:eastAsia="Times New Roman" w:hAnsiTheme="minorHAnsi" w:cs="Arial"/>
                <w:b/>
                <w:color w:val="auto"/>
                <w:lang w:eastAsia="es-ES"/>
              </w:rPr>
              <w:t xml:space="preserve"> 20___</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7195ED0" w14:textId="740EF656" w:rsidR="00143D84" w:rsidRPr="00504141" w:rsidRDefault="009B6E11" w:rsidP="00FD38B7">
            <w:pPr>
              <w:spacing w:after="0" w:line="240" w:lineRule="auto"/>
              <w:jc w:val="both"/>
              <w:rPr>
                <w:rFonts w:asciiTheme="minorHAnsi" w:eastAsia="Times New Roman" w:hAnsiTheme="minorHAnsi" w:cs="Arial"/>
                <w:b/>
                <w:color w:val="auto"/>
                <w:lang w:eastAsia="es-ES"/>
              </w:rPr>
            </w:pPr>
            <w:r w:rsidRPr="00504141">
              <w:rPr>
                <w:rFonts w:asciiTheme="minorHAnsi" w:eastAsia="Times New Roman" w:hAnsiTheme="minorHAnsi" w:cs="Arial"/>
                <w:b/>
                <w:color w:val="auto"/>
                <w:lang w:eastAsia="es-ES"/>
              </w:rPr>
              <w:t>Periodicidad: mensual (</w:t>
            </w:r>
            <w:r w:rsidR="00367D43" w:rsidRPr="00504141">
              <w:rPr>
                <w:rFonts w:asciiTheme="minorHAnsi" w:eastAsia="Times New Roman" w:hAnsiTheme="minorHAnsi" w:cs="Arial"/>
                <w:b/>
                <w:color w:val="auto"/>
                <w:lang w:eastAsia="es-ES"/>
              </w:rPr>
              <w:t>febrero</w:t>
            </w:r>
            <w:r w:rsidRPr="00504141">
              <w:rPr>
                <w:rFonts w:asciiTheme="minorHAnsi" w:eastAsia="Times New Roman" w:hAnsiTheme="minorHAnsi" w:cs="Arial"/>
                <w:b/>
                <w:color w:val="auto"/>
                <w:lang w:eastAsia="es-ES"/>
              </w:rPr>
              <w:t>)</w:t>
            </w:r>
          </w:p>
        </w:tc>
      </w:tr>
    </w:tbl>
    <w:p w14:paraId="0E0CCF6D" w14:textId="77777777" w:rsidR="00143D84" w:rsidRPr="00504141" w:rsidRDefault="00143D84" w:rsidP="00FD38B7">
      <w:pPr>
        <w:spacing w:after="0" w:line="240" w:lineRule="auto"/>
        <w:jc w:val="both"/>
        <w:rPr>
          <w:rFonts w:asciiTheme="minorHAnsi" w:eastAsiaTheme="minorHAnsi" w:hAnsiTheme="minorHAnsi" w:cs="Arial"/>
          <w:b/>
          <w:color w:val="auto"/>
          <w:lang w:eastAsia="en-US"/>
        </w:rPr>
      </w:pPr>
    </w:p>
    <w:p w14:paraId="5FB831F0" w14:textId="3393E267" w:rsidR="00A30F75" w:rsidRPr="00504141" w:rsidRDefault="00143D84" w:rsidP="00FD38B7">
      <w:pPr>
        <w:spacing w:after="0" w:line="240" w:lineRule="auto"/>
        <w:jc w:val="both"/>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Sección I. Habilidades en el marco de la política curricular</w:t>
      </w:r>
    </w:p>
    <w:tbl>
      <w:tblPr>
        <w:tblStyle w:val="Tablaconcuadrcula1"/>
        <w:tblW w:w="5000" w:type="pct"/>
        <w:tblLook w:val="04A0" w:firstRow="1" w:lastRow="0" w:firstColumn="1" w:lastColumn="0" w:noHBand="0" w:noVBand="1"/>
      </w:tblPr>
      <w:tblGrid>
        <w:gridCol w:w="3114"/>
        <w:gridCol w:w="9882"/>
      </w:tblGrid>
      <w:tr w:rsidR="00143D84" w:rsidRPr="00504141" w14:paraId="697BFF33" w14:textId="77777777" w:rsidTr="002E56B1">
        <w:tc>
          <w:tcPr>
            <w:tcW w:w="1198" w:type="pct"/>
            <w:shd w:val="clear" w:color="auto" w:fill="FFF2CC" w:themeFill="accent4" w:themeFillTint="33"/>
            <w:vAlign w:val="center"/>
          </w:tcPr>
          <w:p w14:paraId="73216028" w14:textId="77777777" w:rsidR="00143D84" w:rsidRPr="00504141" w:rsidRDefault="00143D84" w:rsidP="002E56B1">
            <w:pPr>
              <w:spacing w:after="0" w:line="240" w:lineRule="auto"/>
              <w:jc w:val="center"/>
              <w:rPr>
                <w:rFonts w:asciiTheme="minorHAnsi" w:eastAsia="Times New Roman" w:hAnsiTheme="minorHAnsi" w:cs="Arial"/>
                <w:b/>
                <w:color w:val="auto"/>
                <w:lang w:eastAsia="es-ES"/>
              </w:rPr>
            </w:pPr>
            <w:r w:rsidRPr="00504141">
              <w:rPr>
                <w:rFonts w:asciiTheme="minorHAnsi" w:eastAsia="Times New Roman" w:hAnsiTheme="minorHAnsi" w:cs="Arial"/>
                <w:b/>
                <w:color w:val="auto"/>
                <w:lang w:eastAsia="es-ES"/>
              </w:rPr>
              <w:t>Habilidad y su definición</w:t>
            </w:r>
          </w:p>
        </w:tc>
        <w:tc>
          <w:tcPr>
            <w:tcW w:w="3802" w:type="pct"/>
            <w:shd w:val="clear" w:color="auto" w:fill="FFF2CC" w:themeFill="accent4" w:themeFillTint="33"/>
            <w:vAlign w:val="center"/>
          </w:tcPr>
          <w:p w14:paraId="6272CEFF" w14:textId="68E1F026" w:rsidR="00143D84" w:rsidRPr="00504141" w:rsidRDefault="00367D43" w:rsidP="002E56B1">
            <w:pPr>
              <w:spacing w:after="0" w:line="240" w:lineRule="auto"/>
              <w:jc w:val="center"/>
              <w:rPr>
                <w:rFonts w:asciiTheme="minorHAnsi" w:eastAsia="Times New Roman" w:hAnsiTheme="minorHAnsi" w:cs="Arial"/>
                <w:b/>
                <w:color w:val="auto"/>
                <w:lang w:eastAsia="es-ES"/>
              </w:rPr>
            </w:pPr>
            <w:r w:rsidRPr="00504141">
              <w:rPr>
                <w:rFonts w:asciiTheme="minorHAnsi" w:eastAsiaTheme="minorHAnsi" w:hAnsiTheme="minorHAnsi" w:cs="Arial"/>
                <w:b/>
                <w:color w:val="auto"/>
                <w:lang w:eastAsia="en-US"/>
              </w:rPr>
              <w:t>Indicador (</w:t>
            </w:r>
            <w:r w:rsidR="00143D84" w:rsidRPr="00504141">
              <w:rPr>
                <w:rFonts w:asciiTheme="minorHAnsi" w:eastAsiaTheme="minorHAnsi" w:hAnsiTheme="minorHAnsi" w:cs="Arial"/>
                <w:b/>
                <w:color w:val="auto"/>
                <w:lang w:eastAsia="en-US"/>
              </w:rPr>
              <w:t>pautas para el desarrollo de la habilidad)</w:t>
            </w:r>
          </w:p>
        </w:tc>
      </w:tr>
      <w:tr w:rsidR="00C65F9A" w:rsidRPr="00504141" w14:paraId="20956EE6" w14:textId="77777777" w:rsidTr="002E56B1">
        <w:trPr>
          <w:trHeight w:val="324"/>
        </w:trPr>
        <w:tc>
          <w:tcPr>
            <w:tcW w:w="1198" w:type="pct"/>
            <w:vMerge w:val="restart"/>
            <w:shd w:val="clear" w:color="auto" w:fill="FFF2CC" w:themeFill="accent4" w:themeFillTint="33"/>
          </w:tcPr>
          <w:p w14:paraId="522C1F6C" w14:textId="77777777" w:rsidR="00772E45" w:rsidRPr="00504141" w:rsidRDefault="00772E45" w:rsidP="00FD38B7">
            <w:pPr>
              <w:spacing w:after="0" w:line="240" w:lineRule="auto"/>
              <w:jc w:val="center"/>
              <w:rPr>
                <w:rFonts w:asciiTheme="minorHAnsi" w:eastAsia="Times New Roman" w:hAnsiTheme="minorHAnsi" w:cs="Arial"/>
                <w:b/>
                <w:color w:val="000000" w:themeColor="text1"/>
                <w:lang w:eastAsia="es-ES"/>
              </w:rPr>
            </w:pPr>
            <w:r w:rsidRPr="00504141">
              <w:rPr>
                <w:rFonts w:asciiTheme="minorHAnsi" w:eastAsia="Times New Roman" w:hAnsiTheme="minorHAnsi" w:cs="Arial"/>
                <w:b/>
                <w:color w:val="000000" w:themeColor="text1"/>
                <w:lang w:eastAsia="es-ES"/>
              </w:rPr>
              <w:t>Pensamiento crítico</w:t>
            </w:r>
          </w:p>
          <w:p w14:paraId="54FA3D50" w14:textId="4CB18105" w:rsidR="00C65F9A" w:rsidRPr="00504141" w:rsidRDefault="00C65F9A" w:rsidP="00FD38B7">
            <w:pPr>
              <w:spacing w:after="0" w:line="240" w:lineRule="auto"/>
              <w:jc w:val="both"/>
              <w:rPr>
                <w:rFonts w:asciiTheme="minorHAnsi" w:eastAsia="Times New Roman" w:hAnsiTheme="minorHAnsi" w:cs="Arial"/>
                <w:b/>
                <w:color w:val="000000" w:themeColor="text1"/>
                <w:lang w:eastAsia="es-ES"/>
              </w:rPr>
            </w:pPr>
            <w:r w:rsidRPr="00504141">
              <w:rPr>
                <w:rFonts w:asciiTheme="minorHAnsi" w:eastAsia="Times New Roman" w:hAnsiTheme="minorHAnsi" w:cs="Arial"/>
                <w:color w:val="000000" w:themeColor="text1"/>
                <w:lang w:eastAsia="es-ES"/>
              </w:rPr>
              <w:t>Habilidad para mejorar la calidad de pensamiento y apropiarse de las estructuras cognitivas aceptadas universalmente</w:t>
            </w:r>
            <w:r w:rsidRPr="00504141">
              <w:rPr>
                <w:rFonts w:asciiTheme="minorHAnsi" w:eastAsia="Times New Roman" w:hAnsiTheme="minorHAnsi" w:cs="Arial"/>
                <w:b/>
                <w:color w:val="000000" w:themeColor="text1"/>
                <w:lang w:eastAsia="es-ES"/>
              </w:rPr>
              <w:t>.</w:t>
            </w:r>
          </w:p>
        </w:tc>
        <w:tc>
          <w:tcPr>
            <w:tcW w:w="3802" w:type="pct"/>
            <w:shd w:val="clear" w:color="auto" w:fill="FFF2CC" w:themeFill="accent4" w:themeFillTint="33"/>
          </w:tcPr>
          <w:p w14:paraId="1F0F1496" w14:textId="0D11E637" w:rsidR="00C65F9A" w:rsidRPr="00504141" w:rsidRDefault="00C65F9A" w:rsidP="00FD38B7">
            <w:pPr>
              <w:pStyle w:val="Sinespaciado"/>
              <w:jc w:val="both"/>
              <w:rPr>
                <w:rFonts w:eastAsia="Times New Roman" w:cs="Arial"/>
                <w:color w:val="000000" w:themeColor="text1"/>
                <w:lang w:eastAsia="es-ES"/>
              </w:rPr>
            </w:pPr>
            <w:r w:rsidRPr="00504141">
              <w:rPr>
                <w:rFonts w:cs="Arial"/>
              </w:rPr>
              <w:t xml:space="preserve">Evalúa los supuestos y los propósitos de los razonamientos que explican los problemas y preguntas vitales </w:t>
            </w:r>
            <w:r w:rsidRPr="00504141">
              <w:rPr>
                <w:rFonts w:cs="Arial"/>
                <w:b/>
              </w:rPr>
              <w:t>(razonamiento efectivo).</w:t>
            </w:r>
          </w:p>
        </w:tc>
      </w:tr>
      <w:tr w:rsidR="00C65F9A" w:rsidRPr="00504141" w14:paraId="0D1820C5" w14:textId="77777777" w:rsidTr="002E56B1">
        <w:trPr>
          <w:trHeight w:val="440"/>
        </w:trPr>
        <w:tc>
          <w:tcPr>
            <w:tcW w:w="1198" w:type="pct"/>
            <w:vMerge/>
            <w:shd w:val="clear" w:color="auto" w:fill="FFF2CC" w:themeFill="accent4" w:themeFillTint="33"/>
          </w:tcPr>
          <w:p w14:paraId="0943E585" w14:textId="77777777" w:rsidR="00C65F9A" w:rsidRPr="00504141" w:rsidRDefault="00C65F9A" w:rsidP="00FD38B7">
            <w:pPr>
              <w:spacing w:after="0" w:line="240" w:lineRule="auto"/>
              <w:jc w:val="both"/>
              <w:rPr>
                <w:rFonts w:asciiTheme="minorHAnsi" w:eastAsia="Times New Roman" w:hAnsiTheme="minorHAnsi" w:cs="Arial"/>
                <w:color w:val="000000" w:themeColor="text1"/>
                <w:lang w:eastAsia="es-ES"/>
              </w:rPr>
            </w:pPr>
          </w:p>
        </w:tc>
        <w:tc>
          <w:tcPr>
            <w:tcW w:w="3802" w:type="pct"/>
            <w:shd w:val="clear" w:color="auto" w:fill="FFF2CC" w:themeFill="accent4" w:themeFillTint="33"/>
            <w:vAlign w:val="center"/>
          </w:tcPr>
          <w:p w14:paraId="0CC8C41C" w14:textId="07284342" w:rsidR="00C65F9A" w:rsidRPr="00504141" w:rsidRDefault="00C65F9A" w:rsidP="00FD38B7">
            <w:pPr>
              <w:spacing w:after="0" w:line="240" w:lineRule="auto"/>
              <w:jc w:val="both"/>
              <w:rPr>
                <w:rFonts w:asciiTheme="minorHAnsi" w:eastAsia="Times New Roman" w:hAnsiTheme="minorHAnsi" w:cs="Arial"/>
                <w:color w:val="000000" w:themeColor="text1"/>
                <w:lang w:eastAsia="es-ES"/>
              </w:rPr>
            </w:pPr>
            <w:r w:rsidRPr="00504141">
              <w:rPr>
                <w:rFonts w:asciiTheme="minorHAnsi" w:eastAsia="Times New Roman" w:hAnsiTheme="minorHAnsi" w:cs="Arial"/>
                <w:color w:val="000000" w:themeColor="text1"/>
                <w:lang w:eastAsia="es-ES"/>
              </w:rPr>
              <w:t>Fundamenta su pensamiento con precisión, evidencia enunciados, gráficas y preguntas, entre otros</w:t>
            </w:r>
            <w:r w:rsidRPr="00504141">
              <w:rPr>
                <w:rFonts w:asciiTheme="minorHAnsi" w:eastAsiaTheme="minorHAnsi" w:hAnsiTheme="minorHAnsi" w:cs="Arial"/>
                <w:b/>
                <w:color w:val="000000" w:themeColor="text1"/>
                <w:lang w:eastAsia="en-US"/>
              </w:rPr>
              <w:t xml:space="preserve"> (argumentación).</w:t>
            </w:r>
          </w:p>
        </w:tc>
      </w:tr>
      <w:tr w:rsidR="00C65F9A" w:rsidRPr="00504141" w14:paraId="10D32F1C" w14:textId="77777777" w:rsidTr="002E56B1">
        <w:trPr>
          <w:trHeight w:val="104"/>
        </w:trPr>
        <w:tc>
          <w:tcPr>
            <w:tcW w:w="1198" w:type="pct"/>
            <w:vMerge/>
            <w:shd w:val="clear" w:color="auto" w:fill="FFF2CC" w:themeFill="accent4" w:themeFillTint="33"/>
          </w:tcPr>
          <w:p w14:paraId="71ADDAB0" w14:textId="77777777" w:rsidR="00C65F9A" w:rsidRPr="00504141" w:rsidRDefault="00C65F9A" w:rsidP="00FD38B7">
            <w:pPr>
              <w:spacing w:after="0" w:line="240" w:lineRule="auto"/>
              <w:jc w:val="both"/>
              <w:rPr>
                <w:rFonts w:asciiTheme="minorHAnsi" w:eastAsia="Times New Roman" w:hAnsiTheme="minorHAnsi" w:cs="Arial"/>
                <w:color w:val="000000" w:themeColor="text1"/>
                <w:lang w:eastAsia="es-ES"/>
              </w:rPr>
            </w:pPr>
          </w:p>
        </w:tc>
        <w:tc>
          <w:tcPr>
            <w:tcW w:w="3802" w:type="pct"/>
            <w:shd w:val="clear" w:color="auto" w:fill="FFF2CC" w:themeFill="accent4" w:themeFillTint="33"/>
            <w:vAlign w:val="center"/>
          </w:tcPr>
          <w:p w14:paraId="35AB89D3" w14:textId="75C59422" w:rsidR="00C65F9A" w:rsidRPr="00504141" w:rsidRDefault="00C65F9A" w:rsidP="00FD38B7">
            <w:pPr>
              <w:spacing w:after="0" w:line="240" w:lineRule="auto"/>
              <w:jc w:val="both"/>
              <w:rPr>
                <w:rFonts w:asciiTheme="minorHAnsi" w:eastAsia="Times New Roman" w:hAnsiTheme="minorHAnsi" w:cs="Arial"/>
                <w:color w:val="000000" w:themeColor="text1"/>
                <w:lang w:eastAsia="es-ES"/>
              </w:rPr>
            </w:pPr>
            <w:r w:rsidRPr="00504141">
              <w:rPr>
                <w:rFonts w:asciiTheme="minorHAnsi" w:eastAsiaTheme="minorHAnsi" w:hAnsiTheme="minorHAnsi" w:cs="Arial"/>
                <w:color w:val="auto"/>
                <w:lang w:eastAsia="en-US"/>
              </w:rPr>
              <w:t xml:space="preserve">Infiere los argumentos y las ideas principales, así como los pro y contra de diversos puntos de vista </w:t>
            </w:r>
            <w:r w:rsidRPr="00504141">
              <w:rPr>
                <w:rFonts w:asciiTheme="minorHAnsi" w:eastAsiaTheme="minorHAnsi" w:hAnsiTheme="minorHAnsi" w:cs="Arial"/>
                <w:b/>
                <w:color w:val="auto"/>
                <w:lang w:eastAsia="en-US"/>
              </w:rPr>
              <w:t>(</w:t>
            </w:r>
            <w:r w:rsidR="00504141">
              <w:rPr>
                <w:rFonts w:asciiTheme="minorHAnsi" w:eastAsiaTheme="minorHAnsi" w:hAnsiTheme="minorHAnsi" w:cs="Arial"/>
                <w:b/>
                <w:color w:val="auto"/>
                <w:lang w:eastAsia="en-US"/>
              </w:rPr>
              <w:t>t</w:t>
            </w:r>
            <w:r w:rsidRPr="00504141">
              <w:rPr>
                <w:rFonts w:asciiTheme="minorHAnsi" w:eastAsiaTheme="minorHAnsi" w:hAnsiTheme="minorHAnsi" w:cs="Arial"/>
                <w:b/>
                <w:color w:val="auto"/>
                <w:lang w:eastAsia="en-US"/>
              </w:rPr>
              <w:t>oma de decisiones).</w:t>
            </w:r>
          </w:p>
        </w:tc>
      </w:tr>
      <w:tr w:rsidR="00504141" w:rsidRPr="00504141" w14:paraId="135EF013" w14:textId="77777777" w:rsidTr="002E56B1">
        <w:trPr>
          <w:trHeight w:val="1870"/>
        </w:trPr>
        <w:tc>
          <w:tcPr>
            <w:tcW w:w="1198" w:type="pct"/>
            <w:shd w:val="clear" w:color="auto" w:fill="FFF2CC" w:themeFill="accent4" w:themeFillTint="33"/>
          </w:tcPr>
          <w:p w14:paraId="4F0F4AA4" w14:textId="77777777" w:rsidR="00504141" w:rsidRPr="00504141" w:rsidRDefault="00504141"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Pensamiento sistémico</w:t>
            </w:r>
          </w:p>
          <w:p w14:paraId="4C35E5A7" w14:textId="7E86A339" w:rsidR="00504141" w:rsidRPr="00504141" w:rsidRDefault="00504141" w:rsidP="00FD38B7">
            <w:pPr>
              <w:spacing w:after="0" w:line="240" w:lineRule="auto"/>
              <w:jc w:val="both"/>
              <w:rPr>
                <w:rFonts w:asciiTheme="minorHAnsi" w:eastAsia="Times New Roman" w:hAnsiTheme="minorHAnsi" w:cs="Arial"/>
                <w:color w:val="000000" w:themeColor="text1"/>
                <w:lang w:eastAsia="es-ES"/>
              </w:rPr>
            </w:pPr>
            <w:r w:rsidRPr="00504141">
              <w:rPr>
                <w:rFonts w:asciiTheme="minorHAnsi" w:eastAsiaTheme="minorHAnsi" w:hAnsiTheme="minorHAnsi" w:cs="Arial"/>
                <w:color w:val="auto"/>
                <w:lang w:eastAsia="en-US"/>
              </w:rPr>
              <w:t>Habilidad para ver el todo y las partes, así como las conexiones entre estas que permiten la construcción de sentido de acuerdo al contexto</w:t>
            </w:r>
            <w:r w:rsidRPr="00504141">
              <w:rPr>
                <w:rFonts w:asciiTheme="minorHAnsi" w:eastAsiaTheme="minorHAnsi" w:hAnsiTheme="minorHAnsi" w:cs="Arial"/>
                <w:b/>
                <w:color w:val="auto"/>
                <w:lang w:eastAsia="en-US"/>
              </w:rPr>
              <w:t>.</w:t>
            </w:r>
          </w:p>
        </w:tc>
        <w:tc>
          <w:tcPr>
            <w:tcW w:w="3802" w:type="pct"/>
            <w:shd w:val="clear" w:color="auto" w:fill="FFF2CC" w:themeFill="accent4" w:themeFillTint="33"/>
            <w:vAlign w:val="center"/>
          </w:tcPr>
          <w:p w14:paraId="4AB81734" w14:textId="10288B84" w:rsidR="00504141" w:rsidRPr="00504141" w:rsidRDefault="00504141" w:rsidP="00FD38B7">
            <w:pPr>
              <w:spacing w:after="0" w:line="240" w:lineRule="auto"/>
              <w:jc w:val="both"/>
              <w:rPr>
                <w:rFonts w:asciiTheme="minorHAnsi" w:eastAsiaTheme="minorHAnsi" w:hAnsiTheme="minorHAnsi" w:cs="Arial"/>
                <w:color w:val="auto"/>
                <w:lang w:eastAsia="en-US"/>
              </w:rPr>
            </w:pPr>
            <w:r w:rsidRPr="00504141">
              <w:rPr>
                <w:rFonts w:asciiTheme="minorHAnsi" w:eastAsiaTheme="minorHAnsi" w:hAnsiTheme="minorHAnsi" w:cs="Arial"/>
                <w:color w:val="auto"/>
                <w:lang w:eastAsia="en-US"/>
              </w:rPr>
              <w:t xml:space="preserve">Abstrae los datos, hechos, acciones y objetos como parte de contextos más amplios y complejos </w:t>
            </w:r>
            <w:r w:rsidRPr="00504141">
              <w:rPr>
                <w:rFonts w:asciiTheme="minorHAnsi" w:eastAsiaTheme="minorHAnsi" w:hAnsiTheme="minorHAnsi" w:cs="Arial"/>
                <w:b/>
                <w:color w:val="auto"/>
                <w:lang w:eastAsia="en-US"/>
              </w:rPr>
              <w:t>(patrones dentro del sistema).</w:t>
            </w:r>
          </w:p>
        </w:tc>
      </w:tr>
      <w:tr w:rsidR="00D03650" w:rsidRPr="00504141" w14:paraId="0710002A" w14:textId="77777777" w:rsidTr="00A97E96">
        <w:trPr>
          <w:trHeight w:val="625"/>
        </w:trPr>
        <w:tc>
          <w:tcPr>
            <w:tcW w:w="1198" w:type="pct"/>
            <w:vMerge w:val="restart"/>
            <w:shd w:val="clear" w:color="auto" w:fill="FBE4D5" w:themeFill="accent2" w:themeFillTint="33"/>
          </w:tcPr>
          <w:p w14:paraId="18DDBBEB" w14:textId="77777777" w:rsidR="00D03650" w:rsidRPr="00504141" w:rsidRDefault="00D03650" w:rsidP="00D03650">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Colaboración</w:t>
            </w:r>
          </w:p>
          <w:p w14:paraId="517541FC" w14:textId="0D7EE5EA" w:rsidR="00D03650" w:rsidRPr="00504141" w:rsidRDefault="00D03650" w:rsidP="00D03650">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color w:val="auto"/>
                <w:lang w:eastAsia="en-US"/>
              </w:rPr>
              <w:t>Habilidad de trabajar de forma efectiva con otras personas para alcanzar un objetivo común, articulando los esfuerzos propios con los de los demás.</w:t>
            </w:r>
          </w:p>
        </w:tc>
        <w:tc>
          <w:tcPr>
            <w:tcW w:w="3802" w:type="pct"/>
            <w:shd w:val="clear" w:color="auto" w:fill="FBE4D5" w:themeFill="accent2" w:themeFillTint="33"/>
          </w:tcPr>
          <w:p w14:paraId="1A714926" w14:textId="72081A58" w:rsidR="00D03650" w:rsidRPr="00504141" w:rsidRDefault="00D03650" w:rsidP="00D03650">
            <w:pPr>
              <w:spacing w:after="0" w:line="240" w:lineRule="auto"/>
              <w:jc w:val="both"/>
              <w:rPr>
                <w:rFonts w:asciiTheme="minorHAnsi" w:eastAsiaTheme="minorHAnsi" w:hAnsiTheme="minorHAnsi" w:cs="Arial"/>
                <w:color w:val="auto"/>
                <w:lang w:eastAsia="en-US"/>
              </w:rPr>
            </w:pPr>
            <w:r w:rsidRPr="00504141">
              <w:rPr>
                <w:rFonts w:cs="Arial"/>
              </w:rPr>
              <w:t>Interactúa de manera asertiva con los demás, considerando las fortalezas y las debilidades de cada quien para lograr la cohesión de grupo</w:t>
            </w:r>
            <w:r>
              <w:rPr>
                <w:rFonts w:cs="Arial"/>
              </w:rPr>
              <w:t xml:space="preserve"> </w:t>
            </w:r>
            <w:r w:rsidRPr="00504141">
              <w:rPr>
                <w:rFonts w:cs="Arial"/>
                <w:b/>
              </w:rPr>
              <w:t>(</w:t>
            </w:r>
            <w:r>
              <w:rPr>
                <w:rFonts w:cs="Arial"/>
                <w:b/>
              </w:rPr>
              <w:t>s</w:t>
            </w:r>
            <w:r w:rsidRPr="00504141">
              <w:rPr>
                <w:rFonts w:cs="Arial"/>
                <w:b/>
              </w:rPr>
              <w:t>entido de pertenencia)</w:t>
            </w:r>
            <w:r>
              <w:rPr>
                <w:rFonts w:cs="Arial"/>
                <w:b/>
              </w:rPr>
              <w:t>.</w:t>
            </w:r>
          </w:p>
        </w:tc>
      </w:tr>
      <w:tr w:rsidR="00D03650" w:rsidRPr="00504141" w14:paraId="30B90A58" w14:textId="77777777" w:rsidTr="00A97E96">
        <w:trPr>
          <w:trHeight w:val="625"/>
        </w:trPr>
        <w:tc>
          <w:tcPr>
            <w:tcW w:w="1198" w:type="pct"/>
            <w:vMerge/>
            <w:shd w:val="clear" w:color="auto" w:fill="FBE4D5" w:themeFill="accent2" w:themeFillTint="33"/>
          </w:tcPr>
          <w:p w14:paraId="24E88A37" w14:textId="77777777" w:rsidR="00D03650" w:rsidRPr="00504141" w:rsidRDefault="00D03650" w:rsidP="00D03650">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14:paraId="080B333B" w14:textId="3BE7A10C" w:rsidR="00D03650" w:rsidRPr="00504141" w:rsidRDefault="00D03650" w:rsidP="00D03650">
            <w:pPr>
              <w:spacing w:after="0" w:line="240" w:lineRule="auto"/>
              <w:jc w:val="both"/>
              <w:rPr>
                <w:rFonts w:asciiTheme="minorHAnsi" w:eastAsiaTheme="minorHAnsi" w:hAnsiTheme="minorHAnsi" w:cs="Arial"/>
                <w:color w:val="auto"/>
                <w:lang w:eastAsia="en-US"/>
              </w:rPr>
            </w:pPr>
            <w:r w:rsidRPr="00504141">
              <w:rPr>
                <w:rFonts w:cs="Arial"/>
              </w:rPr>
              <w:t>Negocia con otros para llegar a un acuerdo común, a partir de diferentes criterios o posiciones</w:t>
            </w:r>
            <w:r>
              <w:rPr>
                <w:rFonts w:cs="Arial"/>
              </w:rPr>
              <w:t xml:space="preserve"> </w:t>
            </w:r>
            <w:r w:rsidRPr="00504141">
              <w:rPr>
                <w:rFonts w:cs="Arial"/>
                <w:b/>
              </w:rPr>
              <w:t>(</w:t>
            </w:r>
            <w:r>
              <w:rPr>
                <w:rFonts w:cs="Arial"/>
                <w:b/>
              </w:rPr>
              <w:t>t</w:t>
            </w:r>
            <w:r w:rsidRPr="00504141">
              <w:rPr>
                <w:rFonts w:cs="Arial"/>
                <w:b/>
              </w:rPr>
              <w:t>oma perspectiva)</w:t>
            </w:r>
            <w:r>
              <w:rPr>
                <w:rFonts w:cs="Arial"/>
                <w:b/>
              </w:rPr>
              <w:t>.</w:t>
            </w:r>
          </w:p>
        </w:tc>
      </w:tr>
      <w:tr w:rsidR="00D03650" w:rsidRPr="00504141" w14:paraId="41B7F8AC" w14:textId="77777777" w:rsidTr="00A97E96">
        <w:trPr>
          <w:trHeight w:val="625"/>
        </w:trPr>
        <w:tc>
          <w:tcPr>
            <w:tcW w:w="1198" w:type="pct"/>
            <w:vMerge/>
            <w:shd w:val="clear" w:color="auto" w:fill="FBE4D5" w:themeFill="accent2" w:themeFillTint="33"/>
          </w:tcPr>
          <w:p w14:paraId="45CE9661" w14:textId="77777777" w:rsidR="00D03650" w:rsidRPr="00504141" w:rsidRDefault="00D03650" w:rsidP="00D03650">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14:paraId="216BDADC" w14:textId="401A2599" w:rsidR="00D03650" w:rsidRPr="00504141" w:rsidRDefault="00D03650" w:rsidP="00D03650">
            <w:pPr>
              <w:spacing w:after="0" w:line="240" w:lineRule="auto"/>
              <w:jc w:val="both"/>
              <w:rPr>
                <w:rFonts w:asciiTheme="minorHAnsi" w:eastAsiaTheme="minorHAnsi" w:hAnsiTheme="minorHAnsi" w:cs="Arial"/>
                <w:color w:val="auto"/>
                <w:lang w:eastAsia="en-US"/>
              </w:rPr>
            </w:pPr>
            <w:r w:rsidRPr="00504141">
              <w:rPr>
                <w:rFonts w:cs="Arial"/>
              </w:rPr>
              <w:t>Proporciona apoyo constante para alcanzar las metas del grupo, de acuerdo con el desarrollo de las actividades</w:t>
            </w:r>
            <w:r>
              <w:rPr>
                <w:rFonts w:cs="Arial"/>
              </w:rPr>
              <w:t xml:space="preserve"> </w:t>
            </w:r>
            <w:r w:rsidRPr="00504141">
              <w:rPr>
                <w:rFonts w:cs="Arial"/>
                <w:b/>
              </w:rPr>
              <w:t>(</w:t>
            </w:r>
            <w:r>
              <w:rPr>
                <w:rFonts w:cs="Arial"/>
                <w:b/>
              </w:rPr>
              <w:t>i</w:t>
            </w:r>
            <w:r w:rsidRPr="00504141">
              <w:rPr>
                <w:rFonts w:cs="Arial"/>
                <w:b/>
              </w:rPr>
              <w:t>ntegración social)</w:t>
            </w:r>
            <w:r>
              <w:rPr>
                <w:rFonts w:cs="Arial"/>
                <w:b/>
              </w:rPr>
              <w:t>.</w:t>
            </w:r>
          </w:p>
        </w:tc>
      </w:tr>
    </w:tbl>
    <w:p w14:paraId="40499C6D" w14:textId="77777777" w:rsidR="009C6E9B" w:rsidRDefault="009C6E9B" w:rsidP="00FD38B7">
      <w:pPr>
        <w:autoSpaceDE w:val="0"/>
        <w:autoSpaceDN w:val="0"/>
        <w:adjustRightInd w:val="0"/>
        <w:spacing w:after="0" w:line="240" w:lineRule="auto"/>
        <w:jc w:val="both"/>
        <w:rPr>
          <w:rFonts w:asciiTheme="minorHAnsi" w:eastAsiaTheme="minorHAnsi" w:hAnsiTheme="minorHAnsi" w:cs="Arial"/>
          <w:color w:val="auto"/>
          <w:lang w:eastAsia="en-US"/>
        </w:rPr>
      </w:pPr>
    </w:p>
    <w:p w14:paraId="658FF634" w14:textId="77777777" w:rsidR="00D03650" w:rsidRDefault="00D03650" w:rsidP="00FD38B7">
      <w:pPr>
        <w:autoSpaceDE w:val="0"/>
        <w:autoSpaceDN w:val="0"/>
        <w:adjustRightInd w:val="0"/>
        <w:spacing w:after="0" w:line="240" w:lineRule="auto"/>
        <w:jc w:val="both"/>
        <w:rPr>
          <w:rFonts w:asciiTheme="minorHAnsi" w:eastAsiaTheme="minorHAnsi" w:hAnsiTheme="minorHAnsi" w:cs="Arial"/>
          <w:color w:val="auto"/>
          <w:lang w:eastAsia="en-US"/>
        </w:rPr>
      </w:pPr>
    </w:p>
    <w:p w14:paraId="5EE5238C" w14:textId="77777777" w:rsidR="00D03650" w:rsidRDefault="00D03650" w:rsidP="00FD38B7">
      <w:pPr>
        <w:autoSpaceDE w:val="0"/>
        <w:autoSpaceDN w:val="0"/>
        <w:adjustRightInd w:val="0"/>
        <w:spacing w:after="0" w:line="240" w:lineRule="auto"/>
        <w:jc w:val="both"/>
        <w:rPr>
          <w:rFonts w:asciiTheme="minorHAnsi" w:eastAsiaTheme="minorHAnsi" w:hAnsiTheme="minorHAnsi" w:cs="Arial"/>
          <w:color w:val="auto"/>
          <w:lang w:eastAsia="en-US"/>
        </w:rPr>
      </w:pPr>
    </w:p>
    <w:p w14:paraId="179198F7" w14:textId="77777777" w:rsidR="00D03650" w:rsidRPr="00504141" w:rsidRDefault="00D03650" w:rsidP="00FD38B7">
      <w:pPr>
        <w:autoSpaceDE w:val="0"/>
        <w:autoSpaceDN w:val="0"/>
        <w:adjustRightInd w:val="0"/>
        <w:spacing w:after="0" w:line="240" w:lineRule="auto"/>
        <w:jc w:val="both"/>
        <w:rPr>
          <w:rFonts w:asciiTheme="minorHAnsi" w:eastAsiaTheme="minorHAnsi" w:hAnsiTheme="minorHAnsi" w:cs="Arial"/>
          <w:color w:val="auto"/>
          <w:lang w:eastAsia="en-US"/>
        </w:rPr>
      </w:pPr>
    </w:p>
    <w:p w14:paraId="4DE5A511" w14:textId="74D5A50F" w:rsidR="000A7959" w:rsidRPr="00504141" w:rsidRDefault="00A914E9" w:rsidP="00FD38B7">
      <w:pPr>
        <w:spacing w:after="0" w:line="240" w:lineRule="auto"/>
        <w:jc w:val="both"/>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S</w:t>
      </w:r>
      <w:r w:rsidR="00082CF8" w:rsidRPr="00504141">
        <w:rPr>
          <w:rFonts w:asciiTheme="minorHAnsi" w:eastAsiaTheme="minorHAnsi" w:hAnsiTheme="minorHAnsi" w:cs="Arial"/>
          <w:b/>
          <w:color w:val="auto"/>
          <w:lang w:eastAsia="en-US"/>
        </w:rPr>
        <w:t>ección II. Aprendizajes esperados, indicadores de los aprendizajes esper</w:t>
      </w:r>
      <w:r w:rsidR="000F42E2" w:rsidRPr="00504141">
        <w:rPr>
          <w:rFonts w:asciiTheme="minorHAnsi" w:eastAsiaTheme="minorHAnsi" w:hAnsiTheme="minorHAnsi" w:cs="Arial"/>
          <w:b/>
          <w:color w:val="auto"/>
          <w:lang w:eastAsia="en-US"/>
        </w:rPr>
        <w:t>ados y actividades de mediación</w:t>
      </w:r>
    </w:p>
    <w:tbl>
      <w:tblPr>
        <w:tblStyle w:val="Tablaconcuadrcula"/>
        <w:tblW w:w="5000" w:type="pct"/>
        <w:tblLook w:val="04A0" w:firstRow="1" w:lastRow="0" w:firstColumn="1" w:lastColumn="0" w:noHBand="0" w:noVBand="1"/>
      </w:tblPr>
      <w:tblGrid>
        <w:gridCol w:w="1981"/>
        <w:gridCol w:w="2191"/>
        <w:gridCol w:w="2209"/>
        <w:gridCol w:w="6615"/>
      </w:tblGrid>
      <w:tr w:rsidR="00430685" w:rsidRPr="00504141" w14:paraId="1DAFCA29" w14:textId="77777777" w:rsidTr="00AF4F62">
        <w:tc>
          <w:tcPr>
            <w:tcW w:w="1605" w:type="pct"/>
            <w:gridSpan w:val="2"/>
          </w:tcPr>
          <w:p w14:paraId="7BCF7CD9" w14:textId="77777777" w:rsidR="00430685" w:rsidRPr="00504141" w:rsidRDefault="00430685"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Aprendizaje esperado</w:t>
            </w:r>
          </w:p>
        </w:tc>
        <w:tc>
          <w:tcPr>
            <w:tcW w:w="850" w:type="pct"/>
          </w:tcPr>
          <w:p w14:paraId="722F95A3" w14:textId="03901ED1" w:rsidR="00430685" w:rsidRPr="00504141" w:rsidRDefault="00430685"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Indicadores del aprendizaje esperado</w:t>
            </w:r>
          </w:p>
        </w:tc>
        <w:tc>
          <w:tcPr>
            <w:tcW w:w="2545" w:type="pct"/>
            <w:vMerge w:val="restart"/>
            <w:vAlign w:val="center"/>
          </w:tcPr>
          <w:p w14:paraId="62E59C73" w14:textId="354EE1A9" w:rsidR="00430685" w:rsidRPr="00504141" w:rsidRDefault="00430685"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Estrategas de mediación</w:t>
            </w:r>
          </w:p>
        </w:tc>
      </w:tr>
      <w:tr w:rsidR="00430685" w:rsidRPr="00504141" w14:paraId="30ED327D" w14:textId="77777777" w:rsidTr="00AF4F62">
        <w:tc>
          <w:tcPr>
            <w:tcW w:w="762" w:type="pct"/>
          </w:tcPr>
          <w:p w14:paraId="7BEB4D53" w14:textId="5C6B4F07" w:rsidR="00430685" w:rsidRPr="00504141" w:rsidRDefault="00196370"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Indicador (</w:t>
            </w:r>
            <w:r w:rsidR="00430685" w:rsidRPr="00504141">
              <w:rPr>
                <w:rFonts w:asciiTheme="minorHAnsi" w:eastAsiaTheme="minorHAnsi" w:hAnsiTheme="minorHAnsi" w:cs="Arial"/>
                <w:b/>
                <w:color w:val="auto"/>
                <w:lang w:eastAsia="en-US"/>
              </w:rPr>
              <w:t>pautas para el desarrollo de la habilidad)</w:t>
            </w:r>
          </w:p>
        </w:tc>
        <w:tc>
          <w:tcPr>
            <w:tcW w:w="843" w:type="pct"/>
          </w:tcPr>
          <w:p w14:paraId="2F152AE1" w14:textId="45243304" w:rsidR="00430685" w:rsidRPr="00504141" w:rsidRDefault="00430685"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Criterios de evaluación</w:t>
            </w:r>
          </w:p>
        </w:tc>
        <w:tc>
          <w:tcPr>
            <w:tcW w:w="850" w:type="pct"/>
          </w:tcPr>
          <w:p w14:paraId="7754E6A8" w14:textId="77777777" w:rsidR="00430685" w:rsidRPr="00504141" w:rsidRDefault="00430685" w:rsidP="00FD38B7">
            <w:pPr>
              <w:spacing w:after="0" w:line="240" w:lineRule="auto"/>
              <w:jc w:val="center"/>
              <w:rPr>
                <w:rFonts w:asciiTheme="minorHAnsi" w:eastAsiaTheme="minorHAnsi" w:hAnsiTheme="minorHAnsi" w:cs="Arial"/>
                <w:b/>
                <w:color w:val="auto"/>
                <w:lang w:eastAsia="en-US"/>
              </w:rPr>
            </w:pPr>
          </w:p>
        </w:tc>
        <w:tc>
          <w:tcPr>
            <w:tcW w:w="2545" w:type="pct"/>
            <w:vMerge/>
            <w:vAlign w:val="center"/>
          </w:tcPr>
          <w:p w14:paraId="4E767181" w14:textId="77777777" w:rsidR="00430685" w:rsidRPr="00504141" w:rsidRDefault="00430685" w:rsidP="00FD38B7">
            <w:pPr>
              <w:spacing w:after="0" w:line="240" w:lineRule="auto"/>
              <w:jc w:val="center"/>
              <w:rPr>
                <w:rFonts w:asciiTheme="minorHAnsi" w:eastAsiaTheme="minorHAnsi" w:hAnsiTheme="minorHAnsi" w:cs="Arial"/>
                <w:b/>
                <w:color w:val="auto"/>
                <w:lang w:eastAsia="en-US"/>
              </w:rPr>
            </w:pPr>
          </w:p>
        </w:tc>
      </w:tr>
      <w:tr w:rsidR="0055131D" w:rsidRPr="00504141" w14:paraId="0F3B5F99" w14:textId="77777777" w:rsidTr="008B4388">
        <w:tc>
          <w:tcPr>
            <w:tcW w:w="762" w:type="pct"/>
          </w:tcPr>
          <w:p w14:paraId="4F88C6B8" w14:textId="37BE332F"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Evalúa los supuestos y los propósitos de los razonamientos que explican los problemas y preguntas vitales </w:t>
            </w:r>
            <w:r w:rsidRPr="00A97E96">
              <w:rPr>
                <w:rFonts w:asciiTheme="minorHAnsi" w:eastAsiaTheme="minorHAnsi" w:hAnsiTheme="minorHAnsi" w:cs="Arial"/>
                <w:b/>
                <w:color w:val="BF8F00" w:themeColor="accent4" w:themeShade="BF"/>
                <w:lang w:eastAsia="en-US"/>
              </w:rPr>
              <w:t>(razonamiento efectivo).</w:t>
            </w:r>
          </w:p>
          <w:p w14:paraId="16BE70A3" w14:textId="22F3D989"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p>
          <w:p w14:paraId="4D3C5417" w14:textId="45D9E3F2"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Fundamenta su pensamiento con precisión, evidencia enunciados, gráficas y preguntas, entre otros </w:t>
            </w:r>
            <w:r w:rsidRPr="00A97E96">
              <w:rPr>
                <w:rFonts w:asciiTheme="minorHAnsi" w:eastAsiaTheme="minorHAnsi" w:hAnsiTheme="minorHAnsi" w:cs="Arial"/>
                <w:b/>
                <w:color w:val="BF8F00" w:themeColor="accent4" w:themeShade="BF"/>
                <w:lang w:eastAsia="en-US"/>
              </w:rPr>
              <w:t>(argumentación).</w:t>
            </w:r>
          </w:p>
          <w:p w14:paraId="530A8F0F" w14:textId="571F0B9D"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p>
          <w:p w14:paraId="1E72C8A1" w14:textId="114026D1"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Infiere los argumentos y las ideas principales, así como los pro y contra de diversos </w:t>
            </w:r>
            <w:r w:rsidRPr="00A97E96">
              <w:rPr>
                <w:rFonts w:asciiTheme="minorHAnsi" w:eastAsiaTheme="minorHAnsi" w:hAnsiTheme="minorHAnsi" w:cs="Arial"/>
                <w:color w:val="BF8F00" w:themeColor="accent4" w:themeShade="BF"/>
                <w:lang w:eastAsia="en-US"/>
              </w:rPr>
              <w:lastRenderedPageBreak/>
              <w:t xml:space="preserve">puntos de vista </w:t>
            </w:r>
            <w:r w:rsidRPr="00A97E96">
              <w:rPr>
                <w:rFonts w:asciiTheme="minorHAnsi" w:eastAsiaTheme="minorHAnsi" w:hAnsiTheme="minorHAnsi" w:cs="Arial"/>
                <w:b/>
                <w:color w:val="BF8F00" w:themeColor="accent4" w:themeShade="BF"/>
                <w:lang w:eastAsia="en-US"/>
              </w:rPr>
              <w:t>(toma de decisiones).</w:t>
            </w:r>
          </w:p>
          <w:p w14:paraId="46B17738" w14:textId="21378ACB"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p>
          <w:p w14:paraId="34878CE6" w14:textId="7BE1A701"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A97E96">
              <w:rPr>
                <w:rFonts w:asciiTheme="minorHAnsi" w:eastAsiaTheme="minorHAnsi" w:hAnsiTheme="minorHAnsi" w:cs="Arial"/>
                <w:b/>
                <w:color w:val="BF8F00" w:themeColor="accent4" w:themeShade="BF"/>
                <w:lang w:eastAsia="en-US"/>
              </w:rPr>
              <w:t>(patrones dentro del sistema).</w:t>
            </w:r>
          </w:p>
          <w:p w14:paraId="6FB9F12A" w14:textId="4B65DADC" w:rsidR="0055131D" w:rsidRPr="00756E7A" w:rsidRDefault="0055131D" w:rsidP="00FD38B7">
            <w:pPr>
              <w:spacing w:after="0" w:line="240" w:lineRule="auto"/>
              <w:jc w:val="center"/>
              <w:rPr>
                <w:rFonts w:asciiTheme="minorHAnsi" w:eastAsiaTheme="minorHAnsi" w:hAnsiTheme="minorHAnsi" w:cs="Arial"/>
                <w:b/>
                <w:color w:val="FFC000" w:themeColor="accent4"/>
                <w:lang w:eastAsia="en-US"/>
              </w:rPr>
            </w:pPr>
          </w:p>
          <w:p w14:paraId="452CB819" w14:textId="45656FBF" w:rsidR="0055131D" w:rsidRPr="00A97E96" w:rsidRDefault="0055131D" w:rsidP="00FD38B7">
            <w:pPr>
              <w:pStyle w:val="Sinespaciado"/>
              <w:jc w:val="center"/>
              <w:rPr>
                <w:rFonts w:cs="Arial"/>
                <w:b/>
                <w:color w:val="833C0B" w:themeColor="accent2" w:themeShade="80"/>
              </w:rPr>
            </w:pPr>
            <w:r w:rsidRPr="00A97E96">
              <w:rPr>
                <w:rFonts w:cs="Arial"/>
                <w:color w:val="833C0B" w:themeColor="accent2" w:themeShade="80"/>
              </w:rPr>
              <w:t>Interactúa de manera asertiva con los demás, considerando las fortalezas y las debilidades de cada quien para lograr la cohesión de grupo</w:t>
            </w:r>
            <w:r w:rsidR="00756E7A" w:rsidRPr="00A97E96">
              <w:rPr>
                <w:rFonts w:cs="Arial"/>
                <w:color w:val="833C0B" w:themeColor="accent2" w:themeShade="80"/>
              </w:rPr>
              <w:t xml:space="preserve"> </w:t>
            </w:r>
            <w:r w:rsidRPr="00A97E96">
              <w:rPr>
                <w:rFonts w:cs="Arial"/>
                <w:b/>
                <w:color w:val="833C0B" w:themeColor="accent2" w:themeShade="80"/>
              </w:rPr>
              <w:t>(</w:t>
            </w:r>
            <w:r w:rsidR="00756E7A" w:rsidRPr="00A97E96">
              <w:rPr>
                <w:rFonts w:cs="Arial"/>
                <w:b/>
                <w:color w:val="833C0B" w:themeColor="accent2" w:themeShade="80"/>
              </w:rPr>
              <w:t>s</w:t>
            </w:r>
            <w:r w:rsidRPr="00A97E96">
              <w:rPr>
                <w:rFonts w:cs="Arial"/>
                <w:b/>
                <w:color w:val="833C0B" w:themeColor="accent2" w:themeShade="80"/>
              </w:rPr>
              <w:t>entido de pertenencia)</w:t>
            </w:r>
            <w:r w:rsidR="00756E7A" w:rsidRPr="00A97E96">
              <w:rPr>
                <w:rFonts w:cs="Arial"/>
                <w:b/>
                <w:color w:val="833C0B" w:themeColor="accent2" w:themeShade="80"/>
              </w:rPr>
              <w:t>.</w:t>
            </w:r>
          </w:p>
          <w:p w14:paraId="29591649" w14:textId="59B8BD0B" w:rsidR="0055131D" w:rsidRPr="00A97E96" w:rsidRDefault="0055131D" w:rsidP="00FD38B7">
            <w:pPr>
              <w:pStyle w:val="Sinespaciado"/>
              <w:jc w:val="center"/>
              <w:rPr>
                <w:rFonts w:cs="Arial"/>
                <w:b/>
                <w:color w:val="833C0B" w:themeColor="accent2" w:themeShade="80"/>
              </w:rPr>
            </w:pPr>
          </w:p>
          <w:p w14:paraId="022F05BF" w14:textId="66AAD7DA" w:rsidR="0055131D" w:rsidRPr="00A97E96" w:rsidRDefault="0055131D" w:rsidP="00FD38B7">
            <w:pPr>
              <w:pStyle w:val="Sinespaciado"/>
              <w:jc w:val="center"/>
              <w:rPr>
                <w:rFonts w:cs="Arial"/>
                <w:b/>
                <w:color w:val="833C0B" w:themeColor="accent2" w:themeShade="80"/>
              </w:rPr>
            </w:pPr>
            <w:r w:rsidRPr="00A97E96">
              <w:rPr>
                <w:rFonts w:cs="Arial"/>
                <w:color w:val="833C0B" w:themeColor="accent2" w:themeShade="80"/>
              </w:rPr>
              <w:t xml:space="preserve">Negocia con otros para llegar a un acuerdo común, a partir de diferentes criterios </w:t>
            </w:r>
            <w:r w:rsidR="00756E7A" w:rsidRPr="00A97E96">
              <w:rPr>
                <w:rFonts w:cs="Arial"/>
                <w:color w:val="833C0B" w:themeColor="accent2" w:themeShade="80"/>
              </w:rPr>
              <w:t xml:space="preserve">o posiciones </w:t>
            </w:r>
            <w:r w:rsidR="00756E7A" w:rsidRPr="00A97E96">
              <w:rPr>
                <w:rFonts w:cs="Arial"/>
                <w:b/>
                <w:color w:val="833C0B" w:themeColor="accent2" w:themeShade="80"/>
              </w:rPr>
              <w:t>(t</w:t>
            </w:r>
            <w:r w:rsidRPr="00A97E96">
              <w:rPr>
                <w:rFonts w:cs="Arial"/>
                <w:b/>
                <w:color w:val="833C0B" w:themeColor="accent2" w:themeShade="80"/>
              </w:rPr>
              <w:t>oma perspectiva)</w:t>
            </w:r>
            <w:r w:rsidR="00756E7A" w:rsidRPr="00A97E96">
              <w:rPr>
                <w:rFonts w:cs="Arial"/>
                <w:b/>
                <w:color w:val="833C0B" w:themeColor="accent2" w:themeShade="80"/>
              </w:rPr>
              <w:t>.</w:t>
            </w:r>
          </w:p>
          <w:p w14:paraId="7521B6C7" w14:textId="296DDD2A" w:rsidR="0055131D" w:rsidRPr="00FD38B7" w:rsidRDefault="0055131D" w:rsidP="00FD38B7">
            <w:pPr>
              <w:pStyle w:val="Sinespaciado"/>
              <w:jc w:val="center"/>
              <w:rPr>
                <w:rFonts w:cs="Arial"/>
                <w:b/>
                <w:color w:val="C45911" w:themeColor="accent2" w:themeShade="BF"/>
              </w:rPr>
            </w:pPr>
          </w:p>
          <w:p w14:paraId="744827B2" w14:textId="77777777" w:rsidR="00756E7A" w:rsidRPr="00FD38B7" w:rsidRDefault="00756E7A" w:rsidP="00FD38B7">
            <w:pPr>
              <w:pStyle w:val="Sinespaciado"/>
              <w:jc w:val="center"/>
              <w:rPr>
                <w:rFonts w:cs="Arial"/>
                <w:b/>
                <w:color w:val="C45911" w:themeColor="accent2" w:themeShade="BF"/>
              </w:rPr>
            </w:pPr>
          </w:p>
          <w:p w14:paraId="5A5B2761" w14:textId="7E7D1C62" w:rsidR="0055131D" w:rsidRPr="00756E7A" w:rsidRDefault="0055131D" w:rsidP="00FD38B7">
            <w:pPr>
              <w:pStyle w:val="Sinespaciado"/>
              <w:jc w:val="center"/>
              <w:rPr>
                <w:rFonts w:cs="Arial"/>
                <w:b/>
                <w:color w:val="C45911" w:themeColor="accent2" w:themeShade="BF"/>
              </w:rPr>
            </w:pPr>
            <w:r w:rsidRPr="00A97E96">
              <w:rPr>
                <w:rFonts w:cs="Arial"/>
                <w:color w:val="833C0B" w:themeColor="accent2" w:themeShade="80"/>
              </w:rPr>
              <w:t>Proporciona apoyo constante para alcanzar las metas del grupo, de acuerdo con e</w:t>
            </w:r>
            <w:r w:rsidR="00756E7A" w:rsidRPr="00A97E96">
              <w:rPr>
                <w:rFonts w:cs="Arial"/>
                <w:color w:val="833C0B" w:themeColor="accent2" w:themeShade="80"/>
              </w:rPr>
              <w:t xml:space="preserve">l desarrollo de las actividades </w:t>
            </w:r>
            <w:r w:rsidRPr="00A97E96">
              <w:rPr>
                <w:rFonts w:cs="Arial"/>
                <w:b/>
                <w:color w:val="833C0B" w:themeColor="accent2" w:themeShade="80"/>
              </w:rPr>
              <w:t>(</w:t>
            </w:r>
            <w:r w:rsidR="00756E7A" w:rsidRPr="00A97E96">
              <w:rPr>
                <w:rFonts w:cs="Arial"/>
                <w:b/>
                <w:color w:val="833C0B" w:themeColor="accent2" w:themeShade="80"/>
              </w:rPr>
              <w:t>i</w:t>
            </w:r>
            <w:r w:rsidRPr="00A97E96">
              <w:rPr>
                <w:rFonts w:cs="Arial"/>
                <w:b/>
                <w:color w:val="833C0B" w:themeColor="accent2" w:themeShade="80"/>
              </w:rPr>
              <w:t>ntegración social)</w:t>
            </w:r>
          </w:p>
        </w:tc>
        <w:tc>
          <w:tcPr>
            <w:tcW w:w="843" w:type="pct"/>
          </w:tcPr>
          <w:p w14:paraId="76029904" w14:textId="7A334D87" w:rsidR="0055131D" w:rsidRPr="00504141" w:rsidRDefault="0055131D" w:rsidP="007C1157">
            <w:pPr>
              <w:tabs>
                <w:tab w:val="left" w:pos="198"/>
                <w:tab w:val="left" w:pos="340"/>
              </w:tabs>
              <w:spacing w:after="0" w:line="240" w:lineRule="auto"/>
              <w:jc w:val="both"/>
              <w:rPr>
                <w:rFonts w:asciiTheme="minorHAnsi" w:eastAsiaTheme="minorHAnsi" w:hAnsiTheme="minorHAnsi" w:cs="Arial"/>
                <w:b/>
                <w:color w:val="auto"/>
                <w:lang w:eastAsia="en-US"/>
              </w:rPr>
            </w:pPr>
            <w:r w:rsidRPr="00504141">
              <w:rPr>
                <w:rFonts w:asciiTheme="minorHAnsi" w:eastAsia="Times New Roman" w:hAnsiTheme="minorHAnsi" w:cs="Arial"/>
              </w:rPr>
              <w:lastRenderedPageBreak/>
              <w:t>Analizar críticamente textos a partir de los conocimientos previos y las cuatro fases (natural, de ubicación, analítica y explicativa e interpretativa), para encontrar y compartir sus diversos sentidos</w:t>
            </w:r>
            <w:r w:rsidRPr="00504141">
              <w:rPr>
                <w:rFonts w:asciiTheme="minorHAnsi" w:eastAsia="Times New Roman" w:hAnsiTheme="minorHAnsi" w:cs="Arial"/>
                <w:b/>
              </w:rPr>
              <w:t>.</w:t>
            </w:r>
          </w:p>
        </w:tc>
        <w:tc>
          <w:tcPr>
            <w:tcW w:w="850" w:type="pct"/>
          </w:tcPr>
          <w:p w14:paraId="145086A2" w14:textId="75AA2BEE"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Verifica la información obtenida acerca del tópico del cual trata el </w:t>
            </w:r>
            <w:r w:rsidRPr="00A97E96">
              <w:rPr>
                <w:rFonts w:asciiTheme="minorHAnsi" w:eastAsiaTheme="minorHAnsi" w:hAnsiTheme="minorHAnsi" w:cs="Arial"/>
                <w:color w:val="BF8F00" w:themeColor="accent4" w:themeShade="BF"/>
                <w:u w:val="single"/>
                <w:lang w:eastAsia="en-US"/>
              </w:rPr>
              <w:t>texto científico</w:t>
            </w:r>
            <w:r w:rsidRPr="00A97E96">
              <w:rPr>
                <w:rFonts w:asciiTheme="minorHAnsi" w:eastAsiaTheme="minorHAnsi" w:hAnsiTheme="minorHAnsi" w:cs="Arial"/>
                <w:color w:val="BF8F00" w:themeColor="accent4" w:themeShade="BF"/>
                <w:lang w:eastAsia="en-US"/>
              </w:rPr>
              <w:t>.</w:t>
            </w:r>
          </w:p>
          <w:p w14:paraId="18FCA442" w14:textId="1E4607D1" w:rsidR="007F6988" w:rsidRPr="00A97E96" w:rsidRDefault="003A55CB" w:rsidP="00FD38B7">
            <w:pPr>
              <w:spacing w:after="0" w:line="240" w:lineRule="auto"/>
              <w:jc w:val="both"/>
              <w:rPr>
                <w:rFonts w:asciiTheme="minorHAnsi" w:eastAsiaTheme="minorHAnsi" w:hAnsiTheme="minorHAnsi" w:cs="Arial"/>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 </w:t>
            </w:r>
          </w:p>
          <w:p w14:paraId="4D66A3E3" w14:textId="77777777"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p>
          <w:p w14:paraId="20B6D596"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212CAA3E"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498BE2B1"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168475CC"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53DFBACB" w14:textId="7D129838"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Encuentra evidencias para respaldar la información obtenida en el </w:t>
            </w:r>
            <w:r w:rsidRPr="00A97E96">
              <w:rPr>
                <w:rFonts w:asciiTheme="minorHAnsi" w:eastAsiaTheme="minorHAnsi" w:hAnsiTheme="minorHAnsi" w:cs="Arial"/>
                <w:color w:val="BF8F00" w:themeColor="accent4" w:themeShade="BF"/>
                <w:u w:val="single"/>
                <w:lang w:eastAsia="en-US"/>
              </w:rPr>
              <w:t>texto científico</w:t>
            </w:r>
            <w:r w:rsidRPr="00A97E96">
              <w:rPr>
                <w:rFonts w:asciiTheme="minorHAnsi" w:eastAsiaTheme="minorHAnsi" w:hAnsiTheme="minorHAnsi" w:cs="Arial"/>
                <w:color w:val="BF8F00" w:themeColor="accent4" w:themeShade="BF"/>
                <w:lang w:eastAsia="en-US"/>
              </w:rPr>
              <w:t>.</w:t>
            </w:r>
          </w:p>
          <w:p w14:paraId="2EF4FD95" w14:textId="77777777"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p>
          <w:p w14:paraId="2EF64356" w14:textId="77777777"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p>
          <w:p w14:paraId="2AED097C"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6291929E"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05B29690"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2F46B9A7"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474CFD01"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31E9749D" w14:textId="572A0340"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Examina los detalles de los pros y contras detectados en la </w:t>
            </w:r>
            <w:r w:rsidRPr="00A97E96">
              <w:rPr>
                <w:rFonts w:asciiTheme="minorHAnsi" w:eastAsiaTheme="minorHAnsi" w:hAnsiTheme="minorHAnsi" w:cs="Arial"/>
                <w:color w:val="BF8F00" w:themeColor="accent4" w:themeShade="BF"/>
                <w:lang w:eastAsia="en-US"/>
              </w:rPr>
              <w:lastRenderedPageBreak/>
              <w:t xml:space="preserve">información obtenida en el </w:t>
            </w:r>
            <w:r w:rsidRPr="00A97E96">
              <w:rPr>
                <w:rFonts w:asciiTheme="minorHAnsi" w:eastAsiaTheme="minorHAnsi" w:hAnsiTheme="minorHAnsi" w:cs="Arial"/>
                <w:color w:val="BF8F00" w:themeColor="accent4" w:themeShade="BF"/>
                <w:u w:val="single"/>
                <w:lang w:eastAsia="en-US"/>
              </w:rPr>
              <w:t>texto científico</w:t>
            </w:r>
            <w:r w:rsidRPr="00A97E96">
              <w:rPr>
                <w:rFonts w:asciiTheme="minorHAnsi" w:eastAsiaTheme="minorHAnsi" w:hAnsiTheme="minorHAnsi" w:cs="Arial"/>
                <w:color w:val="BF8F00" w:themeColor="accent4" w:themeShade="BF"/>
                <w:lang w:eastAsia="en-US"/>
              </w:rPr>
              <w:t>.</w:t>
            </w:r>
          </w:p>
          <w:p w14:paraId="70ED3F70" w14:textId="77777777"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p>
          <w:p w14:paraId="302D0199" w14:textId="77777777"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p>
          <w:p w14:paraId="75810C70" w14:textId="5E61ED9F" w:rsidR="007F6988" w:rsidRPr="00FD38B7" w:rsidRDefault="007F6988" w:rsidP="00FD38B7">
            <w:pPr>
              <w:spacing w:after="0" w:line="240" w:lineRule="auto"/>
              <w:jc w:val="both"/>
              <w:rPr>
                <w:rFonts w:asciiTheme="minorHAnsi" w:eastAsiaTheme="minorHAnsi" w:hAnsiTheme="minorHAnsi" w:cs="Arial"/>
                <w:color w:val="FFC000" w:themeColor="accent4"/>
                <w:lang w:eastAsia="en-US"/>
              </w:rPr>
            </w:pPr>
            <w:r w:rsidRPr="00A97E96">
              <w:rPr>
                <w:rFonts w:asciiTheme="minorHAnsi" w:eastAsiaTheme="minorHAnsi" w:hAnsiTheme="minorHAnsi" w:cs="Arial"/>
                <w:color w:val="BF8F00" w:themeColor="accent4" w:themeShade="BF"/>
                <w:lang w:eastAsia="en-US"/>
              </w:rPr>
              <w:t xml:space="preserve">Identifica de manera específica los elementos y las características de un </w:t>
            </w:r>
            <w:r w:rsidRPr="00A97E96">
              <w:rPr>
                <w:rFonts w:asciiTheme="minorHAnsi" w:eastAsiaTheme="minorHAnsi" w:hAnsiTheme="minorHAnsi" w:cs="Arial"/>
                <w:color w:val="BF8F00" w:themeColor="accent4" w:themeShade="BF"/>
                <w:u w:val="single"/>
                <w:lang w:eastAsia="en-US"/>
              </w:rPr>
              <w:t>texto científico</w:t>
            </w:r>
            <w:r w:rsidRPr="00A97E96">
              <w:rPr>
                <w:rFonts w:asciiTheme="minorHAnsi" w:eastAsiaTheme="minorHAnsi" w:hAnsiTheme="minorHAnsi" w:cs="Arial"/>
                <w:color w:val="BF8F00" w:themeColor="accent4" w:themeShade="BF"/>
                <w:lang w:eastAsia="en-US"/>
              </w:rPr>
              <w:t>, con base en las cuatro fases para el análisis de textos no literarios</w:t>
            </w:r>
            <w:r w:rsidRPr="00FD38B7">
              <w:rPr>
                <w:rFonts w:asciiTheme="minorHAnsi" w:eastAsiaTheme="minorHAnsi" w:hAnsiTheme="minorHAnsi" w:cs="Arial"/>
                <w:color w:val="FFC000" w:themeColor="accent4"/>
                <w:lang w:eastAsia="en-US"/>
              </w:rPr>
              <w:t>.</w:t>
            </w:r>
          </w:p>
          <w:p w14:paraId="6DE5DB5A" w14:textId="261D0FCC" w:rsidR="007F6988" w:rsidRPr="00756E7A" w:rsidRDefault="007F6988" w:rsidP="00FD38B7">
            <w:pPr>
              <w:spacing w:after="0" w:line="240" w:lineRule="auto"/>
              <w:jc w:val="both"/>
              <w:rPr>
                <w:rFonts w:asciiTheme="minorHAnsi" w:eastAsiaTheme="minorHAnsi" w:hAnsiTheme="minorHAnsi" w:cs="Arial"/>
                <w:color w:val="FFC000" w:themeColor="accent4"/>
                <w:lang w:eastAsia="en-US"/>
              </w:rPr>
            </w:pPr>
          </w:p>
          <w:p w14:paraId="72C72BC8" w14:textId="36D639E3" w:rsidR="007F6988" w:rsidRPr="00A97E96" w:rsidRDefault="007F6988" w:rsidP="00FD38B7">
            <w:pPr>
              <w:spacing w:after="0" w:line="240" w:lineRule="auto"/>
              <w:jc w:val="both"/>
              <w:rPr>
                <w:rFonts w:asciiTheme="minorHAnsi" w:eastAsiaTheme="minorHAnsi" w:hAnsiTheme="minorHAnsi" w:cs="Arial"/>
                <w:color w:val="C45911" w:themeColor="accent2" w:themeShade="BF"/>
                <w:lang w:eastAsia="en-US"/>
              </w:rPr>
            </w:pPr>
            <w:r w:rsidRPr="00A97E96">
              <w:rPr>
                <w:rFonts w:asciiTheme="minorHAnsi" w:hAnsiTheme="minorHAnsi" w:cs="Arial"/>
                <w:color w:val="C45911" w:themeColor="accent2" w:themeShade="BF"/>
              </w:rPr>
              <w:t>Comunica en forma asertiva, de acuerdo con las características de los compañeros, su interpretación de</w:t>
            </w:r>
            <w:r w:rsidR="00D9133F" w:rsidRPr="00A97E96">
              <w:rPr>
                <w:rFonts w:asciiTheme="minorHAnsi" w:hAnsiTheme="minorHAnsi" w:cs="Arial"/>
                <w:color w:val="C45911" w:themeColor="accent2" w:themeShade="BF"/>
              </w:rPr>
              <w:t xml:space="preserve">l </w:t>
            </w:r>
            <w:r w:rsidR="00D9133F" w:rsidRPr="00A97E96">
              <w:rPr>
                <w:rFonts w:asciiTheme="minorHAnsi" w:hAnsiTheme="minorHAnsi" w:cs="Arial"/>
                <w:color w:val="C45911" w:themeColor="accent2" w:themeShade="BF"/>
                <w:u w:val="single"/>
              </w:rPr>
              <w:t>texto científico</w:t>
            </w:r>
            <w:r w:rsidRPr="00A97E96">
              <w:rPr>
                <w:rFonts w:asciiTheme="minorHAnsi" w:hAnsiTheme="minorHAnsi" w:cs="Arial"/>
                <w:color w:val="C45911" w:themeColor="accent2" w:themeShade="BF"/>
              </w:rPr>
              <w:t>.</w:t>
            </w:r>
          </w:p>
          <w:p w14:paraId="6A96185E" w14:textId="77777777" w:rsidR="007F6988" w:rsidRPr="00A97E96" w:rsidRDefault="007F6988" w:rsidP="00FD38B7">
            <w:pPr>
              <w:spacing w:after="0" w:line="240" w:lineRule="auto"/>
              <w:jc w:val="both"/>
              <w:rPr>
                <w:rFonts w:asciiTheme="minorHAnsi" w:hAnsiTheme="minorHAnsi" w:cs="Arial"/>
                <w:color w:val="C45911" w:themeColor="accent2" w:themeShade="BF"/>
              </w:rPr>
            </w:pPr>
          </w:p>
          <w:p w14:paraId="5E1FC2E3" w14:textId="77777777" w:rsidR="007F6988" w:rsidRPr="00A97E96" w:rsidRDefault="007F6988" w:rsidP="00FD38B7">
            <w:pPr>
              <w:spacing w:after="0" w:line="240" w:lineRule="auto"/>
              <w:jc w:val="both"/>
              <w:rPr>
                <w:rFonts w:asciiTheme="minorHAnsi" w:hAnsiTheme="minorHAnsi" w:cs="Arial"/>
                <w:color w:val="C45911" w:themeColor="accent2" w:themeShade="BF"/>
              </w:rPr>
            </w:pPr>
          </w:p>
          <w:p w14:paraId="5B8981E2" w14:textId="77777777" w:rsidR="00D9133F" w:rsidRPr="00A97E96" w:rsidRDefault="00D9133F" w:rsidP="00FD38B7">
            <w:pPr>
              <w:spacing w:after="0" w:line="240" w:lineRule="auto"/>
              <w:jc w:val="both"/>
              <w:rPr>
                <w:rFonts w:asciiTheme="minorHAnsi" w:hAnsiTheme="minorHAnsi" w:cs="Arial"/>
                <w:color w:val="C45911" w:themeColor="accent2" w:themeShade="BF"/>
              </w:rPr>
            </w:pPr>
          </w:p>
          <w:p w14:paraId="0930A382" w14:textId="77777777" w:rsidR="007F6988" w:rsidRPr="00A97E96" w:rsidRDefault="007F6988" w:rsidP="00FD38B7">
            <w:pPr>
              <w:spacing w:after="0" w:line="240" w:lineRule="auto"/>
              <w:jc w:val="both"/>
              <w:rPr>
                <w:rFonts w:asciiTheme="minorHAnsi" w:hAnsiTheme="minorHAnsi" w:cs="Arial"/>
                <w:color w:val="C45911" w:themeColor="accent2" w:themeShade="BF"/>
              </w:rPr>
            </w:pPr>
          </w:p>
          <w:p w14:paraId="31F5F883" w14:textId="77777777" w:rsidR="00A97E96" w:rsidRDefault="00A97E96" w:rsidP="00FD38B7">
            <w:pPr>
              <w:spacing w:after="0" w:line="240" w:lineRule="auto"/>
              <w:jc w:val="both"/>
              <w:rPr>
                <w:rFonts w:asciiTheme="minorHAnsi" w:hAnsiTheme="minorHAnsi" w:cs="Arial"/>
                <w:color w:val="C45911" w:themeColor="accent2" w:themeShade="BF"/>
              </w:rPr>
            </w:pPr>
          </w:p>
          <w:p w14:paraId="5DE784AD" w14:textId="32C7742F" w:rsidR="007F6988" w:rsidRPr="00FD38B7" w:rsidRDefault="007F6988" w:rsidP="00FD38B7">
            <w:pPr>
              <w:spacing w:after="0" w:line="240" w:lineRule="auto"/>
              <w:jc w:val="both"/>
              <w:rPr>
                <w:rFonts w:asciiTheme="minorHAnsi" w:eastAsiaTheme="minorHAnsi" w:hAnsiTheme="minorHAnsi" w:cs="Arial"/>
                <w:color w:val="C45911" w:themeColor="accent2" w:themeShade="BF"/>
                <w:lang w:eastAsia="en-US"/>
              </w:rPr>
            </w:pPr>
            <w:r w:rsidRPr="00A97E96">
              <w:rPr>
                <w:rFonts w:asciiTheme="minorHAnsi" w:hAnsiTheme="minorHAnsi" w:cs="Arial"/>
                <w:color w:val="C45911" w:themeColor="accent2" w:themeShade="BF"/>
              </w:rPr>
              <w:t xml:space="preserve">Llega a puntos de encuentro o a acuerdos con el grupo de trabajo, acerca de las interpretaciones propias y de sus </w:t>
            </w:r>
            <w:r w:rsidRPr="00FD38B7">
              <w:rPr>
                <w:rFonts w:asciiTheme="minorHAnsi" w:hAnsiTheme="minorHAnsi" w:cs="Arial"/>
                <w:color w:val="C45911" w:themeColor="accent2" w:themeShade="BF"/>
              </w:rPr>
              <w:t xml:space="preserve">compañeros, sobre </w:t>
            </w:r>
            <w:r w:rsidR="00D9133F" w:rsidRPr="00FD38B7">
              <w:rPr>
                <w:rFonts w:asciiTheme="minorHAnsi" w:hAnsiTheme="minorHAnsi" w:cs="Arial"/>
                <w:color w:val="C45911" w:themeColor="accent2" w:themeShade="BF"/>
              </w:rPr>
              <w:t xml:space="preserve">el </w:t>
            </w:r>
            <w:r w:rsidR="00D9133F" w:rsidRPr="00FD38B7">
              <w:rPr>
                <w:rFonts w:asciiTheme="minorHAnsi" w:hAnsiTheme="minorHAnsi" w:cs="Arial"/>
                <w:color w:val="C45911" w:themeColor="accent2" w:themeShade="BF"/>
                <w:u w:val="single"/>
              </w:rPr>
              <w:t>texto científico</w:t>
            </w:r>
            <w:r w:rsidRPr="00FD38B7">
              <w:rPr>
                <w:rFonts w:asciiTheme="minorHAnsi" w:hAnsiTheme="minorHAnsi" w:cs="Arial"/>
                <w:color w:val="C45911" w:themeColor="accent2" w:themeShade="BF"/>
              </w:rPr>
              <w:t>.</w:t>
            </w:r>
          </w:p>
          <w:p w14:paraId="58407703" w14:textId="77777777" w:rsidR="007F6988" w:rsidRPr="00FD38B7" w:rsidRDefault="007F6988" w:rsidP="00FD38B7">
            <w:pPr>
              <w:spacing w:after="0" w:line="240" w:lineRule="auto"/>
              <w:jc w:val="both"/>
              <w:rPr>
                <w:rFonts w:asciiTheme="minorHAnsi" w:hAnsiTheme="minorHAnsi" w:cs="Arial"/>
                <w:color w:val="C45911" w:themeColor="accent2" w:themeShade="BF"/>
              </w:rPr>
            </w:pPr>
          </w:p>
          <w:p w14:paraId="15D9C5C7" w14:textId="37087BFE" w:rsidR="007F6988" w:rsidRPr="00FD38B7" w:rsidRDefault="007F6988" w:rsidP="00FD38B7">
            <w:pPr>
              <w:spacing w:after="0" w:line="240" w:lineRule="auto"/>
              <w:jc w:val="both"/>
              <w:rPr>
                <w:rFonts w:asciiTheme="minorHAnsi" w:eastAsiaTheme="minorHAnsi" w:hAnsiTheme="minorHAnsi" w:cs="Arial"/>
                <w:color w:val="C45911" w:themeColor="accent2" w:themeShade="BF"/>
                <w:lang w:eastAsia="en-US"/>
              </w:rPr>
            </w:pPr>
            <w:r w:rsidRPr="00FD38B7">
              <w:rPr>
                <w:rFonts w:asciiTheme="minorHAnsi" w:hAnsiTheme="minorHAnsi" w:cs="Arial"/>
                <w:color w:val="C45911" w:themeColor="accent2" w:themeShade="BF"/>
              </w:rPr>
              <w:t>Apoya, con base en sus habilidades y fortalezas, en función de la interpretación de</w:t>
            </w:r>
            <w:r w:rsidR="00D9133F" w:rsidRPr="00FD38B7">
              <w:rPr>
                <w:rFonts w:asciiTheme="minorHAnsi" w:hAnsiTheme="minorHAnsi" w:cs="Arial"/>
                <w:color w:val="C45911" w:themeColor="accent2" w:themeShade="BF"/>
              </w:rPr>
              <w:t xml:space="preserve">l </w:t>
            </w:r>
            <w:r w:rsidR="00D9133F" w:rsidRPr="00FD38B7">
              <w:rPr>
                <w:rFonts w:asciiTheme="minorHAnsi" w:hAnsiTheme="minorHAnsi" w:cs="Arial"/>
                <w:color w:val="C45911" w:themeColor="accent2" w:themeShade="BF"/>
                <w:u w:val="single"/>
              </w:rPr>
              <w:t>texto científico</w:t>
            </w:r>
            <w:r w:rsidRPr="00FD38B7">
              <w:rPr>
                <w:rFonts w:asciiTheme="minorHAnsi" w:hAnsiTheme="minorHAnsi" w:cs="Arial"/>
                <w:color w:val="C45911" w:themeColor="accent2" w:themeShade="BF"/>
              </w:rPr>
              <w:t>.</w:t>
            </w:r>
          </w:p>
          <w:p w14:paraId="5CB5140E" w14:textId="242C329B" w:rsidR="0055131D" w:rsidRPr="00504141" w:rsidRDefault="0055131D" w:rsidP="00FD38B7">
            <w:pPr>
              <w:spacing w:after="0" w:line="240" w:lineRule="auto"/>
              <w:jc w:val="both"/>
              <w:rPr>
                <w:rFonts w:asciiTheme="minorHAnsi" w:eastAsiaTheme="minorHAnsi" w:hAnsiTheme="minorHAnsi" w:cs="Arial"/>
                <w:b/>
                <w:color w:val="auto"/>
                <w:lang w:eastAsia="en-US"/>
              </w:rPr>
            </w:pPr>
          </w:p>
        </w:tc>
        <w:tc>
          <w:tcPr>
            <w:tcW w:w="2545" w:type="pct"/>
          </w:tcPr>
          <w:p w14:paraId="44AB0015" w14:textId="77777777" w:rsidR="008E67B1" w:rsidRDefault="008E67B1" w:rsidP="00223036">
            <w:pPr>
              <w:spacing w:after="0" w:line="240" w:lineRule="auto"/>
              <w:jc w:val="both"/>
              <w:rPr>
                <w:rFonts w:asciiTheme="minorHAnsi" w:eastAsia="Times New Roman" w:hAnsiTheme="minorHAnsi" w:cs="Arial"/>
              </w:rPr>
            </w:pPr>
            <w:r>
              <w:rPr>
                <w:rFonts w:asciiTheme="minorHAnsi" w:eastAsia="Times New Roman" w:hAnsiTheme="minorHAnsi" w:cs="Arial"/>
              </w:rPr>
              <w:lastRenderedPageBreak/>
              <w:t>El estudiantado, en grupos de tres a cuatro integrantes, analizarán los aspectos más llamativos a su parecer de las imágenes que la persona docente les facilitará (</w:t>
            </w:r>
            <w:r w:rsidRPr="001A5780">
              <w:rPr>
                <w:rFonts w:asciiTheme="minorHAnsi" w:eastAsia="Times New Roman" w:hAnsiTheme="minorHAnsi" w:cs="Arial"/>
                <w:u w:val="single"/>
              </w:rPr>
              <w:t>anexo 1</w:t>
            </w:r>
            <w:r>
              <w:rPr>
                <w:rFonts w:asciiTheme="minorHAnsi" w:eastAsia="Times New Roman" w:hAnsiTheme="minorHAnsi" w:cs="Arial"/>
              </w:rPr>
              <w:t>). La reflexión en este punto se orientará hacia los diferentes pasos que tiene el método científico y cómo en la última representación de casi todas las imágenes, llevan a la persona a comunicar sus hallazgos.</w:t>
            </w:r>
          </w:p>
          <w:p w14:paraId="6F2EEE62" w14:textId="77777777" w:rsidR="008E67B1" w:rsidRDefault="008E67B1" w:rsidP="00223036">
            <w:pPr>
              <w:spacing w:line="259" w:lineRule="auto"/>
              <w:jc w:val="both"/>
              <w:rPr>
                <w:rFonts w:asciiTheme="minorHAnsi" w:eastAsia="Times New Roman" w:hAnsiTheme="minorHAnsi" w:cs="Arial"/>
              </w:rPr>
            </w:pPr>
            <w:r>
              <w:rPr>
                <w:rFonts w:asciiTheme="minorHAnsi" w:eastAsia="Times New Roman" w:hAnsiTheme="minorHAnsi" w:cs="Arial"/>
              </w:rPr>
              <w:t xml:space="preserve">De esta manera, se irá enfocando la temática sobre los textos científicos. Para ello, el estudiantado investigará en diferentes medios (la persona docente puede llevarle algún documento por ejemplo, de las páginas </w:t>
            </w:r>
            <w:hyperlink r:id="rId8" w:history="1">
              <w:r>
                <w:rPr>
                  <w:rStyle w:val="Hipervnculo"/>
                </w:rPr>
                <w:t>https://www.significados.com/texto-cientifico/</w:t>
              </w:r>
            </w:hyperlink>
            <w:r>
              <w:t xml:space="preserve">, </w:t>
            </w:r>
            <w:hyperlink r:id="rId9" w:history="1">
              <w:r>
                <w:rPr>
                  <w:rStyle w:val="Hipervnculo"/>
                </w:rPr>
                <w:t>https://www.textoscientificos.com/caracteristicas-texto-cientifico</w:t>
              </w:r>
            </w:hyperlink>
            <w:r>
              <w:rPr>
                <w:rFonts w:asciiTheme="minorHAnsi" w:eastAsia="Times New Roman" w:hAnsiTheme="minorHAnsi" w:cs="Arial"/>
              </w:rPr>
              <w:t>), con el fin de llegar a un acuerdo sobre la definición y características de este tipo de textos.</w:t>
            </w:r>
          </w:p>
          <w:p w14:paraId="767C0DC0" w14:textId="77777777" w:rsidR="008E67B1" w:rsidRDefault="008E67B1" w:rsidP="00223036">
            <w:pPr>
              <w:spacing w:line="259" w:lineRule="auto"/>
              <w:jc w:val="both"/>
              <w:rPr>
                <w:rFonts w:asciiTheme="minorHAnsi" w:eastAsia="Times New Roman" w:hAnsiTheme="minorHAnsi" w:cs="Arial"/>
              </w:rPr>
            </w:pPr>
            <w:r>
              <w:rPr>
                <w:rFonts w:asciiTheme="minorHAnsi" w:eastAsia="Times New Roman" w:hAnsiTheme="minorHAnsi" w:cs="Arial"/>
              </w:rPr>
              <w:t xml:space="preserve">La persona docente escogerá un ejemplo de estos textos (se pueden localizar en distintas fuentes (por ejemplo, se sugiere revisar en la dirección </w:t>
            </w:r>
            <w:hyperlink r:id="rId10" w:history="1">
              <w:r>
                <w:rPr>
                  <w:rStyle w:val="Hipervnculo"/>
                </w:rPr>
                <w:t>https://www.textoscientificos.com/</w:t>
              </w:r>
            </w:hyperlink>
            <w:r w:rsidRPr="00155E1A">
              <w:rPr>
                <w:rStyle w:val="Hipervnculo"/>
                <w:color w:val="auto"/>
                <w:u w:val="none"/>
              </w:rPr>
              <w:t>)</w:t>
            </w:r>
            <w:r>
              <w:rPr>
                <w:rStyle w:val="Hipervnculo"/>
                <w:color w:val="auto"/>
                <w:u w:val="none"/>
              </w:rPr>
              <w:t xml:space="preserve">, para realizar, en primer lugar, </w:t>
            </w:r>
            <w:r>
              <w:rPr>
                <w:rFonts w:asciiTheme="minorHAnsi" w:eastAsia="Times New Roman" w:hAnsiTheme="minorHAnsi" w:cs="Arial"/>
              </w:rPr>
              <w:t>una lectura inicial del texto seleccionado, con el fin de ir aclarando en lo posible las dudas que surjan.</w:t>
            </w:r>
          </w:p>
          <w:p w14:paraId="10286B2D" w14:textId="77777777" w:rsidR="008E67B1" w:rsidRDefault="008E67B1" w:rsidP="00223036">
            <w:pPr>
              <w:spacing w:line="259" w:lineRule="auto"/>
              <w:jc w:val="both"/>
              <w:rPr>
                <w:rFonts w:asciiTheme="minorHAnsi" w:eastAsia="Times New Roman" w:hAnsiTheme="minorHAnsi" w:cs="Arial"/>
              </w:rPr>
            </w:pPr>
            <w:r>
              <w:rPr>
                <w:rFonts w:asciiTheme="minorHAnsi" w:eastAsia="Times New Roman" w:hAnsiTheme="minorHAnsi" w:cs="Arial"/>
              </w:rPr>
              <w:t>Una vez esto, se le entregará unas preguntas al estudiantado (</w:t>
            </w:r>
            <w:r w:rsidRPr="00476FA7">
              <w:rPr>
                <w:rFonts w:asciiTheme="minorHAnsi" w:eastAsia="Times New Roman" w:hAnsiTheme="minorHAnsi" w:cs="Arial"/>
                <w:u w:val="single"/>
              </w:rPr>
              <w:t>anexo 2</w:t>
            </w:r>
            <w:r>
              <w:rPr>
                <w:rFonts w:asciiTheme="minorHAnsi" w:eastAsia="Times New Roman" w:hAnsiTheme="minorHAnsi" w:cs="Arial"/>
              </w:rPr>
              <w:t>), quien en los subgrupos conformados ofrecerá un acercamiento de interpretación del texto.</w:t>
            </w:r>
          </w:p>
          <w:p w14:paraId="79A44A87" w14:textId="77777777" w:rsidR="008E67B1" w:rsidRDefault="008E67B1" w:rsidP="00223036">
            <w:pPr>
              <w:spacing w:after="0" w:line="240" w:lineRule="auto"/>
              <w:jc w:val="both"/>
              <w:rPr>
                <w:rFonts w:asciiTheme="minorHAnsi" w:eastAsia="Times New Roman" w:hAnsiTheme="minorHAnsi" w:cs="Arial"/>
              </w:rPr>
            </w:pPr>
            <w:r>
              <w:rPr>
                <w:rFonts w:asciiTheme="minorHAnsi" w:eastAsia="Times New Roman" w:hAnsiTheme="minorHAnsi" w:cs="Arial"/>
              </w:rPr>
              <w:lastRenderedPageBreak/>
              <w:t>Posteriormente, mediados por la persona docente, se discutirá en grupo las respuestas de cada equipo de trabajo. Cada subgrupo dirá la respuesta a una de las preguntas y los demás aportarán o discutirán, con argumentos válidos, la propuesta planteada de interpretación.</w:t>
            </w:r>
          </w:p>
          <w:p w14:paraId="2ECC0B30" w14:textId="77777777" w:rsidR="008E67B1" w:rsidRDefault="008E67B1" w:rsidP="00223036">
            <w:pPr>
              <w:spacing w:after="0" w:line="240" w:lineRule="auto"/>
              <w:jc w:val="both"/>
              <w:rPr>
                <w:rFonts w:asciiTheme="minorHAnsi" w:eastAsia="Times New Roman" w:hAnsiTheme="minorHAnsi" w:cs="Arial"/>
              </w:rPr>
            </w:pPr>
            <w:r>
              <w:rPr>
                <w:rFonts w:asciiTheme="minorHAnsi" w:eastAsia="Times New Roman" w:hAnsiTheme="minorHAnsi" w:cs="Arial"/>
              </w:rPr>
              <w:t>De esta manera, se pretende llegar a una interpretación grupal del texto seleccionado.</w:t>
            </w:r>
          </w:p>
          <w:p w14:paraId="70B7B905" w14:textId="77777777" w:rsidR="0055131D" w:rsidRDefault="008E67B1" w:rsidP="00223036">
            <w:pPr>
              <w:spacing w:after="0" w:line="240" w:lineRule="auto"/>
              <w:jc w:val="both"/>
              <w:rPr>
                <w:rFonts w:asciiTheme="minorHAnsi" w:hAnsiTheme="minorHAnsi"/>
              </w:rPr>
            </w:pPr>
            <w:r>
              <w:rPr>
                <w:rFonts w:asciiTheme="minorHAnsi" w:eastAsia="Times New Roman" w:hAnsiTheme="minorHAnsi" w:cs="Arial"/>
              </w:rPr>
              <w:t xml:space="preserve">Por último, en algunos sitios (por ejemplo, </w:t>
            </w:r>
            <w:hyperlink r:id="rId11" w:history="1">
              <w:r w:rsidRPr="00E32685">
                <w:rPr>
                  <w:rStyle w:val="Hipervnculo"/>
                  <w:rFonts w:asciiTheme="minorHAnsi" w:hAnsiTheme="minorHAnsi"/>
                </w:rPr>
                <w:t>https://www.xataka.com/investigacion/como-leer-y-entender-un-articulo-cientifico-una-guia-para-novatos</w:t>
              </w:r>
            </w:hyperlink>
            <w:r>
              <w:rPr>
                <w:rFonts w:asciiTheme="minorHAnsi" w:hAnsiTheme="minorHAnsi"/>
              </w:rPr>
              <w:t>), se ofrece una de tantas posibles guías sobre cómo leer un texto científico. La intención de esta lectura consiste en que el estudiantado reflexione sobre el proceso llevado a cabo con estos aprendizajes.</w:t>
            </w:r>
          </w:p>
          <w:p w14:paraId="5A7AAB1E" w14:textId="77777777" w:rsidR="006B474B" w:rsidRDefault="006B474B" w:rsidP="00223036">
            <w:pPr>
              <w:spacing w:after="0" w:line="240" w:lineRule="auto"/>
              <w:jc w:val="both"/>
              <w:rPr>
                <w:rFonts w:asciiTheme="minorHAnsi" w:eastAsiaTheme="minorHAnsi" w:hAnsiTheme="minorHAnsi" w:cs="Arial"/>
                <w:b/>
                <w:color w:val="auto"/>
                <w:lang w:eastAsia="en-US"/>
              </w:rPr>
            </w:pPr>
          </w:p>
          <w:p w14:paraId="2F039017" w14:textId="33730C31" w:rsidR="006B474B" w:rsidRPr="00C013D6" w:rsidRDefault="006B474B" w:rsidP="006B474B">
            <w:pPr>
              <w:pStyle w:val="Sinespaciado"/>
              <w:jc w:val="both"/>
            </w:pPr>
            <w:r w:rsidRPr="00C013D6">
              <w:rPr>
                <w:rFonts w:cs="Arial"/>
              </w:rPr>
              <w:t xml:space="preserve">Terminada esta actividad, en los mismos subgrupos, el estudiantado decidirá una temática con la que redactarán un pequeño texto (una página), que sirva de ejemplo de un </w:t>
            </w:r>
            <w:r>
              <w:rPr>
                <w:rFonts w:cs="Arial"/>
              </w:rPr>
              <w:t>texto científico</w:t>
            </w:r>
            <w:r w:rsidRPr="00C013D6">
              <w:rPr>
                <w:rFonts w:cs="Arial"/>
              </w:rPr>
              <w:t>. Posteriormente, decidirán cómo compartir el trabajo con el resto del grupo; para esto, pueden investigar en algún documento en físico, digital o en línea, sobre las diversas técnicas de comunicación oral.</w:t>
            </w:r>
          </w:p>
          <w:p w14:paraId="29CF429E" w14:textId="64D60AE0" w:rsidR="006B474B" w:rsidRPr="00504141" w:rsidRDefault="006B474B" w:rsidP="00223036">
            <w:pPr>
              <w:spacing w:after="0" w:line="240" w:lineRule="auto"/>
              <w:jc w:val="both"/>
              <w:rPr>
                <w:rFonts w:asciiTheme="minorHAnsi" w:eastAsiaTheme="minorHAnsi" w:hAnsiTheme="minorHAnsi" w:cs="Arial"/>
                <w:b/>
                <w:color w:val="auto"/>
                <w:lang w:eastAsia="en-US"/>
              </w:rPr>
            </w:pPr>
          </w:p>
        </w:tc>
      </w:tr>
      <w:tr w:rsidR="0055131D" w:rsidRPr="00504141" w14:paraId="4A36DE0D" w14:textId="77777777" w:rsidTr="00A914E9">
        <w:tc>
          <w:tcPr>
            <w:tcW w:w="5000" w:type="pct"/>
            <w:gridSpan w:val="4"/>
          </w:tcPr>
          <w:p w14:paraId="59B3D0BD" w14:textId="5227F717" w:rsidR="0055131D" w:rsidRDefault="0055131D" w:rsidP="00FD38B7">
            <w:pPr>
              <w:spacing w:after="0" w:line="240" w:lineRule="auto"/>
              <w:jc w:val="both"/>
              <w:rPr>
                <w:rFonts w:asciiTheme="minorHAnsi" w:eastAsia="Times New Roman" w:hAnsiTheme="minorHAnsi" w:cs="Arial"/>
                <w:b/>
              </w:rPr>
            </w:pPr>
            <w:r w:rsidRPr="00504141">
              <w:rPr>
                <w:rFonts w:asciiTheme="minorHAnsi" w:eastAsia="Times New Roman" w:hAnsiTheme="minorHAnsi" w:cs="Arial"/>
                <w:b/>
              </w:rPr>
              <w:lastRenderedPageBreak/>
              <w:t>Observaciones</w:t>
            </w:r>
            <w:r w:rsidR="00196370">
              <w:rPr>
                <w:rFonts w:asciiTheme="minorHAnsi" w:eastAsia="Times New Roman" w:hAnsiTheme="minorHAnsi" w:cs="Arial"/>
                <w:b/>
              </w:rPr>
              <w:t>:</w:t>
            </w:r>
          </w:p>
          <w:p w14:paraId="4B5C865D" w14:textId="77777777" w:rsidR="00C86F62" w:rsidRPr="00504141" w:rsidRDefault="00C86F62" w:rsidP="00FD38B7">
            <w:pPr>
              <w:spacing w:after="0" w:line="240" w:lineRule="auto"/>
              <w:jc w:val="both"/>
              <w:rPr>
                <w:rFonts w:asciiTheme="minorHAnsi" w:eastAsia="Times New Roman" w:hAnsiTheme="minorHAnsi" w:cs="Arial"/>
                <w:b/>
              </w:rPr>
            </w:pPr>
          </w:p>
          <w:p w14:paraId="61226303" w14:textId="77777777" w:rsidR="00C86F62" w:rsidRDefault="00C86F62" w:rsidP="00C86F62">
            <w:pPr>
              <w:ind w:left="29"/>
              <w:contextualSpacing/>
              <w:jc w:val="both"/>
              <w:rPr>
                <w:rFonts w:asciiTheme="minorHAnsi" w:eastAsia="Times New Roman" w:hAnsiTheme="minorHAnsi" w:cs="Arial"/>
              </w:rPr>
            </w:pPr>
            <w:r>
              <w:rPr>
                <w:rFonts w:asciiTheme="minorHAnsi" w:eastAsia="Times New Roman" w:hAnsiTheme="minorHAnsi" w:cs="Arial"/>
              </w:rPr>
              <w:t>El planeamiento de este mes requiere:</w:t>
            </w:r>
          </w:p>
          <w:p w14:paraId="7F3D469F" w14:textId="4041610B" w:rsidR="00C86F62" w:rsidRPr="00203E37" w:rsidRDefault="00C86F62" w:rsidP="00C86F62">
            <w:pPr>
              <w:pStyle w:val="Prrafodelista"/>
              <w:numPr>
                <w:ilvl w:val="0"/>
                <w:numId w:val="33"/>
              </w:numPr>
              <w:jc w:val="both"/>
              <w:rPr>
                <w:rFonts w:asciiTheme="minorHAnsi" w:eastAsia="Times New Roman" w:hAnsiTheme="minorHAnsi" w:cs="Arial"/>
              </w:rPr>
            </w:pPr>
            <w:r w:rsidRPr="00203E37">
              <w:rPr>
                <w:rFonts w:asciiTheme="minorHAnsi" w:eastAsia="Times New Roman" w:hAnsiTheme="minorHAnsi" w:cs="Arial"/>
              </w:rPr>
              <w:t>Análisis crítico de un texto no literario (</w:t>
            </w:r>
            <w:r>
              <w:rPr>
                <w:rFonts w:asciiTheme="minorHAnsi" w:eastAsia="Times New Roman" w:hAnsiTheme="minorHAnsi" w:cs="Arial"/>
                <w:u w:val="single"/>
              </w:rPr>
              <w:t>texto científico</w:t>
            </w:r>
            <w:r w:rsidRPr="00203E37">
              <w:rPr>
                <w:rFonts w:asciiTheme="minorHAnsi" w:eastAsia="Times New Roman" w:hAnsiTheme="minorHAnsi" w:cs="Arial"/>
              </w:rPr>
              <w:t>).</w:t>
            </w:r>
          </w:p>
          <w:p w14:paraId="6CCB4E7A" w14:textId="590658F0" w:rsidR="00C86F62" w:rsidRDefault="00C86F62" w:rsidP="00C86F62">
            <w:pPr>
              <w:ind w:left="29"/>
              <w:contextualSpacing/>
              <w:jc w:val="both"/>
              <w:rPr>
                <w:rFonts w:asciiTheme="minorHAnsi" w:eastAsia="Times New Roman" w:hAnsiTheme="minorHAnsi" w:cs="Arial"/>
              </w:rPr>
            </w:pPr>
            <w:r>
              <w:rPr>
                <w:rFonts w:asciiTheme="minorHAnsi" w:eastAsia="Times New Roman" w:hAnsiTheme="minorHAnsi" w:cs="Arial"/>
              </w:rPr>
              <w:t xml:space="preserve">De tal manera, este proceso </w:t>
            </w:r>
            <w:r w:rsidRPr="00203E37">
              <w:rPr>
                <w:rFonts w:asciiTheme="minorHAnsi" w:eastAsia="Times New Roman" w:hAnsiTheme="minorHAnsi" w:cs="Arial"/>
                <w:u w:val="single"/>
              </w:rPr>
              <w:t>no</w:t>
            </w:r>
            <w:r>
              <w:rPr>
                <w:rFonts w:asciiTheme="minorHAnsi" w:eastAsia="Times New Roman" w:hAnsiTheme="minorHAnsi" w:cs="Arial"/>
              </w:rPr>
              <w:t xml:space="preserve"> debe quedarse solo en la identificación de las ideas o de los elementos que lo componen, sino se ahonde en el análisis de estas ideas, ideología, intención, etc.</w:t>
            </w:r>
          </w:p>
          <w:p w14:paraId="306267DA" w14:textId="7122C733" w:rsidR="0055131D" w:rsidRPr="00504141" w:rsidRDefault="00C86F62" w:rsidP="00B12A8D">
            <w:pPr>
              <w:spacing w:after="0" w:line="240" w:lineRule="auto"/>
              <w:ind w:left="29"/>
              <w:contextualSpacing/>
              <w:jc w:val="both"/>
              <w:rPr>
                <w:rFonts w:asciiTheme="minorHAnsi" w:eastAsia="Times New Roman" w:hAnsiTheme="minorHAnsi" w:cs="Arial"/>
              </w:rPr>
            </w:pPr>
            <w:r>
              <w:rPr>
                <w:rFonts w:asciiTheme="minorHAnsi" w:eastAsia="Times New Roman" w:hAnsiTheme="minorHAnsi" w:cs="Arial"/>
              </w:rPr>
              <w:t>Recuerde, en el caso de que decida utilizar un criterio de evaluación transversal, debe adjuntar la plantilla correspondiente y desarrollar la mediación de ese criterio en el planeamiento mensual correspondiente.</w:t>
            </w:r>
          </w:p>
        </w:tc>
      </w:tr>
    </w:tbl>
    <w:p w14:paraId="4E4CDFB9" w14:textId="2DE1FD4A" w:rsidR="0027173A" w:rsidRDefault="0027173A" w:rsidP="00FD38B7">
      <w:pPr>
        <w:spacing w:after="0" w:line="240" w:lineRule="auto"/>
        <w:jc w:val="both"/>
        <w:rPr>
          <w:rFonts w:asciiTheme="minorHAnsi" w:eastAsiaTheme="minorHAnsi" w:hAnsiTheme="minorHAnsi" w:cs="Arial"/>
          <w:color w:val="auto"/>
          <w:lang w:eastAsia="en-US"/>
        </w:rPr>
      </w:pPr>
    </w:p>
    <w:p w14:paraId="36FDE200"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44D3E275"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0FA36EC9"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0BDDC50D"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55DD47C2"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2516B49F"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731BF4C0"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12896469"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3BDDD0F5"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47A6256A"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4BF62840"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3D7309CC"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014BBC31"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4474A684" w14:textId="5BF9399C" w:rsidR="00201246" w:rsidRPr="00504141" w:rsidRDefault="00201246" w:rsidP="00FD38B7">
      <w:pPr>
        <w:spacing w:after="0" w:line="240" w:lineRule="auto"/>
        <w:jc w:val="both"/>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 xml:space="preserve">Sección </w:t>
      </w:r>
      <w:r w:rsidR="00C9059C" w:rsidRPr="00504141">
        <w:rPr>
          <w:rFonts w:asciiTheme="minorHAnsi" w:eastAsiaTheme="minorHAnsi" w:hAnsiTheme="minorHAnsi" w:cs="Arial"/>
          <w:b/>
          <w:color w:val="auto"/>
          <w:lang w:eastAsia="en-US"/>
        </w:rPr>
        <w:t>III. Instrumentos de evaluación</w:t>
      </w:r>
    </w:p>
    <w:tbl>
      <w:tblPr>
        <w:tblStyle w:val="Tablaconcuadrcula71"/>
        <w:tblW w:w="5000" w:type="pct"/>
        <w:tblLook w:val="04A0" w:firstRow="1" w:lastRow="0" w:firstColumn="1" w:lastColumn="0" w:noHBand="0" w:noVBand="1"/>
      </w:tblPr>
      <w:tblGrid>
        <w:gridCol w:w="1835"/>
        <w:gridCol w:w="2771"/>
        <w:gridCol w:w="2550"/>
        <w:gridCol w:w="2820"/>
        <w:gridCol w:w="3020"/>
      </w:tblGrid>
      <w:tr w:rsidR="00201246" w:rsidRPr="00504141" w14:paraId="0507BBDA" w14:textId="77777777" w:rsidTr="007B278A">
        <w:tc>
          <w:tcPr>
            <w:tcW w:w="706" w:type="pct"/>
            <w:vMerge w:val="restart"/>
          </w:tcPr>
          <w:p w14:paraId="04276668" w14:textId="61744E22" w:rsidR="00201246" w:rsidRPr="00504141" w:rsidRDefault="007F6988" w:rsidP="00FD38B7">
            <w:pPr>
              <w:spacing w:after="0" w:line="240" w:lineRule="auto"/>
              <w:jc w:val="center"/>
              <w:rPr>
                <w:rFonts w:asciiTheme="minorHAnsi" w:eastAsiaTheme="minorHAnsi" w:hAnsiTheme="minorHAnsi" w:cs="Arial"/>
                <w:b/>
                <w:color w:val="auto"/>
                <w:lang w:eastAsia="en-US"/>
              </w:rPr>
            </w:pPr>
            <w:bookmarkStart w:id="0" w:name="_Hlk20737789"/>
            <w:bookmarkStart w:id="1" w:name="_Hlk20894608"/>
            <w:r w:rsidRPr="00504141">
              <w:rPr>
                <w:rFonts w:asciiTheme="minorHAnsi" w:eastAsiaTheme="minorHAnsi" w:hAnsiTheme="minorHAnsi" w:cs="Arial"/>
                <w:b/>
                <w:color w:val="auto"/>
                <w:lang w:eastAsia="en-US"/>
              </w:rPr>
              <w:t>Indicador (</w:t>
            </w:r>
            <w:r w:rsidR="0036124C" w:rsidRPr="00504141">
              <w:rPr>
                <w:rFonts w:asciiTheme="minorHAnsi" w:eastAsiaTheme="minorHAnsi" w:hAnsiTheme="minorHAnsi" w:cs="Arial"/>
                <w:b/>
                <w:color w:val="auto"/>
                <w:lang w:eastAsia="en-US"/>
              </w:rPr>
              <w:t>pautas para el desarrollo de la habilidad)</w:t>
            </w:r>
          </w:p>
        </w:tc>
        <w:tc>
          <w:tcPr>
            <w:tcW w:w="1066" w:type="pct"/>
            <w:vMerge w:val="restart"/>
            <w:vAlign w:val="center"/>
          </w:tcPr>
          <w:p w14:paraId="769060D8"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Indicadores del aprendizaje esperado</w:t>
            </w:r>
          </w:p>
        </w:tc>
        <w:tc>
          <w:tcPr>
            <w:tcW w:w="3228" w:type="pct"/>
            <w:gridSpan w:val="3"/>
            <w:vAlign w:val="center"/>
          </w:tcPr>
          <w:p w14:paraId="1BE04019"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Nivel de desempeño</w:t>
            </w:r>
          </w:p>
        </w:tc>
      </w:tr>
      <w:tr w:rsidR="00201246" w:rsidRPr="00504141" w14:paraId="41029B3C" w14:textId="77777777" w:rsidTr="007B278A">
        <w:tc>
          <w:tcPr>
            <w:tcW w:w="706" w:type="pct"/>
            <w:vMerge/>
          </w:tcPr>
          <w:p w14:paraId="14BE5996"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p>
        </w:tc>
        <w:tc>
          <w:tcPr>
            <w:tcW w:w="1066" w:type="pct"/>
            <w:vMerge/>
          </w:tcPr>
          <w:p w14:paraId="657F9C97"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p>
        </w:tc>
        <w:tc>
          <w:tcPr>
            <w:tcW w:w="981" w:type="pct"/>
            <w:vAlign w:val="center"/>
          </w:tcPr>
          <w:p w14:paraId="6BA74989"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Inicial</w:t>
            </w:r>
          </w:p>
        </w:tc>
        <w:tc>
          <w:tcPr>
            <w:tcW w:w="1085" w:type="pct"/>
            <w:vAlign w:val="center"/>
          </w:tcPr>
          <w:p w14:paraId="0BBCF034"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Intermedio</w:t>
            </w:r>
          </w:p>
        </w:tc>
        <w:tc>
          <w:tcPr>
            <w:tcW w:w="1162" w:type="pct"/>
            <w:vAlign w:val="center"/>
          </w:tcPr>
          <w:p w14:paraId="6A57AFDD"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Avanzado</w:t>
            </w:r>
          </w:p>
        </w:tc>
      </w:tr>
      <w:tr w:rsidR="00756E7A" w:rsidRPr="00504141" w14:paraId="2A2C4216" w14:textId="77777777" w:rsidTr="004C72E7">
        <w:tc>
          <w:tcPr>
            <w:tcW w:w="706" w:type="pct"/>
            <w:tcBorders>
              <w:bottom w:val="single" w:sz="4" w:space="0" w:color="auto"/>
            </w:tcBorders>
          </w:tcPr>
          <w:p w14:paraId="4B8D577E" w14:textId="3600FC15" w:rsidR="00756E7A" w:rsidRPr="00DB5439" w:rsidRDefault="00756E7A" w:rsidP="00FD38B7">
            <w:pPr>
              <w:spacing w:after="0" w:line="240" w:lineRule="auto"/>
              <w:jc w:val="center"/>
              <w:rPr>
                <w:rFonts w:asciiTheme="minorHAnsi" w:eastAsiaTheme="minorHAnsi" w:hAnsiTheme="minorHAnsi" w:cs="Arial"/>
                <w:b/>
                <w:color w:val="BF8F00" w:themeColor="accent4" w:themeShade="BF"/>
                <w:lang w:eastAsia="en-US"/>
              </w:rPr>
            </w:pPr>
            <w:r w:rsidRPr="00DB5439">
              <w:rPr>
                <w:rFonts w:asciiTheme="minorHAnsi" w:eastAsiaTheme="minorHAnsi" w:hAnsiTheme="minorHAnsi" w:cs="Arial"/>
                <w:b/>
                <w:color w:val="BF8F00" w:themeColor="accent4" w:themeShade="BF"/>
                <w:lang w:eastAsia="en-US"/>
              </w:rPr>
              <w:t>Razonamiento efectivo</w:t>
            </w:r>
          </w:p>
        </w:tc>
        <w:tc>
          <w:tcPr>
            <w:tcW w:w="1066" w:type="pct"/>
            <w:tcBorders>
              <w:bottom w:val="single" w:sz="4" w:space="0" w:color="auto"/>
            </w:tcBorders>
          </w:tcPr>
          <w:p w14:paraId="08624ED3" w14:textId="6A5A47CA" w:rsidR="00756E7A" w:rsidRPr="00DB5439" w:rsidRDefault="00756E7A" w:rsidP="00FD38B7">
            <w:pPr>
              <w:spacing w:after="0" w:line="240" w:lineRule="auto"/>
              <w:jc w:val="both"/>
              <w:rPr>
                <w:rFonts w:asciiTheme="minorHAnsi" w:eastAsiaTheme="minorHAnsi" w:hAnsiTheme="minorHAnsi" w:cs="Arial"/>
                <w:color w:val="BF8F00" w:themeColor="accent4" w:themeShade="BF"/>
                <w:lang w:eastAsia="en-US"/>
              </w:rPr>
            </w:pPr>
            <w:r w:rsidRPr="00DB5439">
              <w:rPr>
                <w:rFonts w:asciiTheme="minorHAnsi" w:eastAsiaTheme="minorHAnsi" w:hAnsiTheme="minorHAnsi" w:cs="Arial"/>
                <w:color w:val="BF8F00" w:themeColor="accent4" w:themeShade="BF"/>
                <w:lang w:eastAsia="en-US"/>
              </w:rPr>
              <w:t xml:space="preserve">Verifica la información obtenida acerca del tópico del cual trata el </w:t>
            </w:r>
            <w:r w:rsidRPr="00DB5439">
              <w:rPr>
                <w:rFonts w:asciiTheme="minorHAnsi" w:eastAsiaTheme="minorHAnsi" w:hAnsiTheme="minorHAnsi" w:cs="Arial"/>
                <w:color w:val="BF8F00" w:themeColor="accent4" w:themeShade="BF"/>
                <w:u w:val="single"/>
                <w:lang w:eastAsia="en-US"/>
              </w:rPr>
              <w:t>texto científico</w:t>
            </w:r>
            <w:r w:rsidRPr="00DB5439">
              <w:rPr>
                <w:rFonts w:asciiTheme="minorHAnsi" w:eastAsiaTheme="minorHAnsi" w:hAnsiTheme="minorHAnsi" w:cs="Arial"/>
                <w:color w:val="BF8F00" w:themeColor="accent4" w:themeShade="BF"/>
                <w:lang w:eastAsia="en-US"/>
              </w:rPr>
              <w:t>.</w:t>
            </w:r>
          </w:p>
        </w:tc>
        <w:tc>
          <w:tcPr>
            <w:tcW w:w="981" w:type="pct"/>
            <w:tcBorders>
              <w:bottom w:val="single" w:sz="4" w:space="0" w:color="auto"/>
            </w:tcBorders>
          </w:tcPr>
          <w:p w14:paraId="3E76A428" w14:textId="2480EEA5"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Enlista la información obtenida acerca del tópico del cual trata el texto científico.</w:t>
            </w:r>
          </w:p>
        </w:tc>
        <w:tc>
          <w:tcPr>
            <w:tcW w:w="1085" w:type="pct"/>
            <w:tcBorders>
              <w:bottom w:val="single" w:sz="4" w:space="0" w:color="auto"/>
            </w:tcBorders>
          </w:tcPr>
          <w:p w14:paraId="68847283" w14:textId="014FF6C1"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Elige la información importante acerca del tópico del cual trata el texto científico.</w:t>
            </w:r>
          </w:p>
        </w:tc>
        <w:tc>
          <w:tcPr>
            <w:tcW w:w="1162" w:type="pct"/>
            <w:tcBorders>
              <w:bottom w:val="single" w:sz="4" w:space="0" w:color="auto"/>
            </w:tcBorders>
          </w:tcPr>
          <w:p w14:paraId="323EB180" w14:textId="73B9F02D"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Comprueba la información obtenida acerca del tópico del cual trata el texto científico.</w:t>
            </w:r>
          </w:p>
        </w:tc>
      </w:tr>
      <w:tr w:rsidR="00B14E32" w:rsidRPr="00504141" w14:paraId="6634862C" w14:textId="77777777" w:rsidTr="00340A31">
        <w:trPr>
          <w:trHeight w:val="1356"/>
        </w:trPr>
        <w:tc>
          <w:tcPr>
            <w:tcW w:w="706" w:type="pct"/>
          </w:tcPr>
          <w:p w14:paraId="163C668E" w14:textId="77777777" w:rsidR="00B14E32" w:rsidRPr="00DB5439" w:rsidRDefault="00B14E32" w:rsidP="00FD38B7">
            <w:pPr>
              <w:spacing w:after="0" w:line="240" w:lineRule="auto"/>
              <w:jc w:val="center"/>
              <w:rPr>
                <w:rFonts w:asciiTheme="minorHAnsi" w:eastAsiaTheme="minorHAnsi" w:hAnsiTheme="minorHAnsi" w:cs="Arial"/>
                <w:b/>
                <w:color w:val="BF8F00" w:themeColor="accent4" w:themeShade="BF"/>
                <w:lang w:eastAsia="en-US"/>
              </w:rPr>
            </w:pPr>
            <w:r w:rsidRPr="00DB5439">
              <w:rPr>
                <w:rFonts w:asciiTheme="minorHAnsi" w:eastAsiaTheme="minorHAnsi" w:hAnsiTheme="minorHAnsi" w:cs="Arial"/>
                <w:b/>
                <w:color w:val="BF8F00" w:themeColor="accent4" w:themeShade="BF"/>
                <w:lang w:eastAsia="en-US"/>
              </w:rPr>
              <w:t>Argumentación</w:t>
            </w:r>
          </w:p>
          <w:p w14:paraId="2D8C879F" w14:textId="77777777" w:rsidR="00B14E32" w:rsidRPr="00DB5439" w:rsidRDefault="00B14E32" w:rsidP="00FD38B7">
            <w:pPr>
              <w:spacing w:after="0" w:line="240" w:lineRule="auto"/>
              <w:jc w:val="center"/>
              <w:rPr>
                <w:rFonts w:asciiTheme="minorHAnsi" w:eastAsiaTheme="minorHAnsi" w:hAnsiTheme="minorHAnsi" w:cs="Arial"/>
                <w:b/>
                <w:color w:val="BF8F00" w:themeColor="accent4" w:themeShade="BF"/>
                <w:lang w:eastAsia="en-US"/>
              </w:rPr>
            </w:pPr>
          </w:p>
        </w:tc>
        <w:tc>
          <w:tcPr>
            <w:tcW w:w="1066" w:type="pct"/>
          </w:tcPr>
          <w:p w14:paraId="033BA80C" w14:textId="68DCC152" w:rsidR="00B14E32" w:rsidRPr="00DB5439" w:rsidRDefault="00B14E32" w:rsidP="00FD38B7">
            <w:pPr>
              <w:spacing w:after="0" w:line="240" w:lineRule="auto"/>
              <w:jc w:val="both"/>
              <w:rPr>
                <w:rFonts w:asciiTheme="minorHAnsi" w:eastAsiaTheme="minorHAnsi" w:hAnsiTheme="minorHAnsi" w:cs="Arial"/>
                <w:color w:val="BF8F00" w:themeColor="accent4" w:themeShade="BF"/>
                <w:lang w:eastAsia="en-US"/>
              </w:rPr>
            </w:pPr>
            <w:r w:rsidRPr="00DB5439">
              <w:rPr>
                <w:rFonts w:asciiTheme="minorHAnsi" w:eastAsiaTheme="minorHAnsi" w:hAnsiTheme="minorHAnsi" w:cs="Arial"/>
                <w:color w:val="BF8F00" w:themeColor="accent4" w:themeShade="BF"/>
                <w:lang w:eastAsia="en-US"/>
              </w:rPr>
              <w:t xml:space="preserve">Encuentra evidencias para respaldar la información obtenida en el </w:t>
            </w:r>
            <w:r w:rsidRPr="00DB5439">
              <w:rPr>
                <w:rFonts w:asciiTheme="minorHAnsi" w:eastAsiaTheme="minorHAnsi" w:hAnsiTheme="minorHAnsi" w:cs="Arial"/>
                <w:color w:val="BF8F00" w:themeColor="accent4" w:themeShade="BF"/>
                <w:u w:val="single"/>
                <w:lang w:eastAsia="en-US"/>
              </w:rPr>
              <w:t>texto científico</w:t>
            </w:r>
            <w:r w:rsidRPr="00DB5439">
              <w:rPr>
                <w:rFonts w:asciiTheme="minorHAnsi" w:eastAsiaTheme="minorHAnsi" w:hAnsiTheme="minorHAnsi" w:cs="Arial"/>
                <w:color w:val="BF8F00" w:themeColor="accent4" w:themeShade="BF"/>
                <w:lang w:eastAsia="en-US"/>
              </w:rPr>
              <w:t>.</w:t>
            </w:r>
          </w:p>
        </w:tc>
        <w:tc>
          <w:tcPr>
            <w:tcW w:w="981" w:type="pct"/>
          </w:tcPr>
          <w:p w14:paraId="22AA7A33" w14:textId="77F1621E" w:rsidR="00B14E32" w:rsidRPr="00504141" w:rsidRDefault="00B14E32"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Cita datos relacionados con la información obtenida en el texto científico.</w:t>
            </w:r>
          </w:p>
        </w:tc>
        <w:tc>
          <w:tcPr>
            <w:tcW w:w="1085" w:type="pct"/>
          </w:tcPr>
          <w:p w14:paraId="011EC5F5" w14:textId="024E185B" w:rsidR="00B14E32" w:rsidRPr="00504141" w:rsidRDefault="00B14E32"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Obtiene información de diversas fuentes vinculadas con la obtenida en el texto científico.</w:t>
            </w:r>
          </w:p>
        </w:tc>
        <w:tc>
          <w:tcPr>
            <w:tcW w:w="1162" w:type="pct"/>
          </w:tcPr>
          <w:p w14:paraId="149D00CD" w14:textId="09090D7D" w:rsidR="00B14E32" w:rsidRPr="00504141" w:rsidRDefault="00B14E32"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Encuentra evidencias para respaldar la información obtenida en el texto científico.</w:t>
            </w:r>
          </w:p>
        </w:tc>
      </w:tr>
      <w:tr w:rsidR="00756E7A" w:rsidRPr="00504141" w14:paraId="30B2972D" w14:textId="77777777" w:rsidTr="004C72E7">
        <w:trPr>
          <w:trHeight w:val="998"/>
        </w:trPr>
        <w:tc>
          <w:tcPr>
            <w:tcW w:w="706" w:type="pct"/>
            <w:tcBorders>
              <w:top w:val="nil"/>
            </w:tcBorders>
          </w:tcPr>
          <w:p w14:paraId="475826C4" w14:textId="77777777" w:rsidR="009F7346" w:rsidRDefault="009F7346" w:rsidP="00FD38B7">
            <w:pPr>
              <w:spacing w:after="0" w:line="240" w:lineRule="auto"/>
              <w:jc w:val="center"/>
              <w:rPr>
                <w:rFonts w:asciiTheme="minorHAnsi" w:eastAsiaTheme="minorHAnsi" w:hAnsiTheme="minorHAnsi" w:cs="Arial"/>
                <w:b/>
                <w:color w:val="BF8F00" w:themeColor="accent4" w:themeShade="BF"/>
                <w:lang w:eastAsia="en-US"/>
              </w:rPr>
            </w:pPr>
          </w:p>
          <w:p w14:paraId="6E343E55" w14:textId="2F6BC531" w:rsidR="00756E7A" w:rsidRPr="00DB5439" w:rsidRDefault="00756E7A" w:rsidP="00FD38B7">
            <w:pPr>
              <w:spacing w:after="0" w:line="240" w:lineRule="auto"/>
              <w:jc w:val="center"/>
              <w:rPr>
                <w:rFonts w:asciiTheme="minorHAnsi" w:eastAsiaTheme="minorHAnsi" w:hAnsiTheme="minorHAnsi" w:cs="Arial"/>
                <w:b/>
                <w:color w:val="BF8F00" w:themeColor="accent4" w:themeShade="BF"/>
                <w:lang w:eastAsia="en-US"/>
              </w:rPr>
            </w:pPr>
            <w:r w:rsidRPr="00DB5439">
              <w:rPr>
                <w:rFonts w:asciiTheme="minorHAnsi" w:eastAsiaTheme="minorHAnsi" w:hAnsiTheme="minorHAnsi" w:cs="Arial"/>
                <w:b/>
                <w:color w:val="BF8F00" w:themeColor="accent4" w:themeShade="BF"/>
                <w:lang w:eastAsia="en-US"/>
              </w:rPr>
              <w:t>Toma de decisiones</w:t>
            </w:r>
          </w:p>
        </w:tc>
        <w:tc>
          <w:tcPr>
            <w:tcW w:w="1066" w:type="pct"/>
            <w:tcBorders>
              <w:top w:val="nil"/>
            </w:tcBorders>
          </w:tcPr>
          <w:p w14:paraId="654832D2" w14:textId="25652AF2" w:rsidR="00756E7A" w:rsidRPr="00DB5439" w:rsidRDefault="00756E7A" w:rsidP="00FD38B7">
            <w:pPr>
              <w:spacing w:after="0" w:line="240" w:lineRule="auto"/>
              <w:jc w:val="both"/>
              <w:rPr>
                <w:rFonts w:asciiTheme="minorHAnsi" w:eastAsiaTheme="minorHAnsi" w:hAnsiTheme="minorHAnsi" w:cs="Arial"/>
                <w:color w:val="BF8F00" w:themeColor="accent4" w:themeShade="BF"/>
                <w:lang w:eastAsia="en-US"/>
              </w:rPr>
            </w:pPr>
            <w:r w:rsidRPr="00DB5439">
              <w:rPr>
                <w:rFonts w:asciiTheme="minorHAnsi" w:eastAsiaTheme="minorHAnsi" w:hAnsiTheme="minorHAnsi" w:cs="Arial"/>
                <w:color w:val="BF8F00" w:themeColor="accent4" w:themeShade="BF"/>
                <w:lang w:eastAsia="en-US"/>
              </w:rPr>
              <w:t xml:space="preserve">Examina los detalles de los pros y contras detectados en la información obtenida en el </w:t>
            </w:r>
            <w:r w:rsidRPr="00DB5439">
              <w:rPr>
                <w:rFonts w:asciiTheme="minorHAnsi" w:eastAsiaTheme="minorHAnsi" w:hAnsiTheme="minorHAnsi" w:cs="Arial"/>
                <w:color w:val="BF8F00" w:themeColor="accent4" w:themeShade="BF"/>
                <w:u w:val="single"/>
                <w:lang w:eastAsia="en-US"/>
              </w:rPr>
              <w:t>texto científico</w:t>
            </w:r>
            <w:r w:rsidRPr="00DB5439">
              <w:rPr>
                <w:rFonts w:asciiTheme="minorHAnsi" w:eastAsiaTheme="minorHAnsi" w:hAnsiTheme="minorHAnsi" w:cs="Arial"/>
                <w:color w:val="BF8F00" w:themeColor="accent4" w:themeShade="BF"/>
                <w:lang w:eastAsia="en-US"/>
              </w:rPr>
              <w:t>.</w:t>
            </w:r>
          </w:p>
        </w:tc>
        <w:tc>
          <w:tcPr>
            <w:tcW w:w="981" w:type="pct"/>
            <w:tcBorders>
              <w:top w:val="nil"/>
            </w:tcBorders>
          </w:tcPr>
          <w:p w14:paraId="1DD28A84" w14:textId="352D4202"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Relata generalidades de los pros y contras detectados en la información obtenida en el texto científico.</w:t>
            </w:r>
          </w:p>
        </w:tc>
        <w:tc>
          <w:tcPr>
            <w:tcW w:w="1085" w:type="pct"/>
            <w:tcBorders>
              <w:top w:val="nil"/>
            </w:tcBorders>
          </w:tcPr>
          <w:p w14:paraId="3118B6D5" w14:textId="244A1421"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Emite criterios específicos de los pros y contras detectados en la información obtenida en el texto científico.</w:t>
            </w:r>
          </w:p>
        </w:tc>
        <w:tc>
          <w:tcPr>
            <w:tcW w:w="1162" w:type="pct"/>
            <w:tcBorders>
              <w:top w:val="nil"/>
            </w:tcBorders>
          </w:tcPr>
          <w:p w14:paraId="1C2ACACB" w14:textId="48F301D1"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Detalla aspectos relevantes de los pros y contras detectados en la información obtenida en el texto científico.</w:t>
            </w:r>
          </w:p>
        </w:tc>
      </w:tr>
      <w:tr w:rsidR="00756E7A" w:rsidRPr="00504141" w14:paraId="6E8E1CDB" w14:textId="77777777" w:rsidTr="00FD38B7">
        <w:tc>
          <w:tcPr>
            <w:tcW w:w="706" w:type="pct"/>
          </w:tcPr>
          <w:p w14:paraId="7B6C55AA" w14:textId="3D197C1F" w:rsidR="00756E7A" w:rsidRPr="00DB5439" w:rsidRDefault="00756E7A" w:rsidP="00FD38B7">
            <w:pPr>
              <w:spacing w:after="0" w:line="240" w:lineRule="auto"/>
              <w:jc w:val="center"/>
              <w:rPr>
                <w:rFonts w:asciiTheme="minorHAnsi" w:eastAsiaTheme="minorHAnsi" w:hAnsiTheme="minorHAnsi" w:cs="Arial"/>
                <w:b/>
                <w:color w:val="BF8F00" w:themeColor="accent4" w:themeShade="BF"/>
                <w:lang w:eastAsia="en-US"/>
              </w:rPr>
            </w:pPr>
            <w:r w:rsidRPr="00DB5439">
              <w:rPr>
                <w:rFonts w:asciiTheme="minorHAnsi" w:eastAsiaTheme="minorHAnsi" w:hAnsiTheme="minorHAnsi" w:cs="Arial"/>
                <w:b/>
                <w:color w:val="BF8F00" w:themeColor="accent4" w:themeShade="BF"/>
                <w:lang w:eastAsia="en-US"/>
              </w:rPr>
              <w:t>Patrones dentro del sistema</w:t>
            </w:r>
          </w:p>
        </w:tc>
        <w:tc>
          <w:tcPr>
            <w:tcW w:w="1066" w:type="pct"/>
          </w:tcPr>
          <w:p w14:paraId="061F617C" w14:textId="2F2DAE85" w:rsidR="00756E7A" w:rsidRPr="00DB5439" w:rsidRDefault="00756E7A" w:rsidP="00FD38B7">
            <w:pPr>
              <w:spacing w:after="0" w:line="240" w:lineRule="auto"/>
              <w:jc w:val="both"/>
              <w:rPr>
                <w:rFonts w:asciiTheme="minorHAnsi" w:eastAsiaTheme="minorHAnsi" w:hAnsiTheme="minorHAnsi" w:cs="Arial"/>
                <w:color w:val="BF8F00" w:themeColor="accent4" w:themeShade="BF"/>
                <w:lang w:eastAsia="en-US"/>
              </w:rPr>
            </w:pPr>
            <w:r w:rsidRPr="00DB5439">
              <w:rPr>
                <w:rFonts w:asciiTheme="minorHAnsi" w:eastAsiaTheme="minorHAnsi" w:hAnsiTheme="minorHAnsi" w:cs="Arial"/>
                <w:color w:val="BF8F00" w:themeColor="accent4" w:themeShade="BF"/>
                <w:lang w:eastAsia="en-US"/>
              </w:rPr>
              <w:t xml:space="preserve">Identifica de manera específica los elementos y las características de un </w:t>
            </w:r>
            <w:r w:rsidRPr="00DB5439">
              <w:rPr>
                <w:rFonts w:asciiTheme="minorHAnsi" w:eastAsiaTheme="minorHAnsi" w:hAnsiTheme="minorHAnsi" w:cs="Arial"/>
                <w:color w:val="BF8F00" w:themeColor="accent4" w:themeShade="BF"/>
                <w:u w:val="single"/>
                <w:lang w:eastAsia="en-US"/>
              </w:rPr>
              <w:t>texto científico</w:t>
            </w:r>
            <w:r w:rsidRPr="00DB5439">
              <w:rPr>
                <w:rFonts w:asciiTheme="minorHAnsi" w:eastAsiaTheme="minorHAnsi" w:hAnsiTheme="minorHAnsi" w:cs="Arial"/>
                <w:color w:val="BF8F00" w:themeColor="accent4" w:themeShade="BF"/>
                <w:lang w:eastAsia="en-US"/>
              </w:rPr>
              <w:t>, con base en las cuatro fases para el análisis de textos no literarios.</w:t>
            </w:r>
          </w:p>
        </w:tc>
        <w:tc>
          <w:tcPr>
            <w:tcW w:w="981" w:type="pct"/>
          </w:tcPr>
          <w:p w14:paraId="7CEB75EF" w14:textId="068CE5A9"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eastAsiaTheme="minorHAnsi" w:hAnsiTheme="minorHAnsi" w:cs="Arial"/>
                <w:color w:val="auto"/>
                <w:lang w:eastAsia="en-US"/>
              </w:rPr>
              <w:t>Revisa el texto científico</w:t>
            </w:r>
            <w:r w:rsidRPr="00504141">
              <w:rPr>
                <w:rFonts w:asciiTheme="minorHAnsi" w:eastAsia="Times New Roman" w:hAnsiTheme="minorHAnsi" w:cs="Arial"/>
              </w:rPr>
              <w:t>, con base en las cuatro fases para el análisis de textos no literarios</w:t>
            </w:r>
            <w:r w:rsidRPr="00504141">
              <w:rPr>
                <w:rFonts w:asciiTheme="minorHAnsi" w:eastAsiaTheme="minorHAnsi" w:hAnsiTheme="minorHAnsi" w:cs="Arial"/>
                <w:color w:val="auto"/>
                <w:lang w:eastAsia="en-US"/>
              </w:rPr>
              <w:t>.</w:t>
            </w:r>
          </w:p>
        </w:tc>
        <w:tc>
          <w:tcPr>
            <w:tcW w:w="1085" w:type="pct"/>
          </w:tcPr>
          <w:p w14:paraId="70185240" w14:textId="66532EE0"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eastAsiaTheme="minorHAnsi" w:hAnsiTheme="minorHAnsi" w:cs="Arial"/>
                <w:color w:val="auto"/>
                <w:lang w:eastAsia="en-US"/>
              </w:rPr>
              <w:t>Brinda generalidades acerca del texto científico</w:t>
            </w:r>
            <w:r w:rsidRPr="00504141">
              <w:rPr>
                <w:rFonts w:asciiTheme="minorHAnsi" w:hAnsiTheme="minorHAnsi" w:cs="Arial"/>
              </w:rPr>
              <w:t xml:space="preserve">, </w:t>
            </w:r>
            <w:r w:rsidRPr="00504141">
              <w:rPr>
                <w:rFonts w:asciiTheme="minorHAnsi" w:eastAsia="Times New Roman" w:hAnsiTheme="minorHAnsi" w:cs="Arial"/>
              </w:rPr>
              <w:t>con base en las cuatro fases para el análisis de textos no literarios</w:t>
            </w:r>
            <w:r w:rsidRPr="00504141">
              <w:rPr>
                <w:rFonts w:asciiTheme="minorHAnsi" w:eastAsiaTheme="minorHAnsi" w:hAnsiTheme="minorHAnsi" w:cs="Arial"/>
                <w:color w:val="auto"/>
                <w:lang w:eastAsia="en-US"/>
              </w:rPr>
              <w:t>.</w:t>
            </w:r>
          </w:p>
        </w:tc>
        <w:tc>
          <w:tcPr>
            <w:tcW w:w="1162" w:type="pct"/>
          </w:tcPr>
          <w:p w14:paraId="701847F9" w14:textId="203A4734"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eastAsiaTheme="minorHAnsi" w:hAnsiTheme="minorHAnsi" w:cs="Arial"/>
                <w:color w:val="auto"/>
                <w:lang w:eastAsia="en-US"/>
              </w:rPr>
              <w:t>Indica de manera específica los elementos y las características de un texto científico</w:t>
            </w:r>
            <w:r w:rsidRPr="00504141">
              <w:rPr>
                <w:rFonts w:asciiTheme="minorHAnsi" w:eastAsia="Times New Roman" w:hAnsiTheme="minorHAnsi" w:cs="Arial"/>
              </w:rPr>
              <w:t>, con base en las cuatro fases para el análisis de textos no literarios</w:t>
            </w:r>
            <w:r w:rsidRPr="00504141">
              <w:rPr>
                <w:rFonts w:asciiTheme="minorHAnsi" w:eastAsiaTheme="minorHAnsi" w:hAnsiTheme="minorHAnsi" w:cs="Arial"/>
                <w:color w:val="auto"/>
                <w:lang w:eastAsia="en-US"/>
              </w:rPr>
              <w:t>.</w:t>
            </w:r>
          </w:p>
        </w:tc>
      </w:tr>
      <w:tr w:rsidR="00756E7A" w:rsidRPr="00504141" w14:paraId="30DF296E" w14:textId="77777777" w:rsidTr="00FD38B7">
        <w:tc>
          <w:tcPr>
            <w:tcW w:w="706" w:type="pct"/>
          </w:tcPr>
          <w:p w14:paraId="0914B83F" w14:textId="77777777" w:rsidR="00DB5439" w:rsidRDefault="00DB5439" w:rsidP="00FD38B7">
            <w:pPr>
              <w:spacing w:after="0" w:line="240" w:lineRule="auto"/>
              <w:jc w:val="center"/>
              <w:rPr>
                <w:rFonts w:asciiTheme="minorHAnsi" w:hAnsiTheme="minorHAnsi" w:cs="Arial"/>
                <w:b/>
                <w:color w:val="C45911" w:themeColor="accent2" w:themeShade="BF"/>
              </w:rPr>
            </w:pPr>
          </w:p>
          <w:p w14:paraId="7AA95967" w14:textId="11138F05" w:rsidR="00756E7A" w:rsidRPr="00FD38B7" w:rsidRDefault="00756E7A" w:rsidP="00FD38B7">
            <w:pPr>
              <w:spacing w:after="0" w:line="240" w:lineRule="auto"/>
              <w:jc w:val="center"/>
              <w:rPr>
                <w:rFonts w:asciiTheme="minorHAnsi" w:eastAsiaTheme="minorHAnsi" w:hAnsiTheme="minorHAnsi" w:cs="Arial"/>
                <w:b/>
                <w:color w:val="C45911" w:themeColor="accent2" w:themeShade="BF"/>
                <w:lang w:eastAsia="en-US"/>
              </w:rPr>
            </w:pPr>
            <w:r w:rsidRPr="00DB5439">
              <w:rPr>
                <w:rFonts w:asciiTheme="minorHAnsi" w:hAnsiTheme="minorHAnsi" w:cs="Arial"/>
                <w:b/>
                <w:color w:val="833C0B" w:themeColor="accent2" w:themeShade="80"/>
              </w:rPr>
              <w:t>Sentido de pertenencia</w:t>
            </w:r>
          </w:p>
        </w:tc>
        <w:tc>
          <w:tcPr>
            <w:tcW w:w="1066" w:type="pct"/>
          </w:tcPr>
          <w:p w14:paraId="4DD7BBA1" w14:textId="2FF9C24F" w:rsidR="00756E7A" w:rsidRPr="00FD38B7" w:rsidRDefault="00756E7A" w:rsidP="00FD38B7">
            <w:pPr>
              <w:spacing w:after="0" w:line="240" w:lineRule="auto"/>
              <w:jc w:val="both"/>
              <w:rPr>
                <w:rFonts w:asciiTheme="minorHAnsi" w:eastAsiaTheme="minorHAnsi" w:hAnsiTheme="minorHAnsi" w:cs="Arial"/>
                <w:color w:val="C45911" w:themeColor="accent2" w:themeShade="BF"/>
                <w:lang w:eastAsia="en-US"/>
              </w:rPr>
            </w:pPr>
            <w:r w:rsidRPr="00FD38B7">
              <w:rPr>
                <w:rFonts w:asciiTheme="minorHAnsi" w:hAnsiTheme="minorHAnsi" w:cs="Arial"/>
                <w:color w:val="C45911" w:themeColor="accent2" w:themeShade="BF"/>
              </w:rPr>
              <w:t>Comunica en forma asertiva, de acuerdo con las características de los compañeros, su interpretación de</w:t>
            </w:r>
            <w:r w:rsidR="00D9133F" w:rsidRPr="00FD38B7">
              <w:rPr>
                <w:rFonts w:asciiTheme="minorHAnsi" w:hAnsiTheme="minorHAnsi" w:cs="Arial"/>
                <w:color w:val="C45911" w:themeColor="accent2" w:themeShade="BF"/>
              </w:rPr>
              <w:t xml:space="preserve">l </w:t>
            </w:r>
            <w:r w:rsidR="00D9133F" w:rsidRPr="00FD38B7">
              <w:rPr>
                <w:rFonts w:asciiTheme="minorHAnsi" w:hAnsiTheme="minorHAnsi" w:cs="Arial"/>
                <w:color w:val="C45911" w:themeColor="accent2" w:themeShade="BF"/>
                <w:u w:val="single"/>
              </w:rPr>
              <w:t>texto científico</w:t>
            </w:r>
            <w:r w:rsidRPr="00FD38B7">
              <w:rPr>
                <w:rFonts w:asciiTheme="minorHAnsi" w:hAnsiTheme="minorHAnsi" w:cs="Arial"/>
                <w:color w:val="C45911" w:themeColor="accent2" w:themeShade="BF"/>
              </w:rPr>
              <w:t>.</w:t>
            </w:r>
          </w:p>
        </w:tc>
        <w:tc>
          <w:tcPr>
            <w:tcW w:w="981" w:type="pct"/>
          </w:tcPr>
          <w:p w14:paraId="6845E907" w14:textId="1451B703"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Cita al grupo las palabras claves que dan origen a su interpretación de los textos.</w:t>
            </w:r>
          </w:p>
        </w:tc>
        <w:tc>
          <w:tcPr>
            <w:tcW w:w="1085" w:type="pct"/>
          </w:tcPr>
          <w:p w14:paraId="5D098DB4" w14:textId="721BA1B2"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Enuncia al grupo las ideas generales de su interpretación de los textos.</w:t>
            </w:r>
          </w:p>
        </w:tc>
        <w:tc>
          <w:tcPr>
            <w:tcW w:w="1162" w:type="pct"/>
          </w:tcPr>
          <w:p w14:paraId="528E1C43" w14:textId="78E778CE"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Comunica al grupo con claridad su interpretación de los textos.</w:t>
            </w:r>
          </w:p>
        </w:tc>
      </w:tr>
      <w:tr w:rsidR="00756E7A" w:rsidRPr="00504141" w14:paraId="258F5FA2" w14:textId="77777777" w:rsidTr="00FD38B7">
        <w:tc>
          <w:tcPr>
            <w:tcW w:w="706" w:type="pct"/>
          </w:tcPr>
          <w:p w14:paraId="3BC0FFA5" w14:textId="56213DD6" w:rsidR="00756E7A" w:rsidRPr="00DB5439" w:rsidRDefault="00756E7A" w:rsidP="00FD38B7">
            <w:pPr>
              <w:spacing w:after="0" w:line="240" w:lineRule="auto"/>
              <w:jc w:val="center"/>
              <w:rPr>
                <w:rFonts w:asciiTheme="minorHAnsi" w:eastAsiaTheme="minorHAnsi" w:hAnsiTheme="minorHAnsi" w:cs="Arial"/>
                <w:b/>
                <w:color w:val="833C0B" w:themeColor="accent2" w:themeShade="80"/>
                <w:lang w:eastAsia="en-US"/>
              </w:rPr>
            </w:pPr>
            <w:r w:rsidRPr="00DB5439">
              <w:rPr>
                <w:rFonts w:asciiTheme="minorHAnsi" w:hAnsiTheme="minorHAnsi" w:cs="Arial"/>
                <w:b/>
                <w:color w:val="833C0B" w:themeColor="accent2" w:themeShade="80"/>
              </w:rPr>
              <w:lastRenderedPageBreak/>
              <w:t>Toma perspectiva</w:t>
            </w:r>
          </w:p>
        </w:tc>
        <w:tc>
          <w:tcPr>
            <w:tcW w:w="1066" w:type="pct"/>
          </w:tcPr>
          <w:p w14:paraId="761C2DC9" w14:textId="059ADC33" w:rsidR="00756E7A" w:rsidRPr="00FD38B7" w:rsidRDefault="00756E7A" w:rsidP="00FD38B7">
            <w:pPr>
              <w:spacing w:after="0" w:line="240" w:lineRule="auto"/>
              <w:jc w:val="both"/>
              <w:rPr>
                <w:rFonts w:asciiTheme="minorHAnsi" w:eastAsiaTheme="minorHAnsi" w:hAnsiTheme="minorHAnsi" w:cs="Arial"/>
                <w:color w:val="C45911" w:themeColor="accent2" w:themeShade="BF"/>
                <w:lang w:eastAsia="en-US"/>
              </w:rPr>
            </w:pPr>
            <w:r w:rsidRPr="00FD38B7">
              <w:rPr>
                <w:rFonts w:asciiTheme="minorHAnsi" w:hAnsiTheme="minorHAnsi" w:cs="Arial"/>
                <w:color w:val="C45911" w:themeColor="accent2" w:themeShade="BF"/>
              </w:rPr>
              <w:t>Llega a puntos de encuentro o a acuerdos con el grupo de trabajo, acerca de las interpretaciones propias y de sus compañeros, sobre</w:t>
            </w:r>
            <w:r w:rsidR="00D9133F" w:rsidRPr="00FD38B7">
              <w:rPr>
                <w:rFonts w:asciiTheme="minorHAnsi" w:hAnsiTheme="minorHAnsi" w:cs="Arial"/>
                <w:color w:val="C45911" w:themeColor="accent2" w:themeShade="BF"/>
              </w:rPr>
              <w:t xml:space="preserve"> el</w:t>
            </w:r>
            <w:r w:rsidRPr="00FD38B7">
              <w:rPr>
                <w:rFonts w:asciiTheme="minorHAnsi" w:hAnsiTheme="minorHAnsi" w:cs="Arial"/>
                <w:color w:val="C45911" w:themeColor="accent2" w:themeShade="BF"/>
              </w:rPr>
              <w:t xml:space="preserve"> </w:t>
            </w:r>
            <w:r w:rsidR="00D9133F" w:rsidRPr="00FD38B7">
              <w:rPr>
                <w:rFonts w:asciiTheme="minorHAnsi" w:hAnsiTheme="minorHAnsi" w:cs="Arial"/>
                <w:color w:val="C45911" w:themeColor="accent2" w:themeShade="BF"/>
                <w:u w:val="single"/>
              </w:rPr>
              <w:t>texto científico</w:t>
            </w:r>
            <w:r w:rsidRPr="00FD38B7">
              <w:rPr>
                <w:rFonts w:asciiTheme="minorHAnsi" w:hAnsiTheme="minorHAnsi" w:cs="Arial"/>
                <w:color w:val="C45911" w:themeColor="accent2" w:themeShade="BF"/>
              </w:rPr>
              <w:t>.</w:t>
            </w:r>
          </w:p>
        </w:tc>
        <w:tc>
          <w:tcPr>
            <w:tcW w:w="981" w:type="pct"/>
          </w:tcPr>
          <w:p w14:paraId="321577D9" w14:textId="51F9EF7E"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Cita generalidades acerca de las interpretaciones del grupo.</w:t>
            </w:r>
          </w:p>
        </w:tc>
        <w:tc>
          <w:tcPr>
            <w:tcW w:w="1085" w:type="pct"/>
          </w:tcPr>
          <w:p w14:paraId="7CA3952C" w14:textId="489BA4CF"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Encuentra similitudes y diferencias entre las diversas interpretaciones de los textos.</w:t>
            </w:r>
          </w:p>
        </w:tc>
        <w:tc>
          <w:tcPr>
            <w:tcW w:w="1162" w:type="pct"/>
          </w:tcPr>
          <w:p w14:paraId="2A9EB4EB" w14:textId="568D2B08"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Contrasta las diversas interpretaciones de los textos.</w:t>
            </w:r>
          </w:p>
        </w:tc>
      </w:tr>
      <w:tr w:rsidR="00756E7A" w:rsidRPr="00504141" w14:paraId="3F5F47EC" w14:textId="77777777" w:rsidTr="00FD38B7">
        <w:tc>
          <w:tcPr>
            <w:tcW w:w="706" w:type="pct"/>
          </w:tcPr>
          <w:p w14:paraId="5CA0B028" w14:textId="0FD60B1C" w:rsidR="00756E7A" w:rsidRPr="00DB5439" w:rsidRDefault="00756E7A" w:rsidP="00FD38B7">
            <w:pPr>
              <w:spacing w:after="0" w:line="240" w:lineRule="auto"/>
              <w:jc w:val="center"/>
              <w:rPr>
                <w:rFonts w:asciiTheme="minorHAnsi" w:eastAsiaTheme="minorHAnsi" w:hAnsiTheme="minorHAnsi" w:cs="Arial"/>
                <w:b/>
                <w:color w:val="833C0B" w:themeColor="accent2" w:themeShade="80"/>
                <w:lang w:eastAsia="en-US"/>
              </w:rPr>
            </w:pPr>
            <w:r w:rsidRPr="00DB5439">
              <w:rPr>
                <w:rFonts w:asciiTheme="minorHAnsi" w:hAnsiTheme="minorHAnsi" w:cs="Arial"/>
                <w:b/>
                <w:color w:val="833C0B" w:themeColor="accent2" w:themeShade="80"/>
              </w:rPr>
              <w:t>Integración social</w:t>
            </w:r>
          </w:p>
        </w:tc>
        <w:tc>
          <w:tcPr>
            <w:tcW w:w="1066" w:type="pct"/>
          </w:tcPr>
          <w:p w14:paraId="1B92E0B9" w14:textId="6DA62A8E" w:rsidR="00756E7A" w:rsidRPr="00FD38B7" w:rsidRDefault="00756E7A" w:rsidP="00FD38B7">
            <w:pPr>
              <w:spacing w:after="0" w:line="240" w:lineRule="auto"/>
              <w:jc w:val="both"/>
              <w:rPr>
                <w:rFonts w:asciiTheme="minorHAnsi" w:eastAsiaTheme="minorHAnsi" w:hAnsiTheme="minorHAnsi" w:cs="Arial"/>
                <w:color w:val="C45911" w:themeColor="accent2" w:themeShade="BF"/>
                <w:lang w:eastAsia="en-US"/>
              </w:rPr>
            </w:pPr>
            <w:r w:rsidRPr="00FD38B7">
              <w:rPr>
                <w:rFonts w:asciiTheme="minorHAnsi" w:hAnsiTheme="minorHAnsi" w:cs="Arial"/>
                <w:color w:val="C45911" w:themeColor="accent2" w:themeShade="BF"/>
              </w:rPr>
              <w:t>Apoya, con base en sus habilidades y fortalezas, en función de la interpretación de</w:t>
            </w:r>
            <w:r w:rsidR="00D9133F" w:rsidRPr="00FD38B7">
              <w:rPr>
                <w:rFonts w:asciiTheme="minorHAnsi" w:hAnsiTheme="minorHAnsi" w:cs="Arial"/>
                <w:color w:val="C45911" w:themeColor="accent2" w:themeShade="BF"/>
              </w:rPr>
              <w:t xml:space="preserve">l </w:t>
            </w:r>
            <w:r w:rsidR="00D9133F" w:rsidRPr="00FD38B7">
              <w:rPr>
                <w:rFonts w:asciiTheme="minorHAnsi" w:hAnsiTheme="minorHAnsi" w:cs="Arial"/>
                <w:color w:val="C45911" w:themeColor="accent2" w:themeShade="BF"/>
                <w:u w:val="single"/>
              </w:rPr>
              <w:t>texto científico</w:t>
            </w:r>
            <w:r w:rsidRPr="00FD38B7">
              <w:rPr>
                <w:rFonts w:asciiTheme="minorHAnsi" w:hAnsiTheme="minorHAnsi" w:cs="Arial"/>
                <w:color w:val="C45911" w:themeColor="accent2" w:themeShade="BF"/>
              </w:rPr>
              <w:t>.</w:t>
            </w:r>
          </w:p>
        </w:tc>
        <w:tc>
          <w:tcPr>
            <w:tcW w:w="981" w:type="pct"/>
          </w:tcPr>
          <w:p w14:paraId="6CC3EC26" w14:textId="78A4B549"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Menciona ideas básicas para alcanzar una posible interpretación grupal de los textos.</w:t>
            </w:r>
          </w:p>
        </w:tc>
        <w:tc>
          <w:tcPr>
            <w:tcW w:w="1085" w:type="pct"/>
          </w:tcPr>
          <w:p w14:paraId="334770EE" w14:textId="641B3EF5"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Resalta aspectos relevantes para alcanzar una posible interpretación grupal de los textos.</w:t>
            </w:r>
          </w:p>
        </w:tc>
        <w:tc>
          <w:tcPr>
            <w:tcW w:w="1162" w:type="pct"/>
          </w:tcPr>
          <w:p w14:paraId="56C42F81" w14:textId="550AB0D7"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Distingue, puntualmente las ideas que deben complementarse para alcanzar una posible interpretación de los textos.</w:t>
            </w:r>
          </w:p>
        </w:tc>
      </w:tr>
      <w:bookmarkEnd w:id="0"/>
      <w:bookmarkEnd w:id="1"/>
    </w:tbl>
    <w:p w14:paraId="6717C1F7" w14:textId="77777777" w:rsidR="00BC5813" w:rsidRDefault="00BC5813" w:rsidP="00FD38B7">
      <w:pPr>
        <w:spacing w:after="0" w:line="240" w:lineRule="auto"/>
        <w:jc w:val="both"/>
        <w:rPr>
          <w:rFonts w:asciiTheme="minorHAnsi" w:hAnsiTheme="minorHAnsi" w:cs="Arial"/>
          <w:b/>
        </w:rPr>
      </w:pPr>
    </w:p>
    <w:p w14:paraId="7F88E60F" w14:textId="5348A2A3" w:rsidR="00A614E0" w:rsidRPr="0025429E" w:rsidRDefault="00A614E0" w:rsidP="00A614E0">
      <w:pPr>
        <w:spacing w:after="0" w:line="240" w:lineRule="auto"/>
        <w:rPr>
          <w:b/>
        </w:rPr>
      </w:pPr>
      <w:r w:rsidRPr="0025429E">
        <w:rPr>
          <w:b/>
        </w:rPr>
        <w:t>Valoració</w:t>
      </w:r>
      <w:r>
        <w:rPr>
          <w:b/>
        </w:rPr>
        <w:t>n general de la habilidad de</w:t>
      </w:r>
      <w:r w:rsidRPr="0025429E">
        <w:rPr>
          <w:b/>
        </w:rPr>
        <w:t xml:space="preserve"> comunicación</w:t>
      </w:r>
    </w:p>
    <w:tbl>
      <w:tblPr>
        <w:tblStyle w:val="Tablaconcuadrcula"/>
        <w:tblW w:w="5000" w:type="pct"/>
        <w:tblLook w:val="04A0" w:firstRow="1" w:lastRow="0" w:firstColumn="1" w:lastColumn="0" w:noHBand="0" w:noVBand="1"/>
      </w:tblPr>
      <w:tblGrid>
        <w:gridCol w:w="2318"/>
        <w:gridCol w:w="2316"/>
        <w:gridCol w:w="2576"/>
        <w:gridCol w:w="2701"/>
        <w:gridCol w:w="3085"/>
      </w:tblGrid>
      <w:tr w:rsidR="00A614E0" w:rsidRPr="0025429E" w14:paraId="11B7C0C5" w14:textId="77777777" w:rsidTr="00231AC6">
        <w:tc>
          <w:tcPr>
            <w:tcW w:w="892" w:type="pct"/>
            <w:vMerge w:val="restart"/>
          </w:tcPr>
          <w:p w14:paraId="41EECB07" w14:textId="77777777" w:rsidR="00A614E0" w:rsidRPr="0025429E" w:rsidRDefault="00A614E0" w:rsidP="00A614E0">
            <w:pPr>
              <w:spacing w:after="0" w:line="240" w:lineRule="auto"/>
              <w:jc w:val="center"/>
              <w:rPr>
                <w:b/>
              </w:rPr>
            </w:pPr>
            <w:r w:rsidRPr="0025429E">
              <w:rPr>
                <w:b/>
              </w:rPr>
              <w:t>Indicador  (Pautas para el desarrollo de la habilidad)</w:t>
            </w:r>
          </w:p>
        </w:tc>
        <w:tc>
          <w:tcPr>
            <w:tcW w:w="891" w:type="pct"/>
            <w:vMerge w:val="restart"/>
          </w:tcPr>
          <w:p w14:paraId="00EFB5DF" w14:textId="77777777" w:rsidR="00A614E0" w:rsidRPr="0025429E" w:rsidRDefault="00A614E0" w:rsidP="00A614E0">
            <w:pPr>
              <w:spacing w:after="0" w:line="240" w:lineRule="auto"/>
              <w:jc w:val="center"/>
              <w:rPr>
                <w:b/>
              </w:rPr>
            </w:pPr>
            <w:r w:rsidRPr="0025429E">
              <w:rPr>
                <w:b/>
              </w:rPr>
              <w:t>Indicadores del aprendizaje esperado</w:t>
            </w:r>
          </w:p>
        </w:tc>
        <w:tc>
          <w:tcPr>
            <w:tcW w:w="3217" w:type="pct"/>
            <w:gridSpan w:val="3"/>
          </w:tcPr>
          <w:p w14:paraId="0720D5D3" w14:textId="77777777" w:rsidR="00A614E0" w:rsidRPr="0025429E" w:rsidRDefault="00A614E0" w:rsidP="00A614E0">
            <w:pPr>
              <w:spacing w:after="0" w:line="240" w:lineRule="auto"/>
              <w:jc w:val="center"/>
              <w:rPr>
                <w:b/>
              </w:rPr>
            </w:pPr>
            <w:r w:rsidRPr="0025429E">
              <w:rPr>
                <w:b/>
              </w:rPr>
              <w:t>Nivel de desempeño</w:t>
            </w:r>
          </w:p>
        </w:tc>
      </w:tr>
      <w:tr w:rsidR="00A614E0" w:rsidRPr="0025429E" w14:paraId="302B38F8" w14:textId="77777777" w:rsidTr="00231AC6">
        <w:tc>
          <w:tcPr>
            <w:tcW w:w="892" w:type="pct"/>
            <w:vMerge/>
          </w:tcPr>
          <w:p w14:paraId="516AFEA0" w14:textId="77777777" w:rsidR="00A614E0" w:rsidRPr="0025429E" w:rsidRDefault="00A614E0" w:rsidP="00A614E0">
            <w:pPr>
              <w:spacing w:after="0" w:line="240" w:lineRule="auto"/>
              <w:jc w:val="center"/>
            </w:pPr>
          </w:p>
        </w:tc>
        <w:tc>
          <w:tcPr>
            <w:tcW w:w="891" w:type="pct"/>
            <w:vMerge/>
          </w:tcPr>
          <w:p w14:paraId="10B71309" w14:textId="77777777" w:rsidR="00A614E0" w:rsidRPr="0025429E" w:rsidRDefault="00A614E0" w:rsidP="00A614E0">
            <w:pPr>
              <w:spacing w:after="0" w:line="240" w:lineRule="auto"/>
              <w:jc w:val="center"/>
              <w:rPr>
                <w:b/>
              </w:rPr>
            </w:pPr>
          </w:p>
        </w:tc>
        <w:tc>
          <w:tcPr>
            <w:tcW w:w="991" w:type="pct"/>
          </w:tcPr>
          <w:p w14:paraId="5A620667" w14:textId="77777777" w:rsidR="00A614E0" w:rsidRPr="0025429E" w:rsidRDefault="00A614E0" w:rsidP="00A614E0">
            <w:pPr>
              <w:spacing w:after="0" w:line="240" w:lineRule="auto"/>
              <w:jc w:val="center"/>
              <w:rPr>
                <w:b/>
              </w:rPr>
            </w:pPr>
            <w:r w:rsidRPr="0025429E">
              <w:rPr>
                <w:b/>
              </w:rPr>
              <w:t>Inicial</w:t>
            </w:r>
          </w:p>
        </w:tc>
        <w:tc>
          <w:tcPr>
            <w:tcW w:w="1039" w:type="pct"/>
          </w:tcPr>
          <w:p w14:paraId="7D9C77DA" w14:textId="77777777" w:rsidR="00A614E0" w:rsidRPr="0025429E" w:rsidRDefault="00A614E0" w:rsidP="00A614E0">
            <w:pPr>
              <w:spacing w:after="0" w:line="240" w:lineRule="auto"/>
              <w:jc w:val="center"/>
              <w:rPr>
                <w:b/>
              </w:rPr>
            </w:pPr>
            <w:r w:rsidRPr="0025429E">
              <w:rPr>
                <w:b/>
              </w:rPr>
              <w:t>Intermedio</w:t>
            </w:r>
          </w:p>
        </w:tc>
        <w:tc>
          <w:tcPr>
            <w:tcW w:w="1187" w:type="pct"/>
          </w:tcPr>
          <w:p w14:paraId="76AEEF9C" w14:textId="77777777" w:rsidR="00A614E0" w:rsidRPr="0025429E" w:rsidRDefault="00A614E0" w:rsidP="00A614E0">
            <w:pPr>
              <w:spacing w:after="0" w:line="240" w:lineRule="auto"/>
              <w:jc w:val="center"/>
              <w:rPr>
                <w:b/>
              </w:rPr>
            </w:pPr>
            <w:r w:rsidRPr="0025429E">
              <w:rPr>
                <w:b/>
              </w:rPr>
              <w:t>Avanzado</w:t>
            </w:r>
          </w:p>
        </w:tc>
      </w:tr>
      <w:tr w:rsidR="00A614E0" w:rsidRPr="0025429E" w14:paraId="5DC4C64C" w14:textId="77777777" w:rsidTr="00231AC6">
        <w:trPr>
          <w:trHeight w:val="20"/>
        </w:trPr>
        <w:tc>
          <w:tcPr>
            <w:tcW w:w="892" w:type="pct"/>
          </w:tcPr>
          <w:p w14:paraId="78014F4B" w14:textId="77777777" w:rsidR="00A614E0" w:rsidRPr="00DB5439" w:rsidRDefault="00A614E0" w:rsidP="00A614E0">
            <w:pPr>
              <w:pStyle w:val="Sinespaciado"/>
              <w:jc w:val="center"/>
              <w:rPr>
                <w:color w:val="833C0B" w:themeColor="accent2" w:themeShade="80"/>
              </w:rPr>
            </w:pPr>
            <w:r w:rsidRPr="00DB5439">
              <w:rPr>
                <w:rFonts w:cs="Arial"/>
                <w:b/>
                <w:color w:val="833C0B" w:themeColor="accent2" w:themeShade="80"/>
              </w:rPr>
              <w:t>Decodificación</w:t>
            </w:r>
          </w:p>
        </w:tc>
        <w:tc>
          <w:tcPr>
            <w:tcW w:w="891" w:type="pct"/>
          </w:tcPr>
          <w:p w14:paraId="654BE1B0" w14:textId="77777777" w:rsidR="00A614E0" w:rsidRPr="00A614E0" w:rsidRDefault="00A614E0" w:rsidP="00A614E0">
            <w:pPr>
              <w:pStyle w:val="Sinespaciado"/>
              <w:jc w:val="both"/>
              <w:rPr>
                <w:color w:val="C45911" w:themeColor="accent2" w:themeShade="BF"/>
              </w:rPr>
            </w:pPr>
            <w:r w:rsidRPr="00A614E0">
              <w:rPr>
                <w:rFonts w:cs="Arial"/>
                <w:color w:val="C45911" w:themeColor="accent2" w:themeShade="BF"/>
              </w:rPr>
              <w:t>Especifica las ideas propuestas utilizando medios escritos, orales, plásticos, entre otros.</w:t>
            </w:r>
          </w:p>
        </w:tc>
        <w:tc>
          <w:tcPr>
            <w:tcW w:w="991" w:type="pct"/>
          </w:tcPr>
          <w:p w14:paraId="2B1DF714" w14:textId="77777777" w:rsidR="00A614E0" w:rsidRPr="0025429E" w:rsidRDefault="00A614E0" w:rsidP="00A614E0">
            <w:pPr>
              <w:spacing w:after="0" w:line="240" w:lineRule="auto"/>
              <w:jc w:val="both"/>
              <w:rPr>
                <w:rFonts w:cstheme="minorHAnsi"/>
              </w:rPr>
            </w:pPr>
            <w:r w:rsidRPr="0025429E">
              <w:rPr>
                <w:rFonts w:cs="Arial"/>
              </w:rPr>
              <w:t>Enlista las ideas propuestas utilizando medios escritos, orales, plásticos y otros.</w:t>
            </w:r>
          </w:p>
        </w:tc>
        <w:tc>
          <w:tcPr>
            <w:tcW w:w="1039" w:type="pct"/>
          </w:tcPr>
          <w:p w14:paraId="379C8173" w14:textId="77777777" w:rsidR="00A614E0" w:rsidRPr="0025429E" w:rsidRDefault="00A614E0" w:rsidP="00A614E0">
            <w:pPr>
              <w:spacing w:after="0" w:line="240" w:lineRule="auto"/>
              <w:jc w:val="both"/>
              <w:rPr>
                <w:rFonts w:cstheme="minorHAnsi"/>
              </w:rPr>
            </w:pPr>
            <w:r w:rsidRPr="0025429E">
              <w:rPr>
                <w:rFonts w:cs="Arial"/>
              </w:rPr>
              <w:t>Elige las ideas propuestas utilizando medios escritos, orales, plásticos y otros.</w:t>
            </w:r>
          </w:p>
        </w:tc>
        <w:tc>
          <w:tcPr>
            <w:tcW w:w="1187" w:type="pct"/>
          </w:tcPr>
          <w:p w14:paraId="0A1EE1B0" w14:textId="77777777" w:rsidR="00A614E0" w:rsidRPr="0025429E" w:rsidRDefault="00A614E0" w:rsidP="00A614E0">
            <w:pPr>
              <w:spacing w:after="0" w:line="240" w:lineRule="auto"/>
              <w:jc w:val="both"/>
              <w:rPr>
                <w:rFonts w:cstheme="minorHAnsi"/>
              </w:rPr>
            </w:pPr>
            <w:r w:rsidRPr="0025429E">
              <w:rPr>
                <w:rFonts w:cs="Arial"/>
              </w:rPr>
              <w:t>Comprueba la pertinencia de las ideas propuestas utilizando medios escritos, orales, plásticos y otros.</w:t>
            </w:r>
          </w:p>
        </w:tc>
      </w:tr>
      <w:tr w:rsidR="00A614E0" w:rsidRPr="0025429E" w14:paraId="14822DC0" w14:textId="77777777" w:rsidTr="00231AC6">
        <w:trPr>
          <w:trHeight w:val="20"/>
        </w:trPr>
        <w:tc>
          <w:tcPr>
            <w:tcW w:w="892" w:type="pct"/>
          </w:tcPr>
          <w:p w14:paraId="60F835A3" w14:textId="77777777" w:rsidR="00A614E0" w:rsidRPr="00DB5439" w:rsidRDefault="00A614E0" w:rsidP="00A614E0">
            <w:pPr>
              <w:spacing w:after="0" w:line="240" w:lineRule="auto"/>
              <w:jc w:val="center"/>
              <w:rPr>
                <w:color w:val="833C0B" w:themeColor="accent2" w:themeShade="80"/>
              </w:rPr>
            </w:pPr>
            <w:r w:rsidRPr="00DB5439">
              <w:rPr>
                <w:rFonts w:cs="Arial"/>
                <w:b/>
                <w:color w:val="833C0B" w:themeColor="accent2" w:themeShade="80"/>
              </w:rPr>
              <w:t>Comprensión</w:t>
            </w:r>
          </w:p>
        </w:tc>
        <w:tc>
          <w:tcPr>
            <w:tcW w:w="891" w:type="pct"/>
          </w:tcPr>
          <w:p w14:paraId="2D2E9ADD" w14:textId="77777777" w:rsidR="00A614E0" w:rsidRPr="00A614E0" w:rsidRDefault="00A614E0" w:rsidP="00A614E0">
            <w:pPr>
              <w:spacing w:after="0" w:line="240" w:lineRule="auto"/>
              <w:jc w:val="both"/>
              <w:rPr>
                <w:color w:val="C45911" w:themeColor="accent2" w:themeShade="BF"/>
              </w:rPr>
            </w:pPr>
            <w:r w:rsidRPr="00A614E0">
              <w:rPr>
                <w:rFonts w:cs="Arial"/>
                <w:color w:val="C45911" w:themeColor="accent2" w:themeShade="BF"/>
              </w:rPr>
              <w:t>Demuestra la expresión y comprensión de las ideas comunicadas, en forma   oral, escrita, plástica, entre otras.</w:t>
            </w:r>
          </w:p>
        </w:tc>
        <w:tc>
          <w:tcPr>
            <w:tcW w:w="991" w:type="pct"/>
          </w:tcPr>
          <w:p w14:paraId="6FF7D24B" w14:textId="77777777" w:rsidR="00A614E0" w:rsidRPr="0025429E" w:rsidRDefault="00A614E0" w:rsidP="00A614E0">
            <w:pPr>
              <w:spacing w:after="0" w:line="240" w:lineRule="auto"/>
              <w:jc w:val="both"/>
              <w:rPr>
                <w:rFonts w:cstheme="minorHAnsi"/>
              </w:rPr>
            </w:pPr>
            <w:r w:rsidRPr="0025429E">
              <w:rPr>
                <w:rFonts w:cs="Arial"/>
              </w:rPr>
              <w:t>Menciona ideas simples en formas oral, escrita, plástica y otras</w:t>
            </w:r>
            <w:r>
              <w:rPr>
                <w:rFonts w:cs="Arial"/>
              </w:rPr>
              <w:t>.</w:t>
            </w:r>
          </w:p>
        </w:tc>
        <w:tc>
          <w:tcPr>
            <w:tcW w:w="1039" w:type="pct"/>
          </w:tcPr>
          <w:p w14:paraId="114B886D" w14:textId="77777777" w:rsidR="00A614E0" w:rsidRPr="0025429E" w:rsidRDefault="00A614E0" w:rsidP="00A614E0">
            <w:pPr>
              <w:spacing w:after="0" w:line="240" w:lineRule="auto"/>
              <w:jc w:val="both"/>
              <w:rPr>
                <w:rFonts w:cstheme="minorHAnsi"/>
              </w:rPr>
            </w:pPr>
            <w:r w:rsidRPr="0025429E">
              <w:rPr>
                <w:rFonts w:cs="Arial"/>
              </w:rPr>
              <w:t>Aborda aspectos particulares para la expresión y comprensión oral, escrita, plástica y otras.</w:t>
            </w:r>
          </w:p>
        </w:tc>
        <w:tc>
          <w:tcPr>
            <w:tcW w:w="1187" w:type="pct"/>
          </w:tcPr>
          <w:p w14:paraId="19BD76C5" w14:textId="77777777" w:rsidR="00A614E0" w:rsidRPr="0025429E" w:rsidRDefault="00A614E0" w:rsidP="00A614E0">
            <w:pPr>
              <w:spacing w:after="0" w:line="240" w:lineRule="auto"/>
              <w:jc w:val="both"/>
              <w:rPr>
                <w:rFonts w:cstheme="minorHAnsi"/>
              </w:rPr>
            </w:pPr>
            <w:r w:rsidRPr="0025429E">
              <w:rPr>
                <w:rFonts w:cs="Arial"/>
              </w:rPr>
              <w:t>Compone obras de forma oral, escrita, plástica y otras, para evidenciar la expresión y comprensión de las ideas comunicadas.</w:t>
            </w:r>
          </w:p>
        </w:tc>
      </w:tr>
      <w:tr w:rsidR="00A614E0" w:rsidRPr="0025429E" w14:paraId="4986A732" w14:textId="77777777" w:rsidTr="00231AC6">
        <w:trPr>
          <w:trHeight w:val="20"/>
        </w:trPr>
        <w:tc>
          <w:tcPr>
            <w:tcW w:w="892" w:type="pct"/>
          </w:tcPr>
          <w:p w14:paraId="6121CB7B" w14:textId="77777777" w:rsidR="00A614E0" w:rsidRPr="00DB5439" w:rsidRDefault="00A614E0" w:rsidP="00A614E0">
            <w:pPr>
              <w:pStyle w:val="Sinespaciado"/>
              <w:jc w:val="center"/>
              <w:rPr>
                <w:color w:val="833C0B" w:themeColor="accent2" w:themeShade="80"/>
              </w:rPr>
            </w:pPr>
            <w:r w:rsidRPr="00DB5439">
              <w:rPr>
                <w:rFonts w:cs="Arial"/>
                <w:b/>
                <w:color w:val="833C0B" w:themeColor="accent2" w:themeShade="80"/>
              </w:rPr>
              <w:t>Trasmisión efectiva</w:t>
            </w:r>
          </w:p>
        </w:tc>
        <w:tc>
          <w:tcPr>
            <w:tcW w:w="891" w:type="pct"/>
          </w:tcPr>
          <w:p w14:paraId="68881861" w14:textId="77777777" w:rsidR="00A614E0" w:rsidRPr="00A614E0" w:rsidRDefault="00A614E0" w:rsidP="00A614E0">
            <w:pPr>
              <w:pStyle w:val="Sinespaciado"/>
              <w:jc w:val="both"/>
              <w:rPr>
                <w:color w:val="C45911" w:themeColor="accent2" w:themeShade="BF"/>
              </w:rPr>
            </w:pPr>
            <w:r w:rsidRPr="00A614E0">
              <w:rPr>
                <w:rFonts w:cs="Arial"/>
                <w:color w:val="C45911" w:themeColor="accent2" w:themeShade="BF"/>
              </w:rPr>
              <w:t>Desarrolla producciones orales, escritas, plástica y otras, a partir de criterios establecidos.</w:t>
            </w:r>
          </w:p>
        </w:tc>
        <w:tc>
          <w:tcPr>
            <w:tcW w:w="991" w:type="pct"/>
          </w:tcPr>
          <w:p w14:paraId="481C3441" w14:textId="77777777" w:rsidR="00A614E0" w:rsidRPr="0025429E" w:rsidRDefault="00A614E0" w:rsidP="00A614E0">
            <w:pPr>
              <w:spacing w:after="0" w:line="240" w:lineRule="auto"/>
              <w:jc w:val="both"/>
              <w:rPr>
                <w:rFonts w:cstheme="minorHAnsi"/>
              </w:rPr>
            </w:pPr>
            <w:r w:rsidRPr="0025429E">
              <w:rPr>
                <w:rFonts w:cs="Arial"/>
              </w:rPr>
              <w:t>Esquematiza las ideas principales para las producciones orales, escritas, plásticas y otras.</w:t>
            </w:r>
          </w:p>
        </w:tc>
        <w:tc>
          <w:tcPr>
            <w:tcW w:w="1039" w:type="pct"/>
          </w:tcPr>
          <w:p w14:paraId="7D0D747B" w14:textId="77777777" w:rsidR="00A614E0" w:rsidRPr="0025429E" w:rsidRDefault="00A614E0" w:rsidP="00A614E0">
            <w:pPr>
              <w:spacing w:after="0" w:line="240" w:lineRule="auto"/>
              <w:jc w:val="both"/>
              <w:rPr>
                <w:rFonts w:cstheme="minorHAnsi"/>
              </w:rPr>
            </w:pPr>
            <w:r w:rsidRPr="0025429E">
              <w:rPr>
                <w:rFonts w:cs="Arial"/>
              </w:rPr>
              <w:t>Describe aspectos relevantes para realizar producciones por medios escritos, orales, plásticos y otros, en la comunicación de las ideas.</w:t>
            </w:r>
          </w:p>
        </w:tc>
        <w:tc>
          <w:tcPr>
            <w:tcW w:w="1187" w:type="pct"/>
          </w:tcPr>
          <w:p w14:paraId="083A8ED8" w14:textId="77777777" w:rsidR="00A614E0" w:rsidRPr="0025429E" w:rsidRDefault="00A614E0" w:rsidP="00A614E0">
            <w:pPr>
              <w:spacing w:after="0" w:line="240" w:lineRule="auto"/>
              <w:jc w:val="both"/>
              <w:rPr>
                <w:rFonts w:cstheme="minorHAnsi"/>
              </w:rPr>
            </w:pPr>
            <w:r w:rsidRPr="0025429E">
              <w:rPr>
                <w:rFonts w:cs="Arial"/>
              </w:rPr>
              <w:t>Produce obras orales, escritas, plásticas y otras, a partir de criterios establecidos.</w:t>
            </w:r>
          </w:p>
        </w:tc>
      </w:tr>
    </w:tbl>
    <w:p w14:paraId="17C6AC85" w14:textId="77777777" w:rsidR="00A614E0" w:rsidRDefault="00A614E0" w:rsidP="00A614E0">
      <w:pPr>
        <w:spacing w:after="0" w:line="240" w:lineRule="auto"/>
        <w:jc w:val="both"/>
        <w:rPr>
          <w:rFonts w:asciiTheme="minorHAnsi" w:hAnsiTheme="minorHAnsi" w:cs="Arial"/>
          <w:b/>
        </w:rPr>
      </w:pPr>
    </w:p>
    <w:p w14:paraId="4FC0A82A" w14:textId="2D0027C7" w:rsidR="008E67B1" w:rsidRPr="008E67B1" w:rsidRDefault="008E67B1" w:rsidP="008E67B1">
      <w:pPr>
        <w:spacing w:after="0" w:line="240" w:lineRule="auto"/>
        <w:jc w:val="center"/>
        <w:rPr>
          <w:rFonts w:asciiTheme="minorHAnsi" w:hAnsiTheme="minorHAnsi" w:cs="Arial"/>
          <w:b/>
          <w:lang w:eastAsia="en-US"/>
        </w:rPr>
      </w:pPr>
      <w:r w:rsidRPr="008E67B1">
        <w:rPr>
          <w:rFonts w:asciiTheme="minorHAnsi" w:hAnsiTheme="minorHAnsi" w:cs="Arial"/>
          <w:b/>
          <w:lang w:eastAsia="en-US"/>
        </w:rPr>
        <w:lastRenderedPageBreak/>
        <w:t>Anexo 1</w:t>
      </w:r>
    </w:p>
    <w:tbl>
      <w:tblPr>
        <w:tblStyle w:val="Tablaconcuadrcula"/>
        <w:tblW w:w="0" w:type="auto"/>
        <w:tblLook w:val="04A0" w:firstRow="1" w:lastRow="0" w:firstColumn="1" w:lastColumn="0" w:noHBand="0" w:noVBand="1"/>
      </w:tblPr>
      <w:tblGrid>
        <w:gridCol w:w="7200"/>
        <w:gridCol w:w="5796"/>
      </w:tblGrid>
      <w:tr w:rsidR="008E67B1" w14:paraId="2FF0256D" w14:textId="77777777" w:rsidTr="008E67B1">
        <w:tc>
          <w:tcPr>
            <w:tcW w:w="7200" w:type="dxa"/>
          </w:tcPr>
          <w:p w14:paraId="5829A3A8" w14:textId="720875D9" w:rsidR="000D4634" w:rsidRDefault="00773724" w:rsidP="008E67B1">
            <w:pPr>
              <w:spacing w:after="0" w:line="240" w:lineRule="auto"/>
              <w:jc w:val="center"/>
              <w:rPr>
                <w:rFonts w:asciiTheme="minorHAnsi" w:hAnsiTheme="minorHAnsi" w:cs="Arial"/>
                <w:lang w:eastAsia="en-US"/>
              </w:rPr>
            </w:pPr>
            <w:r>
              <w:rPr>
                <w:noProof/>
              </w:rPr>
              <w:drawing>
                <wp:inline distT="0" distB="0" distL="0" distR="0" wp14:anchorId="3ECCABF4" wp14:editId="7063CB97">
                  <wp:extent cx="2352040" cy="21431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52040" cy="2143125"/>
                          </a:xfrm>
                          <a:prstGeom prst="rect">
                            <a:avLst/>
                          </a:prstGeom>
                          <a:noFill/>
                          <a:ln>
                            <a:noFill/>
                          </a:ln>
                        </pic:spPr>
                      </pic:pic>
                    </a:graphicData>
                  </a:graphic>
                </wp:inline>
              </w:drawing>
            </w:r>
            <w:hyperlink r:id="rId13" w:history="1">
              <w:r w:rsidR="000D4634" w:rsidRPr="008E67B1">
                <w:rPr>
                  <w:rStyle w:val="Hipervnculo"/>
                  <w:sz w:val="20"/>
                </w:rPr>
                <w:t>https://metodologiaecs.wordpress.com/2013/10/02/cualquier-nino-conoce-el-metodo-cientifico/</w:t>
              </w:r>
            </w:hyperlink>
          </w:p>
        </w:tc>
        <w:tc>
          <w:tcPr>
            <w:tcW w:w="5796" w:type="dxa"/>
          </w:tcPr>
          <w:p w14:paraId="50783E05" w14:textId="76C4BAE8" w:rsidR="000D4634" w:rsidRDefault="000D4634" w:rsidP="008E67B1">
            <w:pPr>
              <w:spacing w:after="0" w:line="240" w:lineRule="auto"/>
              <w:jc w:val="center"/>
              <w:rPr>
                <w:rFonts w:asciiTheme="minorHAnsi" w:hAnsiTheme="minorHAnsi" w:cs="Arial"/>
                <w:lang w:eastAsia="en-US"/>
              </w:rPr>
            </w:pPr>
            <w:r w:rsidRPr="000D4634">
              <w:rPr>
                <w:rFonts w:asciiTheme="minorHAnsi" w:hAnsiTheme="minorHAnsi" w:cs="Arial"/>
                <w:noProof/>
              </w:rPr>
              <w:drawing>
                <wp:inline distT="0" distB="0" distL="0" distR="0" wp14:anchorId="6628BD5E" wp14:editId="4D57B5E4">
                  <wp:extent cx="2904490" cy="2228850"/>
                  <wp:effectExtent l="0" t="0" r="0" b="0"/>
                  <wp:docPr id="2" name="Imagen 2" descr="D:\Users\aalvaradoc\Desktop\meto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aalvaradoc\Desktop\metodo.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33200" cy="2250882"/>
                          </a:xfrm>
                          <a:prstGeom prst="rect">
                            <a:avLst/>
                          </a:prstGeom>
                          <a:noFill/>
                          <a:ln>
                            <a:noFill/>
                          </a:ln>
                        </pic:spPr>
                      </pic:pic>
                    </a:graphicData>
                  </a:graphic>
                </wp:inline>
              </w:drawing>
            </w:r>
            <w:hyperlink r:id="rId15" w:history="1">
              <w:r w:rsidRPr="008E67B1">
                <w:rPr>
                  <w:rStyle w:val="Hipervnculo"/>
                  <w:sz w:val="20"/>
                </w:rPr>
                <w:t>http://anacristina2011.blogspot.com/2009/10/actividad-semana-9.html</w:t>
              </w:r>
            </w:hyperlink>
          </w:p>
        </w:tc>
      </w:tr>
      <w:tr w:rsidR="008E67B1" w14:paraId="5405397E" w14:textId="77777777" w:rsidTr="008E67B1">
        <w:trPr>
          <w:trHeight w:val="2971"/>
        </w:trPr>
        <w:tc>
          <w:tcPr>
            <w:tcW w:w="7200" w:type="dxa"/>
          </w:tcPr>
          <w:p w14:paraId="2AD897BF" w14:textId="536E466B" w:rsidR="000D4634" w:rsidRPr="001A5780" w:rsidRDefault="000D4634" w:rsidP="008E67B1">
            <w:pPr>
              <w:spacing w:after="0" w:line="240" w:lineRule="auto"/>
              <w:jc w:val="center"/>
            </w:pPr>
            <w:r w:rsidRPr="000D4634">
              <w:rPr>
                <w:rFonts w:asciiTheme="minorHAnsi" w:hAnsiTheme="minorHAnsi" w:cs="Arial"/>
                <w:noProof/>
              </w:rPr>
              <w:drawing>
                <wp:inline distT="0" distB="0" distL="0" distR="0" wp14:anchorId="5A925576" wp14:editId="17FC11DD">
                  <wp:extent cx="3762375" cy="2486025"/>
                  <wp:effectExtent l="0" t="0" r="9525" b="9525"/>
                  <wp:docPr id="4" name="Imagen 4" descr="D:\Users\aalvaradoc\Desktop\el-origen-de-la-tabla-periodica_d698ec4d_671x3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alvaradoc\Desktop\el-origen-de-la-tabla-periodica_d698ec4d_671x385.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62375" cy="2486025"/>
                          </a:xfrm>
                          <a:prstGeom prst="rect">
                            <a:avLst/>
                          </a:prstGeom>
                          <a:noFill/>
                          <a:ln>
                            <a:noFill/>
                          </a:ln>
                        </pic:spPr>
                      </pic:pic>
                    </a:graphicData>
                  </a:graphic>
                </wp:inline>
              </w:drawing>
            </w:r>
            <w:hyperlink r:id="rId17" w:history="1">
              <w:r w:rsidRPr="008E67B1">
                <w:rPr>
                  <w:rStyle w:val="Hipervnculo"/>
                  <w:sz w:val="20"/>
                </w:rPr>
                <w:t>https://www.nationalgeographic.com.es/temas/cientificos/fotos</w:t>
              </w:r>
            </w:hyperlink>
          </w:p>
        </w:tc>
        <w:tc>
          <w:tcPr>
            <w:tcW w:w="5796" w:type="dxa"/>
          </w:tcPr>
          <w:p w14:paraId="5242495C" w14:textId="4890549B" w:rsidR="000D4634" w:rsidRDefault="000D4634" w:rsidP="008E67B1">
            <w:pPr>
              <w:spacing w:after="0" w:line="240" w:lineRule="auto"/>
              <w:jc w:val="center"/>
              <w:rPr>
                <w:rFonts w:asciiTheme="minorHAnsi" w:hAnsiTheme="minorHAnsi" w:cs="Arial"/>
                <w:lang w:eastAsia="en-US"/>
              </w:rPr>
            </w:pPr>
            <w:r w:rsidRPr="000D4634">
              <w:rPr>
                <w:rFonts w:asciiTheme="minorHAnsi" w:hAnsiTheme="minorHAnsi" w:cs="Arial"/>
                <w:noProof/>
              </w:rPr>
              <w:drawing>
                <wp:inline distT="0" distB="0" distL="0" distR="0" wp14:anchorId="3CAE4D2F" wp14:editId="3F0E4714">
                  <wp:extent cx="3543300" cy="2476500"/>
                  <wp:effectExtent l="0" t="0" r="0" b="0"/>
                  <wp:docPr id="5" name="Imagen 5" descr="D:\Users\aalvaradoc\Desktop\MetodoCientificoEx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aalvaradoc\Desktop\MetodoCientificoExp.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43300" cy="2476500"/>
                          </a:xfrm>
                          <a:prstGeom prst="rect">
                            <a:avLst/>
                          </a:prstGeom>
                          <a:noFill/>
                          <a:ln>
                            <a:noFill/>
                          </a:ln>
                        </pic:spPr>
                      </pic:pic>
                    </a:graphicData>
                  </a:graphic>
                </wp:inline>
              </w:drawing>
            </w:r>
            <w:hyperlink r:id="rId19" w:history="1">
              <w:r w:rsidRPr="008E67B1">
                <w:rPr>
                  <w:rStyle w:val="Hipervnculo"/>
                  <w:sz w:val="20"/>
                </w:rPr>
                <w:t>http://www.cienciafacil.com/paginametodo.html</w:t>
              </w:r>
            </w:hyperlink>
          </w:p>
        </w:tc>
      </w:tr>
    </w:tbl>
    <w:p w14:paraId="7B0A4065" w14:textId="77777777" w:rsidR="007C40DA" w:rsidRDefault="007C40DA" w:rsidP="00F767D0">
      <w:pPr>
        <w:spacing w:line="259" w:lineRule="auto"/>
        <w:jc w:val="both"/>
        <w:rPr>
          <w:rFonts w:asciiTheme="minorHAnsi" w:hAnsiTheme="minorHAnsi" w:cs="Arial"/>
          <w:lang w:eastAsia="en-US"/>
        </w:rPr>
      </w:pPr>
    </w:p>
    <w:p w14:paraId="722F7A8E" w14:textId="7A02D2EF" w:rsidR="007C40DA" w:rsidRPr="008E67B1" w:rsidRDefault="008E67B1" w:rsidP="008E67B1">
      <w:pPr>
        <w:spacing w:line="259" w:lineRule="auto"/>
        <w:jc w:val="center"/>
        <w:rPr>
          <w:rFonts w:asciiTheme="minorHAnsi" w:hAnsiTheme="minorHAnsi" w:cs="Arial"/>
          <w:b/>
          <w:lang w:eastAsia="en-US"/>
        </w:rPr>
      </w:pPr>
      <w:r w:rsidRPr="008E67B1">
        <w:rPr>
          <w:rFonts w:asciiTheme="minorHAnsi" w:hAnsiTheme="minorHAnsi" w:cs="Arial"/>
          <w:b/>
          <w:lang w:eastAsia="en-US"/>
        </w:rPr>
        <w:lastRenderedPageBreak/>
        <w:t>Anexo 2</w:t>
      </w:r>
    </w:p>
    <w:p w14:paraId="660D46D3" w14:textId="77777777" w:rsidR="00F767D0" w:rsidRPr="008E67B1" w:rsidRDefault="00F767D0" w:rsidP="00B22114">
      <w:pPr>
        <w:pStyle w:val="Prrafodelista"/>
        <w:numPr>
          <w:ilvl w:val="0"/>
          <w:numId w:val="34"/>
        </w:numPr>
        <w:spacing w:line="360" w:lineRule="auto"/>
        <w:ind w:left="714" w:hanging="357"/>
        <w:jc w:val="both"/>
        <w:rPr>
          <w:rFonts w:asciiTheme="minorHAnsi" w:hAnsiTheme="minorHAnsi" w:cs="Arial"/>
          <w:lang w:eastAsia="en-US"/>
        </w:rPr>
      </w:pPr>
      <w:r w:rsidRPr="008E67B1">
        <w:rPr>
          <w:rFonts w:asciiTheme="minorHAnsi" w:hAnsiTheme="minorHAnsi" w:cs="Arial"/>
          <w:lang w:eastAsia="en-US"/>
        </w:rPr>
        <w:t>¿Cuál es la interpretación que se le puede dar al título?</w:t>
      </w:r>
    </w:p>
    <w:p w14:paraId="2662F302" w14:textId="77777777" w:rsidR="00F767D0" w:rsidRPr="008E67B1" w:rsidRDefault="00F767D0" w:rsidP="00B22114">
      <w:pPr>
        <w:pStyle w:val="Prrafodelista"/>
        <w:numPr>
          <w:ilvl w:val="0"/>
          <w:numId w:val="34"/>
        </w:numPr>
        <w:spacing w:line="360" w:lineRule="auto"/>
        <w:ind w:left="714" w:hanging="357"/>
        <w:jc w:val="both"/>
        <w:rPr>
          <w:rFonts w:asciiTheme="minorHAnsi" w:hAnsiTheme="minorHAnsi" w:cs="Arial"/>
          <w:lang w:eastAsia="en-US"/>
        </w:rPr>
      </w:pPr>
      <w:r w:rsidRPr="008E67B1">
        <w:rPr>
          <w:rFonts w:asciiTheme="minorHAnsi" w:hAnsiTheme="minorHAnsi" w:cs="Arial"/>
          <w:lang w:eastAsia="en-US"/>
        </w:rPr>
        <w:t>¿Tiene relación el título del texto con su contenido?</w:t>
      </w:r>
    </w:p>
    <w:p w14:paraId="3D114BD9" w14:textId="77777777" w:rsidR="00F767D0" w:rsidRPr="008E67B1" w:rsidRDefault="00F767D0" w:rsidP="00B22114">
      <w:pPr>
        <w:pStyle w:val="Prrafodelista"/>
        <w:numPr>
          <w:ilvl w:val="0"/>
          <w:numId w:val="34"/>
        </w:numPr>
        <w:spacing w:line="360" w:lineRule="auto"/>
        <w:ind w:left="714" w:hanging="357"/>
        <w:jc w:val="both"/>
        <w:rPr>
          <w:rFonts w:asciiTheme="minorHAnsi" w:hAnsiTheme="minorHAnsi" w:cs="Arial"/>
          <w:lang w:eastAsia="en-US"/>
        </w:rPr>
      </w:pPr>
      <w:r w:rsidRPr="008E67B1">
        <w:rPr>
          <w:rFonts w:asciiTheme="minorHAnsi" w:hAnsiTheme="minorHAnsi" w:cs="Arial"/>
          <w:lang w:eastAsia="en-US"/>
        </w:rPr>
        <w:t>El epígrafe es un elemento clave para entender el texto desde el inicio, de tal manera, ¿qué puede deducir con su lectura?</w:t>
      </w:r>
    </w:p>
    <w:p w14:paraId="5B979F8B" w14:textId="77777777" w:rsidR="00F767D0" w:rsidRPr="008E67B1" w:rsidRDefault="00F767D0" w:rsidP="00B22114">
      <w:pPr>
        <w:pStyle w:val="Prrafodelista"/>
        <w:numPr>
          <w:ilvl w:val="0"/>
          <w:numId w:val="34"/>
        </w:numPr>
        <w:spacing w:line="360" w:lineRule="auto"/>
        <w:ind w:left="714" w:hanging="357"/>
        <w:jc w:val="both"/>
        <w:rPr>
          <w:rFonts w:asciiTheme="minorHAnsi" w:hAnsiTheme="minorHAnsi" w:cs="Arial"/>
          <w:lang w:eastAsia="en-US"/>
        </w:rPr>
      </w:pPr>
      <w:r w:rsidRPr="008E67B1">
        <w:rPr>
          <w:rFonts w:asciiTheme="minorHAnsi" w:hAnsiTheme="minorHAnsi" w:cs="Arial"/>
          <w:lang w:eastAsia="en-US"/>
        </w:rPr>
        <w:t>Hay algún elemento, que se resalte del epígrafe, que se deba investigar. Es momento para realizarlo.</w:t>
      </w:r>
    </w:p>
    <w:p w14:paraId="63888005" w14:textId="432E27F1" w:rsidR="00A529AC" w:rsidRPr="008E67B1" w:rsidRDefault="00FD03A2" w:rsidP="00B22114">
      <w:pPr>
        <w:pStyle w:val="Prrafodelista"/>
        <w:numPr>
          <w:ilvl w:val="0"/>
          <w:numId w:val="34"/>
        </w:numPr>
        <w:spacing w:line="360" w:lineRule="auto"/>
        <w:ind w:left="714" w:hanging="357"/>
        <w:jc w:val="both"/>
        <w:rPr>
          <w:rFonts w:asciiTheme="minorHAnsi" w:hAnsiTheme="minorHAnsi" w:cs="Arial"/>
          <w:color w:val="auto"/>
          <w:shd w:val="clear" w:color="auto" w:fill="FFFFFF"/>
        </w:rPr>
      </w:pPr>
      <w:r w:rsidRPr="008E67B1">
        <w:rPr>
          <w:rFonts w:asciiTheme="minorHAnsi" w:hAnsiTheme="minorHAnsi" w:cs="Arial"/>
          <w:color w:val="auto"/>
          <w:shd w:val="clear" w:color="auto" w:fill="FFFFFF"/>
        </w:rPr>
        <w:t>De acuerdo con el</w:t>
      </w:r>
      <w:r w:rsidR="00A529AC" w:rsidRPr="008E67B1">
        <w:rPr>
          <w:rFonts w:asciiTheme="minorHAnsi" w:hAnsiTheme="minorHAnsi" w:cs="Arial"/>
          <w:color w:val="auto"/>
          <w:shd w:val="clear" w:color="auto" w:fill="FFFFFF"/>
        </w:rPr>
        <w:t xml:space="preserve"> lenguaje </w:t>
      </w:r>
      <w:r w:rsidRPr="008E67B1">
        <w:rPr>
          <w:rFonts w:asciiTheme="minorHAnsi" w:hAnsiTheme="minorHAnsi" w:cs="Arial"/>
          <w:color w:val="auto"/>
          <w:shd w:val="clear" w:color="auto" w:fill="FFFFFF"/>
        </w:rPr>
        <w:t>empleado en el texto (tecnic</w:t>
      </w:r>
      <w:r w:rsidR="00A529AC" w:rsidRPr="008E67B1">
        <w:rPr>
          <w:rFonts w:asciiTheme="minorHAnsi" w:hAnsiTheme="minorHAnsi" w:cs="Arial"/>
          <w:color w:val="auto"/>
          <w:shd w:val="clear" w:color="auto" w:fill="FFFFFF"/>
        </w:rPr>
        <w:t>ismos o vocablos</w:t>
      </w:r>
      <w:r w:rsidRPr="008E67B1">
        <w:rPr>
          <w:rFonts w:asciiTheme="minorHAnsi" w:hAnsiTheme="minorHAnsi" w:cs="Arial"/>
          <w:color w:val="auto"/>
          <w:shd w:val="clear" w:color="auto" w:fill="FFFFFF"/>
        </w:rPr>
        <w:t>)</w:t>
      </w:r>
      <w:r w:rsidR="00A529AC" w:rsidRPr="008E67B1">
        <w:rPr>
          <w:rFonts w:asciiTheme="minorHAnsi" w:hAnsiTheme="minorHAnsi" w:cs="Arial"/>
          <w:color w:val="auto"/>
          <w:shd w:val="clear" w:color="auto" w:fill="FFFFFF"/>
        </w:rPr>
        <w:t xml:space="preserve">, ¿a quién </w:t>
      </w:r>
      <w:r w:rsidRPr="008E67B1">
        <w:rPr>
          <w:rFonts w:asciiTheme="minorHAnsi" w:hAnsiTheme="minorHAnsi" w:cs="Arial"/>
          <w:color w:val="auto"/>
          <w:shd w:val="clear" w:color="auto" w:fill="FFFFFF"/>
        </w:rPr>
        <w:t xml:space="preserve">cree que </w:t>
      </w:r>
      <w:r w:rsidR="00A529AC" w:rsidRPr="008E67B1">
        <w:rPr>
          <w:rFonts w:asciiTheme="minorHAnsi" w:hAnsiTheme="minorHAnsi" w:cs="Arial"/>
          <w:color w:val="auto"/>
          <w:shd w:val="clear" w:color="auto" w:fill="FFFFFF"/>
        </w:rPr>
        <w:t>va dirigido el mensaje del texto?</w:t>
      </w:r>
      <w:r w:rsidRPr="008E67B1">
        <w:rPr>
          <w:rFonts w:asciiTheme="minorHAnsi" w:hAnsiTheme="minorHAnsi" w:cs="Arial"/>
          <w:color w:val="auto"/>
          <w:shd w:val="clear" w:color="auto" w:fill="FFFFFF"/>
        </w:rPr>
        <w:t xml:space="preserve"> ¿Por qué?</w:t>
      </w:r>
    </w:p>
    <w:p w14:paraId="06A42772" w14:textId="5EFF7D53" w:rsidR="00A529AC" w:rsidRPr="008E67B1" w:rsidRDefault="00A529AC" w:rsidP="00B22114">
      <w:pPr>
        <w:pStyle w:val="Prrafodelista"/>
        <w:numPr>
          <w:ilvl w:val="0"/>
          <w:numId w:val="34"/>
        </w:numPr>
        <w:spacing w:line="360" w:lineRule="auto"/>
        <w:ind w:left="714" w:hanging="357"/>
        <w:jc w:val="both"/>
        <w:rPr>
          <w:rFonts w:asciiTheme="minorHAnsi" w:hAnsiTheme="minorHAnsi" w:cs="Arial"/>
          <w:color w:val="auto"/>
          <w:shd w:val="clear" w:color="auto" w:fill="FFFFFF"/>
        </w:rPr>
      </w:pPr>
      <w:r w:rsidRPr="008E67B1">
        <w:rPr>
          <w:rFonts w:asciiTheme="minorHAnsi" w:hAnsiTheme="minorHAnsi" w:cs="Arial"/>
          <w:color w:val="auto"/>
          <w:shd w:val="clear" w:color="auto" w:fill="FFFFFF"/>
        </w:rPr>
        <w:t>¿A qué tipo de texto científico pertenece el texto leído (divulgación, especializado, didáctico, técnico, investigación)?</w:t>
      </w:r>
      <w:r w:rsidR="00FD03A2" w:rsidRPr="008E67B1">
        <w:rPr>
          <w:rFonts w:asciiTheme="minorHAnsi" w:hAnsiTheme="minorHAnsi" w:cs="Arial"/>
          <w:color w:val="auto"/>
          <w:shd w:val="clear" w:color="auto" w:fill="FFFFFF"/>
        </w:rPr>
        <w:t xml:space="preserve"> ¿Por qué?</w:t>
      </w:r>
    </w:p>
    <w:p w14:paraId="6289FBE8" w14:textId="2F17550E" w:rsidR="00A529AC" w:rsidRPr="008E67B1" w:rsidRDefault="00A529AC" w:rsidP="00B22114">
      <w:pPr>
        <w:pStyle w:val="Prrafodelista"/>
        <w:numPr>
          <w:ilvl w:val="0"/>
          <w:numId w:val="34"/>
        </w:numPr>
        <w:spacing w:line="360" w:lineRule="auto"/>
        <w:ind w:left="714" w:hanging="357"/>
        <w:jc w:val="both"/>
        <w:rPr>
          <w:rFonts w:asciiTheme="minorHAnsi" w:hAnsiTheme="minorHAnsi" w:cs="Arial"/>
          <w:color w:val="auto"/>
          <w:shd w:val="clear" w:color="auto" w:fill="FFFFFF"/>
        </w:rPr>
      </w:pPr>
      <w:r w:rsidRPr="008E67B1">
        <w:rPr>
          <w:rFonts w:asciiTheme="minorHAnsi" w:hAnsiTheme="minorHAnsi" w:cs="Arial"/>
          <w:color w:val="auto"/>
          <w:shd w:val="clear" w:color="auto" w:fill="FFFFFF"/>
        </w:rPr>
        <w:t>¿Las citas textuales utilizadas cumplen su cometido o su relación con el texto es pobre?</w:t>
      </w:r>
      <w:r w:rsidR="00FD03A2" w:rsidRPr="008E67B1">
        <w:rPr>
          <w:rFonts w:asciiTheme="minorHAnsi" w:hAnsiTheme="minorHAnsi" w:cs="Arial"/>
          <w:color w:val="auto"/>
          <w:shd w:val="clear" w:color="auto" w:fill="FFFFFF"/>
        </w:rPr>
        <w:t xml:space="preserve"> ¿Por qué?</w:t>
      </w:r>
    </w:p>
    <w:p w14:paraId="6291D5A9" w14:textId="01ED55EA" w:rsidR="00A529AC" w:rsidRPr="008E67B1" w:rsidRDefault="00A529AC" w:rsidP="00B22114">
      <w:pPr>
        <w:pStyle w:val="Prrafodelista"/>
        <w:numPr>
          <w:ilvl w:val="0"/>
          <w:numId w:val="34"/>
        </w:numPr>
        <w:spacing w:line="360" w:lineRule="auto"/>
        <w:ind w:left="714" w:hanging="357"/>
        <w:jc w:val="both"/>
        <w:rPr>
          <w:rFonts w:asciiTheme="minorHAnsi" w:hAnsiTheme="minorHAnsi" w:cs="Arial"/>
          <w:color w:val="auto"/>
          <w:shd w:val="clear" w:color="auto" w:fill="FFFFFF"/>
        </w:rPr>
      </w:pPr>
      <w:r w:rsidRPr="008E67B1">
        <w:rPr>
          <w:rFonts w:asciiTheme="minorHAnsi" w:hAnsiTheme="minorHAnsi" w:cs="Arial"/>
          <w:color w:val="auto"/>
          <w:shd w:val="clear" w:color="auto" w:fill="FFFFFF"/>
        </w:rPr>
        <w:t xml:space="preserve">¿El resumen tiene elementos claves para entender el </w:t>
      </w:r>
      <w:r w:rsidR="00FD03A2" w:rsidRPr="008E67B1">
        <w:rPr>
          <w:rFonts w:asciiTheme="minorHAnsi" w:hAnsiTheme="minorHAnsi" w:cs="Arial"/>
          <w:color w:val="auto"/>
          <w:shd w:val="clear" w:color="auto" w:fill="FFFFFF"/>
        </w:rPr>
        <w:t xml:space="preserve">texto </w:t>
      </w:r>
      <w:r w:rsidRPr="008E67B1">
        <w:rPr>
          <w:rFonts w:asciiTheme="minorHAnsi" w:hAnsiTheme="minorHAnsi" w:cs="Arial"/>
          <w:color w:val="auto"/>
          <w:shd w:val="clear" w:color="auto" w:fill="FFFFFF"/>
        </w:rPr>
        <w:t xml:space="preserve">o constituye </w:t>
      </w:r>
      <w:r w:rsidR="00FD03A2" w:rsidRPr="008E67B1">
        <w:rPr>
          <w:rFonts w:asciiTheme="minorHAnsi" w:hAnsiTheme="minorHAnsi" w:cs="Arial"/>
          <w:color w:val="auto"/>
          <w:shd w:val="clear" w:color="auto" w:fill="FFFFFF"/>
        </w:rPr>
        <w:t xml:space="preserve">un </w:t>
      </w:r>
      <w:r w:rsidRPr="008E67B1">
        <w:rPr>
          <w:rFonts w:asciiTheme="minorHAnsi" w:hAnsiTheme="minorHAnsi" w:cs="Arial"/>
          <w:color w:val="auto"/>
          <w:shd w:val="clear" w:color="auto" w:fill="FFFFFF"/>
        </w:rPr>
        <w:t>elemento subjetivo separado de</w:t>
      </w:r>
      <w:r w:rsidR="00FD03A2" w:rsidRPr="008E67B1">
        <w:rPr>
          <w:rFonts w:asciiTheme="minorHAnsi" w:hAnsiTheme="minorHAnsi" w:cs="Arial"/>
          <w:color w:val="auto"/>
          <w:shd w:val="clear" w:color="auto" w:fill="FFFFFF"/>
        </w:rPr>
        <w:t xml:space="preserve"> este</w:t>
      </w:r>
      <w:r w:rsidRPr="008E67B1">
        <w:rPr>
          <w:rFonts w:asciiTheme="minorHAnsi" w:hAnsiTheme="minorHAnsi" w:cs="Arial"/>
          <w:color w:val="auto"/>
          <w:shd w:val="clear" w:color="auto" w:fill="FFFFFF"/>
        </w:rPr>
        <w:t>?</w:t>
      </w:r>
      <w:r w:rsidR="00F767D0" w:rsidRPr="008E67B1">
        <w:rPr>
          <w:rFonts w:asciiTheme="minorHAnsi" w:hAnsiTheme="minorHAnsi" w:cs="Arial"/>
          <w:color w:val="auto"/>
          <w:shd w:val="clear" w:color="auto" w:fill="FFFFFF"/>
        </w:rPr>
        <w:t xml:space="preserve"> ¿Por qué?</w:t>
      </w:r>
    </w:p>
    <w:p w14:paraId="3319D226" w14:textId="77777777" w:rsidR="00B22114" w:rsidRPr="00B22114" w:rsidRDefault="00A529AC" w:rsidP="00AD0DE9">
      <w:pPr>
        <w:pStyle w:val="Prrafodelista"/>
        <w:numPr>
          <w:ilvl w:val="0"/>
          <w:numId w:val="34"/>
        </w:numPr>
        <w:shd w:val="clear" w:color="auto" w:fill="FFFFFF"/>
        <w:spacing w:line="360" w:lineRule="auto"/>
        <w:ind w:left="714" w:hanging="357"/>
        <w:jc w:val="both"/>
        <w:rPr>
          <w:rFonts w:asciiTheme="minorHAnsi" w:hAnsiTheme="minorHAnsi" w:cs="Arial"/>
        </w:rPr>
      </w:pPr>
      <w:r w:rsidRPr="00B22114">
        <w:rPr>
          <w:rFonts w:asciiTheme="minorHAnsi" w:hAnsiTheme="minorHAnsi" w:cs="Arial"/>
          <w:color w:val="auto"/>
          <w:shd w:val="clear" w:color="auto" w:fill="FFFFFF"/>
        </w:rPr>
        <w:t>¿El desarrollo del texto muestra la información fundamental del trabajo?</w:t>
      </w:r>
      <w:r w:rsidR="00F767D0" w:rsidRPr="00B22114">
        <w:rPr>
          <w:rFonts w:asciiTheme="minorHAnsi" w:hAnsiTheme="minorHAnsi" w:cs="Arial"/>
          <w:color w:val="auto"/>
          <w:shd w:val="clear" w:color="auto" w:fill="FFFFFF"/>
        </w:rPr>
        <w:t xml:space="preserve"> ¿Cómo?</w:t>
      </w:r>
    </w:p>
    <w:p w14:paraId="1F3AA4C0" w14:textId="5CF4B6E8" w:rsidR="00A529AC" w:rsidRPr="00B22114" w:rsidRDefault="00A529AC" w:rsidP="00AD0DE9">
      <w:pPr>
        <w:pStyle w:val="Prrafodelista"/>
        <w:numPr>
          <w:ilvl w:val="0"/>
          <w:numId w:val="34"/>
        </w:numPr>
        <w:shd w:val="clear" w:color="auto" w:fill="FFFFFF"/>
        <w:spacing w:line="360" w:lineRule="auto"/>
        <w:ind w:left="714" w:hanging="357"/>
        <w:jc w:val="both"/>
        <w:rPr>
          <w:rFonts w:asciiTheme="minorHAnsi" w:hAnsiTheme="minorHAnsi" w:cs="Arial"/>
        </w:rPr>
      </w:pPr>
      <w:r w:rsidRPr="00B22114">
        <w:rPr>
          <w:rFonts w:asciiTheme="minorHAnsi" w:hAnsiTheme="minorHAnsi" w:cs="Arial"/>
        </w:rPr>
        <w:t xml:space="preserve">¿Hay relación entre las </w:t>
      </w:r>
      <w:r w:rsidRPr="00B22114">
        <w:rPr>
          <w:rFonts w:asciiTheme="minorHAnsi" w:hAnsiTheme="minorHAnsi" w:cs="Arial"/>
          <w:lang w:eastAsia="en-US"/>
        </w:rPr>
        <w:t>conclusiones c</w:t>
      </w:r>
      <w:r w:rsidRPr="00B22114">
        <w:rPr>
          <w:rFonts w:asciiTheme="minorHAnsi" w:hAnsiTheme="minorHAnsi" w:cs="Arial"/>
        </w:rPr>
        <w:t xml:space="preserve">on los </w:t>
      </w:r>
      <w:r w:rsidR="00FD03A2" w:rsidRPr="00B22114">
        <w:rPr>
          <w:rFonts w:asciiTheme="minorHAnsi" w:hAnsiTheme="minorHAnsi" w:cs="Arial"/>
        </w:rPr>
        <w:t>otros componentes del texto</w:t>
      </w:r>
      <w:r w:rsidRPr="00B22114">
        <w:rPr>
          <w:rFonts w:asciiTheme="minorHAnsi" w:hAnsiTheme="minorHAnsi" w:cs="Arial"/>
        </w:rPr>
        <w:t>?</w:t>
      </w:r>
      <w:r w:rsidR="00F767D0" w:rsidRPr="00B22114">
        <w:rPr>
          <w:rFonts w:asciiTheme="minorHAnsi" w:hAnsiTheme="minorHAnsi" w:cs="Arial"/>
        </w:rPr>
        <w:t xml:space="preserve"> ¿Cuál es?</w:t>
      </w:r>
    </w:p>
    <w:p w14:paraId="51E42612" w14:textId="77777777" w:rsidR="00A529AC" w:rsidRPr="008E67B1" w:rsidRDefault="00A529AC" w:rsidP="00B22114">
      <w:pPr>
        <w:pStyle w:val="Prrafodelista"/>
        <w:numPr>
          <w:ilvl w:val="0"/>
          <w:numId w:val="34"/>
        </w:numPr>
        <w:spacing w:line="360" w:lineRule="auto"/>
        <w:ind w:left="714" w:hanging="357"/>
        <w:jc w:val="both"/>
        <w:rPr>
          <w:rFonts w:asciiTheme="minorHAnsi" w:eastAsia="Times New Roman" w:hAnsiTheme="minorHAnsi" w:cs="Arial"/>
          <w:color w:val="auto"/>
        </w:rPr>
      </w:pPr>
      <w:r w:rsidRPr="008E67B1">
        <w:rPr>
          <w:rFonts w:asciiTheme="minorHAnsi" w:eastAsia="Times New Roman" w:hAnsiTheme="minorHAnsi" w:cs="Arial"/>
          <w:color w:val="auto"/>
        </w:rPr>
        <w:t>¿Hay presencia de una hipótesis? ¿Se demuestra o no a través del texto? ¿Cómo es este proceso? </w:t>
      </w:r>
    </w:p>
    <w:p w14:paraId="5711D1E1" w14:textId="38C1446C" w:rsidR="00A529AC" w:rsidRPr="008E67B1" w:rsidRDefault="00A529AC" w:rsidP="00B22114">
      <w:pPr>
        <w:pStyle w:val="Prrafodelista"/>
        <w:numPr>
          <w:ilvl w:val="0"/>
          <w:numId w:val="34"/>
        </w:numPr>
        <w:spacing w:line="360" w:lineRule="auto"/>
        <w:ind w:left="714" w:hanging="357"/>
        <w:jc w:val="both"/>
        <w:rPr>
          <w:rFonts w:asciiTheme="minorHAnsi" w:hAnsiTheme="minorHAnsi" w:cs="Arial"/>
          <w:lang w:eastAsia="en-US"/>
        </w:rPr>
      </w:pPr>
      <w:r w:rsidRPr="008E67B1">
        <w:rPr>
          <w:rFonts w:asciiTheme="minorHAnsi" w:hAnsiTheme="minorHAnsi" w:cs="Arial"/>
          <w:lang w:eastAsia="en-US"/>
        </w:rPr>
        <w:t xml:space="preserve">¿Hay algún otro texto que aborde la </w:t>
      </w:r>
      <w:r w:rsidRPr="008E67B1">
        <w:rPr>
          <w:rFonts w:asciiTheme="minorHAnsi" w:hAnsiTheme="minorHAnsi" w:cs="Arial"/>
          <w:color w:val="auto"/>
          <w:lang w:eastAsia="en-US"/>
        </w:rPr>
        <w:t xml:space="preserve">temática </w:t>
      </w:r>
      <w:r w:rsidRPr="008E67B1">
        <w:rPr>
          <w:rFonts w:asciiTheme="minorHAnsi" w:hAnsiTheme="minorHAnsi" w:cs="Arial"/>
          <w:lang w:eastAsia="en-US"/>
        </w:rPr>
        <w:t>planteada?</w:t>
      </w:r>
      <w:r w:rsidR="00F767D0" w:rsidRPr="008E67B1">
        <w:rPr>
          <w:rFonts w:asciiTheme="minorHAnsi" w:hAnsiTheme="minorHAnsi" w:cs="Arial"/>
          <w:lang w:eastAsia="en-US"/>
        </w:rPr>
        <w:t xml:space="preserve"> ¿Cuál y de qué manera lo hace?</w:t>
      </w:r>
    </w:p>
    <w:p w14:paraId="61AD932E" w14:textId="3B665BCC" w:rsidR="00A529AC" w:rsidRPr="008E67B1" w:rsidRDefault="00A529AC" w:rsidP="00B22114">
      <w:pPr>
        <w:pStyle w:val="Prrafodelista"/>
        <w:numPr>
          <w:ilvl w:val="0"/>
          <w:numId w:val="34"/>
        </w:numPr>
        <w:spacing w:line="360" w:lineRule="auto"/>
        <w:ind w:left="714" w:hanging="357"/>
        <w:jc w:val="both"/>
        <w:rPr>
          <w:rFonts w:asciiTheme="minorHAnsi" w:hAnsiTheme="minorHAnsi" w:cs="Arial"/>
          <w:lang w:eastAsia="en-US"/>
        </w:rPr>
      </w:pPr>
      <w:r w:rsidRPr="008E67B1">
        <w:rPr>
          <w:rFonts w:asciiTheme="minorHAnsi" w:hAnsiTheme="minorHAnsi" w:cs="Arial"/>
          <w:lang w:eastAsia="en-US"/>
        </w:rPr>
        <w:t>¿Hay conocimiento sobre qué dice la crítica sobre este texto?</w:t>
      </w:r>
      <w:r w:rsidR="00F767D0" w:rsidRPr="008E67B1">
        <w:rPr>
          <w:rFonts w:asciiTheme="minorHAnsi" w:hAnsiTheme="minorHAnsi" w:cs="Arial"/>
          <w:lang w:eastAsia="en-US"/>
        </w:rPr>
        <w:t xml:space="preserve"> ¿Qué se dice?</w:t>
      </w:r>
    </w:p>
    <w:p w14:paraId="1660B34B" w14:textId="345CC572" w:rsidR="00A529AC" w:rsidRPr="008E67B1" w:rsidRDefault="00A529AC" w:rsidP="00B22114">
      <w:pPr>
        <w:pStyle w:val="Prrafodelista"/>
        <w:numPr>
          <w:ilvl w:val="0"/>
          <w:numId w:val="34"/>
        </w:numPr>
        <w:spacing w:line="360" w:lineRule="auto"/>
        <w:ind w:left="714" w:hanging="357"/>
        <w:jc w:val="both"/>
        <w:rPr>
          <w:rFonts w:asciiTheme="minorHAnsi" w:hAnsiTheme="minorHAnsi" w:cs="Arial"/>
          <w:color w:val="333333"/>
          <w:shd w:val="clear" w:color="auto" w:fill="C0A154"/>
        </w:rPr>
      </w:pPr>
      <w:r w:rsidRPr="008E67B1">
        <w:rPr>
          <w:rFonts w:asciiTheme="minorHAnsi" w:hAnsiTheme="minorHAnsi" w:cs="Arial"/>
          <w:lang w:eastAsia="en-US"/>
        </w:rPr>
        <w:t>¿Se relaciona el texto científico leído con otros textos? ¿Cuál es su posición y actitud (calcar-reproducir, ironizar, parodiar, carnavalizar) de</w:t>
      </w:r>
      <w:r w:rsidR="004346A3" w:rsidRPr="008E67B1">
        <w:rPr>
          <w:rFonts w:asciiTheme="minorHAnsi" w:hAnsiTheme="minorHAnsi" w:cs="Arial"/>
          <w:lang w:eastAsia="en-US"/>
        </w:rPr>
        <w:t xml:space="preserve"> este</w:t>
      </w:r>
      <w:r w:rsidRPr="008E67B1">
        <w:rPr>
          <w:rFonts w:asciiTheme="minorHAnsi" w:hAnsiTheme="minorHAnsi" w:cs="Arial"/>
          <w:lang w:eastAsia="en-US"/>
        </w:rPr>
        <w:t xml:space="preserve"> texto ante los demás?</w:t>
      </w:r>
    </w:p>
    <w:p w14:paraId="6A826F91" w14:textId="77777777" w:rsidR="00A529AC" w:rsidRPr="00504141" w:rsidRDefault="00A529AC" w:rsidP="00A614E0">
      <w:pPr>
        <w:spacing w:after="0" w:line="240" w:lineRule="auto"/>
        <w:jc w:val="both"/>
        <w:rPr>
          <w:rFonts w:asciiTheme="minorHAnsi" w:hAnsiTheme="minorHAnsi" w:cs="Arial"/>
          <w:b/>
        </w:rPr>
      </w:pPr>
    </w:p>
    <w:sectPr w:rsidR="00A529AC" w:rsidRPr="00504141" w:rsidSect="009855E1">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85CD83" w14:textId="77777777" w:rsidR="00606060" w:rsidRDefault="00606060" w:rsidP="00A30F75">
      <w:pPr>
        <w:spacing w:after="0" w:line="240" w:lineRule="auto"/>
      </w:pPr>
      <w:r>
        <w:separator/>
      </w:r>
    </w:p>
  </w:endnote>
  <w:endnote w:type="continuationSeparator" w:id="0">
    <w:p w14:paraId="54E9DBCB" w14:textId="77777777" w:rsidR="00606060" w:rsidRDefault="00606060" w:rsidP="00A30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C12A4A" w14:textId="77777777" w:rsidR="00606060" w:rsidRDefault="00606060" w:rsidP="00A30F75">
      <w:pPr>
        <w:spacing w:after="0" w:line="240" w:lineRule="auto"/>
      </w:pPr>
      <w:r>
        <w:separator/>
      </w:r>
    </w:p>
  </w:footnote>
  <w:footnote w:type="continuationSeparator" w:id="0">
    <w:p w14:paraId="2408C59B" w14:textId="77777777" w:rsidR="00606060" w:rsidRDefault="00606060" w:rsidP="00A30F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24505"/>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F1260F8"/>
    <w:multiLevelType w:val="hybridMultilevel"/>
    <w:tmpl w:val="32928A5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16E21EB6"/>
    <w:multiLevelType w:val="hybridMultilevel"/>
    <w:tmpl w:val="E020DE24"/>
    <w:lvl w:ilvl="0" w:tplc="CC3A63D0">
      <w:start w:val="1"/>
      <w:numFmt w:val="decimal"/>
      <w:lvlText w:val="%1."/>
      <w:lvlJc w:val="left"/>
      <w:pPr>
        <w:ind w:left="720" w:hanging="360"/>
      </w:pPr>
      <w:rPr>
        <w:rFonts w:eastAsia="Arial" w:cs="Arial"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1B0E2DAA"/>
    <w:multiLevelType w:val="hybridMultilevel"/>
    <w:tmpl w:val="5A98CBB6"/>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1FD449D5"/>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23634A0E"/>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2929559B"/>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29DD2DE4"/>
    <w:multiLevelType w:val="hybridMultilevel"/>
    <w:tmpl w:val="872285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325F1366"/>
    <w:multiLevelType w:val="hybridMultilevel"/>
    <w:tmpl w:val="E9EC9A3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351C37C9"/>
    <w:multiLevelType w:val="hybridMultilevel"/>
    <w:tmpl w:val="94D672C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37B1457E"/>
    <w:multiLevelType w:val="hybridMultilevel"/>
    <w:tmpl w:val="B79EB72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381A0B9B"/>
    <w:multiLevelType w:val="hybridMultilevel"/>
    <w:tmpl w:val="F690B312"/>
    <w:lvl w:ilvl="0" w:tplc="4DAE73E8">
      <w:start w:val="1"/>
      <w:numFmt w:val="decimal"/>
      <w:lvlText w:val="%1."/>
      <w:lvlJc w:val="left"/>
      <w:pPr>
        <w:ind w:left="720" w:hanging="360"/>
      </w:pPr>
      <w:rPr>
        <w:rFonts w:eastAsia="Arial" w:cs="Arial"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3DD14458"/>
    <w:multiLevelType w:val="hybridMultilevel"/>
    <w:tmpl w:val="9430680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3EF21485"/>
    <w:multiLevelType w:val="hybridMultilevel"/>
    <w:tmpl w:val="8F5C57B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44117FC2"/>
    <w:multiLevelType w:val="hybridMultilevel"/>
    <w:tmpl w:val="0338EE5C"/>
    <w:lvl w:ilvl="0" w:tplc="1C78875A">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47E15051"/>
    <w:multiLevelType w:val="hybridMultilevel"/>
    <w:tmpl w:val="7402EF5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4B303E0F"/>
    <w:multiLevelType w:val="hybridMultilevel"/>
    <w:tmpl w:val="7CD8DEC6"/>
    <w:lvl w:ilvl="0" w:tplc="E9BA1734">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C895D7D"/>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CCC6428"/>
    <w:multiLevelType w:val="hybridMultilevel"/>
    <w:tmpl w:val="424005E4"/>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15:restartNumberingAfterBreak="0">
    <w:nsid w:val="4D656B3E"/>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4F0964F0"/>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4F1A509C"/>
    <w:multiLevelType w:val="hybridMultilevel"/>
    <w:tmpl w:val="E2E27B5E"/>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596247D9"/>
    <w:multiLevelType w:val="hybridMultilevel"/>
    <w:tmpl w:val="414EDFA2"/>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5A245F98"/>
    <w:multiLevelType w:val="hybridMultilevel"/>
    <w:tmpl w:val="B3B22EFE"/>
    <w:lvl w:ilvl="0" w:tplc="E594FD3E">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5EE821CD"/>
    <w:multiLevelType w:val="hybridMultilevel"/>
    <w:tmpl w:val="B27CD2A8"/>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15:restartNumberingAfterBreak="0">
    <w:nsid w:val="61CE588C"/>
    <w:multiLevelType w:val="hybridMultilevel"/>
    <w:tmpl w:val="58C03456"/>
    <w:lvl w:ilvl="0" w:tplc="140A0001">
      <w:start w:val="1"/>
      <w:numFmt w:val="bullet"/>
      <w:lvlText w:val=""/>
      <w:lvlJc w:val="left"/>
      <w:pPr>
        <w:ind w:left="749" w:hanging="360"/>
      </w:pPr>
      <w:rPr>
        <w:rFonts w:ascii="Symbol" w:hAnsi="Symbol" w:hint="default"/>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26" w15:restartNumberingAfterBreak="0">
    <w:nsid w:val="67974B93"/>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6C041FB8"/>
    <w:multiLevelType w:val="hybridMultilevel"/>
    <w:tmpl w:val="A0AEB1DC"/>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15:restartNumberingAfterBreak="0">
    <w:nsid w:val="6D6D2BC9"/>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724753EF"/>
    <w:multiLevelType w:val="hybridMultilevel"/>
    <w:tmpl w:val="332EB9C2"/>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15:restartNumberingAfterBreak="0">
    <w:nsid w:val="72FF7075"/>
    <w:multiLevelType w:val="hybridMultilevel"/>
    <w:tmpl w:val="7F1AA68E"/>
    <w:lvl w:ilvl="0" w:tplc="A3A68D9E">
      <w:start w:val="1"/>
      <w:numFmt w:val="decimal"/>
      <w:lvlText w:val="%1."/>
      <w:lvlJc w:val="left"/>
      <w:pPr>
        <w:ind w:left="502"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51B6175"/>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2" w15:restartNumberingAfterBreak="0">
    <w:nsid w:val="7CFB7524"/>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3" w15:restartNumberingAfterBreak="0">
    <w:nsid w:val="7E3F0E90"/>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33"/>
  </w:num>
  <w:num w:numId="2">
    <w:abstractNumId w:val="32"/>
  </w:num>
  <w:num w:numId="3">
    <w:abstractNumId w:val="11"/>
  </w:num>
  <w:num w:numId="4">
    <w:abstractNumId w:val="30"/>
  </w:num>
  <w:num w:numId="5">
    <w:abstractNumId w:val="5"/>
  </w:num>
  <w:num w:numId="6">
    <w:abstractNumId w:val="10"/>
  </w:num>
  <w:num w:numId="7">
    <w:abstractNumId w:val="3"/>
  </w:num>
  <w:num w:numId="8">
    <w:abstractNumId w:val="7"/>
  </w:num>
  <w:num w:numId="9">
    <w:abstractNumId w:val="2"/>
  </w:num>
  <w:num w:numId="10">
    <w:abstractNumId w:val="26"/>
  </w:num>
  <w:num w:numId="11">
    <w:abstractNumId w:val="29"/>
  </w:num>
  <w:num w:numId="12">
    <w:abstractNumId w:val="23"/>
  </w:num>
  <w:num w:numId="13">
    <w:abstractNumId w:val="9"/>
  </w:num>
  <w:num w:numId="14">
    <w:abstractNumId w:val="14"/>
  </w:num>
  <w:num w:numId="15">
    <w:abstractNumId w:val="1"/>
  </w:num>
  <w:num w:numId="16">
    <w:abstractNumId w:val="13"/>
  </w:num>
  <w:num w:numId="17">
    <w:abstractNumId w:val="16"/>
  </w:num>
  <w:num w:numId="18">
    <w:abstractNumId w:val="4"/>
  </w:num>
  <w:num w:numId="19">
    <w:abstractNumId w:val="19"/>
  </w:num>
  <w:num w:numId="20">
    <w:abstractNumId w:val="6"/>
  </w:num>
  <w:num w:numId="21">
    <w:abstractNumId w:val="15"/>
  </w:num>
  <w:num w:numId="22">
    <w:abstractNumId w:val="24"/>
  </w:num>
  <w:num w:numId="23">
    <w:abstractNumId w:val="20"/>
  </w:num>
  <w:num w:numId="24">
    <w:abstractNumId w:val="17"/>
  </w:num>
  <w:num w:numId="25">
    <w:abstractNumId w:val="27"/>
  </w:num>
  <w:num w:numId="26">
    <w:abstractNumId w:val="21"/>
  </w:num>
  <w:num w:numId="27">
    <w:abstractNumId w:val="31"/>
  </w:num>
  <w:num w:numId="28">
    <w:abstractNumId w:val="12"/>
  </w:num>
  <w:num w:numId="29">
    <w:abstractNumId w:val="28"/>
  </w:num>
  <w:num w:numId="30">
    <w:abstractNumId w:val="8"/>
  </w:num>
  <w:num w:numId="31">
    <w:abstractNumId w:val="0"/>
  </w:num>
  <w:num w:numId="32">
    <w:abstractNumId w:val="18"/>
  </w:num>
  <w:num w:numId="33">
    <w:abstractNumId w:val="25"/>
  </w:num>
  <w:num w:numId="34">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F75"/>
    <w:rsid w:val="0000641D"/>
    <w:rsid w:val="0001102D"/>
    <w:rsid w:val="000149A8"/>
    <w:rsid w:val="000174C6"/>
    <w:rsid w:val="00021142"/>
    <w:rsid w:val="00022EBA"/>
    <w:rsid w:val="000300E1"/>
    <w:rsid w:val="000304C7"/>
    <w:rsid w:val="00040C99"/>
    <w:rsid w:val="00043408"/>
    <w:rsid w:val="00043DA8"/>
    <w:rsid w:val="00052E82"/>
    <w:rsid w:val="00082CF8"/>
    <w:rsid w:val="000A7959"/>
    <w:rsid w:val="000D4634"/>
    <w:rsid w:val="000E42E2"/>
    <w:rsid w:val="000F42E2"/>
    <w:rsid w:val="000F7DD8"/>
    <w:rsid w:val="00103A81"/>
    <w:rsid w:val="00106829"/>
    <w:rsid w:val="001079E7"/>
    <w:rsid w:val="001116B7"/>
    <w:rsid w:val="001176F3"/>
    <w:rsid w:val="00121BAC"/>
    <w:rsid w:val="001255B9"/>
    <w:rsid w:val="00130AE6"/>
    <w:rsid w:val="00134823"/>
    <w:rsid w:val="00143996"/>
    <w:rsid w:val="00143D84"/>
    <w:rsid w:val="00144B4E"/>
    <w:rsid w:val="00155114"/>
    <w:rsid w:val="00155E1A"/>
    <w:rsid w:val="00171093"/>
    <w:rsid w:val="00171C04"/>
    <w:rsid w:val="00177388"/>
    <w:rsid w:val="00182221"/>
    <w:rsid w:val="00196370"/>
    <w:rsid w:val="0019707A"/>
    <w:rsid w:val="001A39A9"/>
    <w:rsid w:val="001A5780"/>
    <w:rsid w:val="001C0CE6"/>
    <w:rsid w:val="001C2CED"/>
    <w:rsid w:val="001C614E"/>
    <w:rsid w:val="00201246"/>
    <w:rsid w:val="00223036"/>
    <w:rsid w:val="00231AC6"/>
    <w:rsid w:val="002329EE"/>
    <w:rsid w:val="002452F1"/>
    <w:rsid w:val="002504B1"/>
    <w:rsid w:val="002505D7"/>
    <w:rsid w:val="0025399B"/>
    <w:rsid w:val="00261817"/>
    <w:rsid w:val="00264351"/>
    <w:rsid w:val="002647F8"/>
    <w:rsid w:val="00265A70"/>
    <w:rsid w:val="0027173A"/>
    <w:rsid w:val="002756D0"/>
    <w:rsid w:val="00294E62"/>
    <w:rsid w:val="002D4E5A"/>
    <w:rsid w:val="002E08B8"/>
    <w:rsid w:val="002E56B1"/>
    <w:rsid w:val="00302E88"/>
    <w:rsid w:val="003315D1"/>
    <w:rsid w:val="00336207"/>
    <w:rsid w:val="003370D1"/>
    <w:rsid w:val="00347E34"/>
    <w:rsid w:val="0036124C"/>
    <w:rsid w:val="00367D43"/>
    <w:rsid w:val="00380E2A"/>
    <w:rsid w:val="00380F18"/>
    <w:rsid w:val="00390214"/>
    <w:rsid w:val="00391611"/>
    <w:rsid w:val="00393C80"/>
    <w:rsid w:val="003A1FE9"/>
    <w:rsid w:val="003A45A1"/>
    <w:rsid w:val="003A55CB"/>
    <w:rsid w:val="003C663A"/>
    <w:rsid w:val="0040337C"/>
    <w:rsid w:val="00407752"/>
    <w:rsid w:val="00410057"/>
    <w:rsid w:val="0042142B"/>
    <w:rsid w:val="0042243A"/>
    <w:rsid w:val="00430685"/>
    <w:rsid w:val="004346A3"/>
    <w:rsid w:val="00445855"/>
    <w:rsid w:val="00461D05"/>
    <w:rsid w:val="00476FA7"/>
    <w:rsid w:val="00481E62"/>
    <w:rsid w:val="00484CE4"/>
    <w:rsid w:val="00495B83"/>
    <w:rsid w:val="004A0C59"/>
    <w:rsid w:val="004A2CA6"/>
    <w:rsid w:val="004B5767"/>
    <w:rsid w:val="004C3C78"/>
    <w:rsid w:val="004C6458"/>
    <w:rsid w:val="004C72E7"/>
    <w:rsid w:val="004D796D"/>
    <w:rsid w:val="004E253F"/>
    <w:rsid w:val="004F01F2"/>
    <w:rsid w:val="004F50C2"/>
    <w:rsid w:val="00501642"/>
    <w:rsid w:val="00504141"/>
    <w:rsid w:val="00511233"/>
    <w:rsid w:val="00515C33"/>
    <w:rsid w:val="00516548"/>
    <w:rsid w:val="0055131D"/>
    <w:rsid w:val="00553CD8"/>
    <w:rsid w:val="005607B8"/>
    <w:rsid w:val="00572496"/>
    <w:rsid w:val="00586076"/>
    <w:rsid w:val="005B173D"/>
    <w:rsid w:val="005F2214"/>
    <w:rsid w:val="005F52A5"/>
    <w:rsid w:val="00603E9D"/>
    <w:rsid w:val="006056B4"/>
    <w:rsid w:val="00606060"/>
    <w:rsid w:val="006117F1"/>
    <w:rsid w:val="006441FF"/>
    <w:rsid w:val="006444D2"/>
    <w:rsid w:val="00654FDF"/>
    <w:rsid w:val="006600A1"/>
    <w:rsid w:val="00670F03"/>
    <w:rsid w:val="006841D7"/>
    <w:rsid w:val="00690217"/>
    <w:rsid w:val="006913B5"/>
    <w:rsid w:val="00695439"/>
    <w:rsid w:val="00696DD1"/>
    <w:rsid w:val="006A0655"/>
    <w:rsid w:val="006B05C1"/>
    <w:rsid w:val="006B474B"/>
    <w:rsid w:val="006B7D8B"/>
    <w:rsid w:val="006C2710"/>
    <w:rsid w:val="006E4379"/>
    <w:rsid w:val="007051AD"/>
    <w:rsid w:val="00706CBE"/>
    <w:rsid w:val="007153FB"/>
    <w:rsid w:val="00725FF2"/>
    <w:rsid w:val="00747A48"/>
    <w:rsid w:val="007543C8"/>
    <w:rsid w:val="00756E7A"/>
    <w:rsid w:val="00762443"/>
    <w:rsid w:val="00763706"/>
    <w:rsid w:val="00772E45"/>
    <w:rsid w:val="00773724"/>
    <w:rsid w:val="0077632C"/>
    <w:rsid w:val="007827C1"/>
    <w:rsid w:val="007835C7"/>
    <w:rsid w:val="00783765"/>
    <w:rsid w:val="00792DA0"/>
    <w:rsid w:val="007A0E91"/>
    <w:rsid w:val="007A1F37"/>
    <w:rsid w:val="007B278A"/>
    <w:rsid w:val="007C1157"/>
    <w:rsid w:val="007C1C00"/>
    <w:rsid w:val="007C40DA"/>
    <w:rsid w:val="007C4657"/>
    <w:rsid w:val="007D1825"/>
    <w:rsid w:val="007D1A12"/>
    <w:rsid w:val="007D41E3"/>
    <w:rsid w:val="007D43B6"/>
    <w:rsid w:val="007D459B"/>
    <w:rsid w:val="007D7BCE"/>
    <w:rsid w:val="007E6E91"/>
    <w:rsid w:val="007F6988"/>
    <w:rsid w:val="0080499F"/>
    <w:rsid w:val="00813762"/>
    <w:rsid w:val="00820A49"/>
    <w:rsid w:val="00821796"/>
    <w:rsid w:val="00822A33"/>
    <w:rsid w:val="008233E6"/>
    <w:rsid w:val="00832AAE"/>
    <w:rsid w:val="008330A0"/>
    <w:rsid w:val="00843A30"/>
    <w:rsid w:val="00846C59"/>
    <w:rsid w:val="00861DB9"/>
    <w:rsid w:val="00862C64"/>
    <w:rsid w:val="00864056"/>
    <w:rsid w:val="00870960"/>
    <w:rsid w:val="008820EB"/>
    <w:rsid w:val="00897F58"/>
    <w:rsid w:val="008A1CA3"/>
    <w:rsid w:val="008A69C3"/>
    <w:rsid w:val="008A74FF"/>
    <w:rsid w:val="008B39D8"/>
    <w:rsid w:val="008B4388"/>
    <w:rsid w:val="008B530A"/>
    <w:rsid w:val="008E5435"/>
    <w:rsid w:val="008E67B1"/>
    <w:rsid w:val="00923606"/>
    <w:rsid w:val="00933DB5"/>
    <w:rsid w:val="009431B5"/>
    <w:rsid w:val="0096456D"/>
    <w:rsid w:val="00964775"/>
    <w:rsid w:val="0097377A"/>
    <w:rsid w:val="00976254"/>
    <w:rsid w:val="009820EC"/>
    <w:rsid w:val="009836D6"/>
    <w:rsid w:val="009855E1"/>
    <w:rsid w:val="009B136C"/>
    <w:rsid w:val="009B280A"/>
    <w:rsid w:val="009B6E11"/>
    <w:rsid w:val="009C1CCD"/>
    <w:rsid w:val="009C6E9B"/>
    <w:rsid w:val="009D1458"/>
    <w:rsid w:val="009E16F6"/>
    <w:rsid w:val="009E42A7"/>
    <w:rsid w:val="009E608E"/>
    <w:rsid w:val="009F7346"/>
    <w:rsid w:val="00A22ABC"/>
    <w:rsid w:val="00A26E86"/>
    <w:rsid w:val="00A30F75"/>
    <w:rsid w:val="00A42B85"/>
    <w:rsid w:val="00A529AC"/>
    <w:rsid w:val="00A52BFE"/>
    <w:rsid w:val="00A54FD0"/>
    <w:rsid w:val="00A614E0"/>
    <w:rsid w:val="00A6237B"/>
    <w:rsid w:val="00A63E70"/>
    <w:rsid w:val="00A7112B"/>
    <w:rsid w:val="00A72647"/>
    <w:rsid w:val="00A8331A"/>
    <w:rsid w:val="00A85C40"/>
    <w:rsid w:val="00A914E9"/>
    <w:rsid w:val="00A97E96"/>
    <w:rsid w:val="00AA10F2"/>
    <w:rsid w:val="00AB71CD"/>
    <w:rsid w:val="00AC5343"/>
    <w:rsid w:val="00AC6983"/>
    <w:rsid w:val="00AE6DBC"/>
    <w:rsid w:val="00AF36E8"/>
    <w:rsid w:val="00AF4713"/>
    <w:rsid w:val="00AF4F62"/>
    <w:rsid w:val="00B12A8D"/>
    <w:rsid w:val="00B14E32"/>
    <w:rsid w:val="00B215E2"/>
    <w:rsid w:val="00B22114"/>
    <w:rsid w:val="00B2798E"/>
    <w:rsid w:val="00B31764"/>
    <w:rsid w:val="00B829CE"/>
    <w:rsid w:val="00B8463B"/>
    <w:rsid w:val="00B91EA8"/>
    <w:rsid w:val="00BB0E0A"/>
    <w:rsid w:val="00BB52BA"/>
    <w:rsid w:val="00BC5813"/>
    <w:rsid w:val="00BC5927"/>
    <w:rsid w:val="00BD373F"/>
    <w:rsid w:val="00BD60F2"/>
    <w:rsid w:val="00BE4FC9"/>
    <w:rsid w:val="00BF59D9"/>
    <w:rsid w:val="00BF6ECE"/>
    <w:rsid w:val="00C03564"/>
    <w:rsid w:val="00C07BD5"/>
    <w:rsid w:val="00C20B5F"/>
    <w:rsid w:val="00C32398"/>
    <w:rsid w:val="00C33A45"/>
    <w:rsid w:val="00C41E3A"/>
    <w:rsid w:val="00C54AD5"/>
    <w:rsid w:val="00C65F9A"/>
    <w:rsid w:val="00C666E4"/>
    <w:rsid w:val="00C735C8"/>
    <w:rsid w:val="00C739CB"/>
    <w:rsid w:val="00C77053"/>
    <w:rsid w:val="00C77B83"/>
    <w:rsid w:val="00C86F62"/>
    <w:rsid w:val="00C87BC5"/>
    <w:rsid w:val="00C9059C"/>
    <w:rsid w:val="00CA323C"/>
    <w:rsid w:val="00CA7AE3"/>
    <w:rsid w:val="00CB5099"/>
    <w:rsid w:val="00CD7560"/>
    <w:rsid w:val="00CF69BE"/>
    <w:rsid w:val="00D03650"/>
    <w:rsid w:val="00D03D85"/>
    <w:rsid w:val="00D136DB"/>
    <w:rsid w:val="00D13BD3"/>
    <w:rsid w:val="00D14B77"/>
    <w:rsid w:val="00D23323"/>
    <w:rsid w:val="00D25D61"/>
    <w:rsid w:val="00D522A6"/>
    <w:rsid w:val="00D55E4F"/>
    <w:rsid w:val="00D55E9D"/>
    <w:rsid w:val="00D65F7F"/>
    <w:rsid w:val="00D803DC"/>
    <w:rsid w:val="00D9133F"/>
    <w:rsid w:val="00DA3159"/>
    <w:rsid w:val="00DA4061"/>
    <w:rsid w:val="00DA5150"/>
    <w:rsid w:val="00DB5439"/>
    <w:rsid w:val="00DC10A4"/>
    <w:rsid w:val="00DC3571"/>
    <w:rsid w:val="00DD01A8"/>
    <w:rsid w:val="00DD0B6A"/>
    <w:rsid w:val="00DD527F"/>
    <w:rsid w:val="00DF0F56"/>
    <w:rsid w:val="00E02046"/>
    <w:rsid w:val="00E11508"/>
    <w:rsid w:val="00E21644"/>
    <w:rsid w:val="00E22909"/>
    <w:rsid w:val="00E276B8"/>
    <w:rsid w:val="00E32056"/>
    <w:rsid w:val="00E347D3"/>
    <w:rsid w:val="00E40F61"/>
    <w:rsid w:val="00E415E5"/>
    <w:rsid w:val="00E43FD1"/>
    <w:rsid w:val="00E50BF7"/>
    <w:rsid w:val="00E62040"/>
    <w:rsid w:val="00E62B52"/>
    <w:rsid w:val="00E7044B"/>
    <w:rsid w:val="00E74C19"/>
    <w:rsid w:val="00E76867"/>
    <w:rsid w:val="00E84803"/>
    <w:rsid w:val="00E90D67"/>
    <w:rsid w:val="00EB2BE2"/>
    <w:rsid w:val="00EB63D0"/>
    <w:rsid w:val="00EC7092"/>
    <w:rsid w:val="00EE2E09"/>
    <w:rsid w:val="00EE530B"/>
    <w:rsid w:val="00EF3651"/>
    <w:rsid w:val="00F077DD"/>
    <w:rsid w:val="00F07B21"/>
    <w:rsid w:val="00F150EE"/>
    <w:rsid w:val="00F2213A"/>
    <w:rsid w:val="00F22FA2"/>
    <w:rsid w:val="00F30670"/>
    <w:rsid w:val="00F4733E"/>
    <w:rsid w:val="00F50EF0"/>
    <w:rsid w:val="00F54A0B"/>
    <w:rsid w:val="00F5699A"/>
    <w:rsid w:val="00F643B8"/>
    <w:rsid w:val="00F65D86"/>
    <w:rsid w:val="00F767D0"/>
    <w:rsid w:val="00F8320D"/>
    <w:rsid w:val="00FA6F96"/>
    <w:rsid w:val="00FC0185"/>
    <w:rsid w:val="00FD03A2"/>
    <w:rsid w:val="00FD2D7F"/>
    <w:rsid w:val="00FD38B7"/>
    <w:rsid w:val="00FE4675"/>
    <w:rsid w:val="00FE7987"/>
    <w:rsid w:val="00FF74D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A2D8B"/>
  <w15:chartTrackingRefBased/>
  <w15:docId w15:val="{DCB44485-491E-40AD-8E9F-A7B4D00C1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1A8"/>
    <w:pPr>
      <w:spacing w:after="200" w:line="276" w:lineRule="auto"/>
    </w:pPr>
    <w:rPr>
      <w:rFonts w:ascii="Calibri" w:eastAsia="Calibri" w:hAnsi="Calibri" w:cs="Calibri"/>
      <w:color w:val="000000"/>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A30F75"/>
    <w:rPr>
      <w:sz w:val="20"/>
      <w:szCs w:val="20"/>
    </w:rPr>
  </w:style>
  <w:style w:type="character" w:customStyle="1" w:styleId="TextonotapieCar">
    <w:name w:val="Texto nota pie Car"/>
    <w:basedOn w:val="Fuentedeprrafopredeter"/>
    <w:link w:val="Textonotapie"/>
    <w:uiPriority w:val="99"/>
    <w:semiHidden/>
    <w:rsid w:val="00A30F75"/>
    <w:rPr>
      <w:rFonts w:ascii="Calibri" w:eastAsia="Calibri" w:hAnsi="Calibri" w:cs="Calibri"/>
      <w:color w:val="000000"/>
      <w:sz w:val="20"/>
      <w:szCs w:val="20"/>
      <w:lang w:eastAsia="es-CR"/>
    </w:rPr>
  </w:style>
  <w:style w:type="character" w:styleId="Refdenotaalpie">
    <w:name w:val="footnote reference"/>
    <w:uiPriority w:val="99"/>
    <w:semiHidden/>
    <w:unhideWhenUsed/>
    <w:rsid w:val="00A30F75"/>
    <w:rPr>
      <w:vertAlign w:val="superscript"/>
    </w:rPr>
  </w:style>
  <w:style w:type="table" w:styleId="Tablaconcuadrcula">
    <w:name w:val="Table Grid"/>
    <w:basedOn w:val="Tablanormal"/>
    <w:uiPriority w:val="39"/>
    <w:rsid w:val="00A30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36C"/>
    <w:rPr>
      <w:sz w:val="16"/>
      <w:szCs w:val="16"/>
    </w:rPr>
  </w:style>
  <w:style w:type="paragraph" w:styleId="Textocomentario">
    <w:name w:val="annotation text"/>
    <w:basedOn w:val="Normal"/>
    <w:link w:val="TextocomentarioCar"/>
    <w:uiPriority w:val="99"/>
    <w:semiHidden/>
    <w:unhideWhenUsed/>
    <w:rsid w:val="009B136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136C"/>
    <w:rPr>
      <w:rFonts w:ascii="Calibri" w:eastAsia="Calibri" w:hAnsi="Calibri" w:cs="Calibri"/>
      <w:color w:val="000000"/>
      <w:sz w:val="20"/>
      <w:szCs w:val="20"/>
      <w:lang w:eastAsia="es-CR"/>
    </w:rPr>
  </w:style>
  <w:style w:type="paragraph" w:styleId="Asuntodelcomentario">
    <w:name w:val="annotation subject"/>
    <w:basedOn w:val="Textocomentario"/>
    <w:next w:val="Textocomentario"/>
    <w:link w:val="AsuntodelcomentarioCar"/>
    <w:uiPriority w:val="99"/>
    <w:semiHidden/>
    <w:unhideWhenUsed/>
    <w:rsid w:val="009B136C"/>
    <w:rPr>
      <w:b/>
      <w:bCs/>
    </w:rPr>
  </w:style>
  <w:style w:type="character" w:customStyle="1" w:styleId="AsuntodelcomentarioCar">
    <w:name w:val="Asunto del comentario Car"/>
    <w:basedOn w:val="TextocomentarioCar"/>
    <w:link w:val="Asuntodelcomentario"/>
    <w:uiPriority w:val="99"/>
    <w:semiHidden/>
    <w:rsid w:val="009B136C"/>
    <w:rPr>
      <w:rFonts w:ascii="Calibri" w:eastAsia="Calibri" w:hAnsi="Calibri" w:cs="Calibri"/>
      <w:b/>
      <w:bCs/>
      <w:color w:val="000000"/>
      <w:sz w:val="20"/>
      <w:szCs w:val="20"/>
      <w:lang w:eastAsia="es-CR"/>
    </w:rPr>
  </w:style>
  <w:style w:type="paragraph" w:styleId="Textodeglobo">
    <w:name w:val="Balloon Text"/>
    <w:basedOn w:val="Normal"/>
    <w:link w:val="TextodegloboCar"/>
    <w:uiPriority w:val="99"/>
    <w:semiHidden/>
    <w:unhideWhenUsed/>
    <w:rsid w:val="009B136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36C"/>
    <w:rPr>
      <w:rFonts w:ascii="Segoe UI" w:eastAsia="Calibri" w:hAnsi="Segoe UI" w:cs="Segoe UI"/>
      <w:color w:val="000000"/>
      <w:sz w:val="18"/>
      <w:szCs w:val="18"/>
      <w:lang w:eastAsia="es-CR"/>
    </w:rPr>
  </w:style>
  <w:style w:type="paragraph" w:styleId="Prrafodelista">
    <w:name w:val="List Paragraph"/>
    <w:basedOn w:val="Normal"/>
    <w:uiPriority w:val="34"/>
    <w:qFormat/>
    <w:rsid w:val="006444D2"/>
    <w:pPr>
      <w:ind w:left="720"/>
      <w:contextualSpacing/>
    </w:pPr>
  </w:style>
  <w:style w:type="paragraph" w:styleId="Sinespaciado">
    <w:name w:val="No Spacing"/>
    <w:link w:val="SinespaciadoCar"/>
    <w:uiPriority w:val="1"/>
    <w:qFormat/>
    <w:rsid w:val="007827C1"/>
    <w:pPr>
      <w:spacing w:after="0" w:line="240" w:lineRule="auto"/>
    </w:pPr>
  </w:style>
  <w:style w:type="table" w:customStyle="1" w:styleId="Tablaconcuadrcula1">
    <w:name w:val="Tabla con cuadrícula1"/>
    <w:basedOn w:val="Tablanormal"/>
    <w:next w:val="Tablaconcuadrcula"/>
    <w:uiPriority w:val="39"/>
    <w:rsid w:val="00143D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143D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201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201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DC3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next w:val="Tablaconcuadrcula"/>
    <w:uiPriority w:val="39"/>
    <w:rsid w:val="00D13B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973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next w:val="Tablaconcuadrcula"/>
    <w:uiPriority w:val="39"/>
    <w:rsid w:val="000174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E62040"/>
  </w:style>
  <w:style w:type="paragraph" w:styleId="NormalWeb">
    <w:name w:val="Normal (Web)"/>
    <w:basedOn w:val="Normal"/>
    <w:uiPriority w:val="99"/>
    <w:semiHidden/>
    <w:unhideWhenUsed/>
    <w:rsid w:val="00A529AC"/>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ipervnculo">
    <w:name w:val="Hyperlink"/>
    <w:basedOn w:val="Fuentedeprrafopredeter"/>
    <w:uiPriority w:val="99"/>
    <w:semiHidden/>
    <w:unhideWhenUsed/>
    <w:rsid w:val="00A529AC"/>
    <w:rPr>
      <w:color w:val="0000FF"/>
      <w:u w:val="single"/>
    </w:rPr>
  </w:style>
  <w:style w:type="character" w:styleId="Hipervnculovisitado">
    <w:name w:val="FollowedHyperlink"/>
    <w:basedOn w:val="Fuentedeprrafopredeter"/>
    <w:uiPriority w:val="99"/>
    <w:semiHidden/>
    <w:unhideWhenUsed/>
    <w:rsid w:val="007737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1535771">
      <w:bodyDiv w:val="1"/>
      <w:marLeft w:val="0"/>
      <w:marRight w:val="0"/>
      <w:marTop w:val="0"/>
      <w:marBottom w:val="0"/>
      <w:divBdr>
        <w:top w:val="none" w:sz="0" w:space="0" w:color="auto"/>
        <w:left w:val="none" w:sz="0" w:space="0" w:color="auto"/>
        <w:bottom w:val="none" w:sz="0" w:space="0" w:color="auto"/>
        <w:right w:val="none" w:sz="0" w:space="0" w:color="auto"/>
      </w:divBdr>
    </w:div>
    <w:div w:id="93343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gnificados.com/texto-cientifico/" TargetMode="External"/><Relationship Id="rId13" Type="http://schemas.openxmlformats.org/officeDocument/2006/relationships/hyperlink" Target="https://metodologiaecs.wordpress.com/2013/10/02/cualquier-nino-conoce-el-metodo-cientifico/"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s://www.nationalgeographic.com.es/temas/cientificos/fotos"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xataka.com/investigacion/como-leer-y-entender-un-articulo-cientifico-una-guia-para-novatos" TargetMode="External"/><Relationship Id="rId5" Type="http://schemas.openxmlformats.org/officeDocument/2006/relationships/webSettings" Target="webSettings.xml"/><Relationship Id="rId15" Type="http://schemas.openxmlformats.org/officeDocument/2006/relationships/hyperlink" Target="http://anacristina2011.blogspot.com/2009/10/actividad-semana-9.html" TargetMode="External"/><Relationship Id="rId10" Type="http://schemas.openxmlformats.org/officeDocument/2006/relationships/hyperlink" Target="https://www.textoscientificos.com/" TargetMode="External"/><Relationship Id="rId19" Type="http://schemas.openxmlformats.org/officeDocument/2006/relationships/hyperlink" Target="http://www.cienciafacil.com/paginametodo.html" TargetMode="External"/><Relationship Id="rId4" Type="http://schemas.openxmlformats.org/officeDocument/2006/relationships/settings" Target="settings.xml"/><Relationship Id="rId9" Type="http://schemas.openxmlformats.org/officeDocument/2006/relationships/hyperlink" Target="https://www.textoscientificos.com/caracteristicas-texto-cientifico" TargetMode="External"/><Relationship Id="rId14"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88353-11B7-41FA-9363-372C926F9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8</Pages>
  <Words>2130</Words>
  <Characters>11720</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Maleni Granados Carvajal</dc:creator>
  <cp:keywords/>
  <dc:description/>
  <cp:lastModifiedBy>Ángel Alvarado Cruz</cp:lastModifiedBy>
  <cp:revision>32</cp:revision>
  <dcterms:created xsi:type="dcterms:W3CDTF">2019-10-02T13:21:00Z</dcterms:created>
  <dcterms:modified xsi:type="dcterms:W3CDTF">2020-12-18T18:13:00Z</dcterms:modified>
</cp:coreProperties>
</file>