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DA23B" w14:textId="77777777" w:rsidR="000971D6" w:rsidRDefault="000971D6" w:rsidP="000971D6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69E59B61" w14:textId="77777777" w:rsidR="000971D6" w:rsidRDefault="000971D6" w:rsidP="000971D6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2886D273" w:rsidR="00963DA7" w:rsidRPr="00F050DC" w:rsidRDefault="000971D6" w:rsidP="000971D6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F050DC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F050DC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F050DC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F050DC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Asignatura: </w:t>
            </w:r>
            <w:proofErr w:type="gramStart"/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Español</w:t>
            </w:r>
            <w:proofErr w:type="gramEnd"/>
          </w:p>
        </w:tc>
      </w:tr>
      <w:tr w:rsidR="00BC53A3" w:rsidRPr="00F050DC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6FA8D710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4D3D79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C37FEA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00425F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30675396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5D022F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ju</w:t>
            </w:r>
            <w:r w:rsidR="006A4C83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l</w:t>
            </w:r>
            <w:r w:rsidR="005D022F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io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F050DC" w:rsidRDefault="00BC53A3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7F12D790" w:rsidR="002E2EE4" w:rsidRPr="00F050DC" w:rsidRDefault="00BC53A3" w:rsidP="00F050DC">
      <w:pPr>
        <w:spacing w:after="0" w:line="240" w:lineRule="auto"/>
        <w:jc w:val="both"/>
        <w:rPr>
          <w:rFonts w:asciiTheme="minorHAnsi" w:hAnsiTheme="minorHAnsi" w:cs="Arial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F050DC" w14:paraId="58DBAF3B" w14:textId="77777777" w:rsidTr="008D3649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F050DC" w:rsidRDefault="002E2EE4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F050DC" w:rsidRDefault="00C37FEA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F050DC" w14:paraId="6095663D" w14:textId="77777777" w:rsidTr="008D3649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54FD9B90" w:rsidR="002E2EE4" w:rsidRPr="00F050DC" w:rsidRDefault="006A4C83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="005D022F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ensamiento sistémico </w:t>
            </w:r>
            <w:r w:rsidR="002E2EE4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F050DC" w:rsidRDefault="002E2EE4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F050DC" w14:paraId="78F6D4BD" w14:textId="77777777" w:rsidTr="008D3649">
        <w:trPr>
          <w:trHeight w:val="10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F050DC" w:rsidRDefault="00C37FEA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F050DC" w:rsidRDefault="00C37FEA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5D022F" w:rsidRPr="00F050DC" w14:paraId="33DB2AFE" w14:textId="77777777" w:rsidTr="008D3649">
        <w:trPr>
          <w:trHeight w:val="900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29A48310" w14:textId="77777777" w:rsidR="005D022F" w:rsidRPr="00F050DC" w:rsidRDefault="005D022F" w:rsidP="004059EF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F050DC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F050DC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FE308F3" w14:textId="71BB3DA3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F050DC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706E3A" w:rsidRPr="00F050DC" w14:paraId="3F9BE92B" w14:textId="77777777" w:rsidTr="008D3649">
        <w:trPr>
          <w:trHeight w:val="270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CDCE7A2" w14:textId="77777777" w:rsidR="00706E3A" w:rsidRPr="00F050DC" w:rsidRDefault="00706E3A" w:rsidP="0040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51182767" w14:textId="4E1C2A48" w:rsidR="00706E3A" w:rsidRPr="00F050DC" w:rsidRDefault="00706E3A" w:rsidP="0040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105D500B" w:rsidR="00706E3A" w:rsidRPr="00F050DC" w:rsidRDefault="00706E3A" w:rsidP="00706E3A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C37FEA">
              <w:rPr>
                <w:rFonts w:asciiTheme="minorHAnsi" w:eastAsiaTheme="minorHAnsi" w:hAnsiTheme="minorHAnsi" w:cs="Arial"/>
                <w:lang w:eastAsia="en-US"/>
              </w:rPr>
              <w:t xml:space="preserve">Interpreta diferentes tipos de mensajes visuales y orales de complejidad diversa, tanto en su forma como en sus contenidos </w:t>
            </w:r>
            <w:r w:rsidRPr="00C37FEA">
              <w:rPr>
                <w:rFonts w:asciiTheme="minorHAnsi" w:eastAsiaTheme="minorHAnsi" w:hAnsiTheme="minorHAnsi" w:cs="Arial"/>
                <w:b/>
                <w:lang w:eastAsia="en-US"/>
              </w:rPr>
              <w:t>(decodificación).</w:t>
            </w:r>
          </w:p>
        </w:tc>
      </w:tr>
      <w:tr w:rsidR="00706E3A" w:rsidRPr="00F050DC" w14:paraId="2FF4F25E" w14:textId="77777777" w:rsidTr="008D3649">
        <w:trPr>
          <w:trHeight w:val="270"/>
        </w:trPr>
        <w:tc>
          <w:tcPr>
            <w:tcW w:w="1198" w:type="pct"/>
            <w:vMerge/>
            <w:shd w:val="clear" w:color="auto" w:fill="FBE4D5" w:themeFill="accent2" w:themeFillTint="33"/>
          </w:tcPr>
          <w:p w14:paraId="0CC8A7A0" w14:textId="77777777" w:rsidR="00706E3A" w:rsidRPr="00F050DC" w:rsidRDefault="00706E3A" w:rsidP="0040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08D35F20" w14:textId="7778C612" w:rsidR="00706E3A" w:rsidRPr="00F050DC" w:rsidRDefault="00706E3A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706E3A" w:rsidRPr="00F050DC" w14:paraId="3FFDDA31" w14:textId="77777777" w:rsidTr="008D3649">
        <w:trPr>
          <w:trHeight w:val="57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706E3A" w:rsidRPr="00F050DC" w:rsidRDefault="00706E3A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DAFF028" w14:textId="77777777" w:rsidR="00706E3A" w:rsidRPr="00F050DC" w:rsidRDefault="00706E3A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419D060C" w14:textId="77777777" w:rsidR="00706E3A" w:rsidRPr="00F050DC" w:rsidRDefault="00706E3A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F050DC" w14:paraId="5735ADFA" w14:textId="77777777" w:rsidTr="008D3649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1694EB66" w14:textId="77777777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1CABD50A" w14:textId="138EB328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718A319" w14:textId="33F651A1" w:rsidR="005D022F" w:rsidRPr="004059EF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5D022F" w:rsidRPr="00F050DC" w14:paraId="77EC7E52" w14:textId="77777777" w:rsidTr="008D3649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6EAFCFF" w14:textId="77777777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6A222839" w14:textId="77777777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7FF8694C" w14:textId="77777777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5446DDCB" w14:textId="77777777" w:rsidR="006D25C5" w:rsidRPr="00F050DC" w:rsidRDefault="006D25C5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84A269E" w14:textId="77777777" w:rsidR="006D25C5" w:rsidRPr="00F050DC" w:rsidRDefault="006D25C5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F050DC" w:rsidRDefault="00553BC0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F050DC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F050DC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F050DC" w14:paraId="6D3CD1C7" w14:textId="77777777" w:rsidTr="008E1F29">
        <w:tc>
          <w:tcPr>
            <w:tcW w:w="808" w:type="pct"/>
          </w:tcPr>
          <w:p w14:paraId="72ED48E5" w14:textId="3DEC29EF" w:rsidR="00553BC0" w:rsidRPr="00F050DC" w:rsidRDefault="00024192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553BC0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7065C" w:rsidRPr="00F050DC" w14:paraId="39F40E3E" w14:textId="77777777" w:rsidTr="00475F21">
        <w:tc>
          <w:tcPr>
            <w:tcW w:w="808" w:type="pct"/>
          </w:tcPr>
          <w:p w14:paraId="488C6A85" w14:textId="6E3972AC" w:rsidR="0057065C" w:rsidRPr="008D3649" w:rsidRDefault="0057065C" w:rsidP="00F050D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8D3649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F050DC" w:rsidRPr="008D3649">
              <w:rPr>
                <w:rFonts w:cs="Arial"/>
                <w:color w:val="BF8F00" w:themeColor="accent4" w:themeShade="BF"/>
              </w:rPr>
              <w:t xml:space="preserve"> </w:t>
            </w:r>
            <w:r w:rsidRPr="008D3649">
              <w:rPr>
                <w:rFonts w:cs="Arial"/>
                <w:color w:val="BF8F00" w:themeColor="accent4" w:themeShade="BF"/>
              </w:rPr>
              <w:t>(</w:t>
            </w:r>
            <w:r w:rsidR="00F050DC" w:rsidRPr="008D3649">
              <w:rPr>
                <w:rFonts w:cs="Arial"/>
                <w:b/>
                <w:color w:val="BF8F00" w:themeColor="accent4" w:themeShade="BF"/>
              </w:rPr>
              <w:t>p</w:t>
            </w:r>
            <w:r w:rsidRPr="008D3649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F050DC" w:rsidRPr="008D3649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2C9245F7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DF59AA" w14:textId="29E40B4D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(causalidad entre </w:t>
            </w: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los componentes del sistema).</w:t>
            </w:r>
          </w:p>
          <w:p w14:paraId="0C7FB770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AACEDA6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preguntas, entre otros </w:t>
            </w: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7725C85A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7F8416BC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7E8561A3" w14:textId="77777777" w:rsidR="00706E3A" w:rsidRPr="00F050DC" w:rsidRDefault="00706E3A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F464B0A" w14:textId="77777777" w:rsidR="00706E3A" w:rsidRPr="008D3649" w:rsidRDefault="00706E3A" w:rsidP="00706E3A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8D3649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</w:t>
            </w:r>
            <w:r w:rsidRPr="008D3649">
              <w:rPr>
                <w:rFonts w:cs="Arial"/>
                <w:b/>
                <w:color w:val="833C0B" w:themeColor="accent2" w:themeShade="80"/>
              </w:rPr>
              <w:t xml:space="preserve"> (decodificación).</w:t>
            </w:r>
          </w:p>
          <w:p w14:paraId="56B9945A" w14:textId="77777777" w:rsidR="00706E3A" w:rsidRPr="008D3649" w:rsidRDefault="00706E3A" w:rsidP="00706E3A">
            <w:pPr>
              <w:pStyle w:val="Sinespaciado"/>
              <w:jc w:val="center"/>
              <w:rPr>
                <w:rFonts w:cs="Arial"/>
                <w:color w:val="833C0B" w:themeColor="accent2" w:themeShade="80"/>
              </w:rPr>
            </w:pPr>
          </w:p>
          <w:p w14:paraId="6144D8E4" w14:textId="461C90C1" w:rsidR="00706E3A" w:rsidRPr="008D3649" w:rsidRDefault="00706E3A" w:rsidP="00706E3A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8D3649">
              <w:rPr>
                <w:rFonts w:cs="Arial"/>
                <w:color w:val="833C0B" w:themeColor="accent2" w:themeShade="80"/>
              </w:rPr>
              <w:t xml:space="preserve">Descifra valores, conocimientos actitudes e intenciones en las </w:t>
            </w:r>
            <w:r w:rsidRPr="008D3649">
              <w:rPr>
                <w:rFonts w:cs="Arial"/>
                <w:color w:val="833C0B" w:themeColor="accent2" w:themeShade="80"/>
              </w:rPr>
              <w:lastRenderedPageBreak/>
              <w:t xml:space="preserve">diversas formas de comunicación, considerando su contexto </w:t>
            </w:r>
            <w:r w:rsidRPr="008D3649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50EA1C52" w14:textId="77777777" w:rsidR="00706E3A" w:rsidRDefault="00706E3A" w:rsidP="00706E3A">
            <w:pPr>
              <w:spacing w:after="0" w:line="240" w:lineRule="auto"/>
              <w:jc w:val="center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96915D3" w14:textId="294182D0" w:rsidR="0057065C" w:rsidRPr="008D3649" w:rsidRDefault="00706E3A" w:rsidP="00706E3A">
            <w:pPr>
              <w:spacing w:after="0" w:line="240" w:lineRule="auto"/>
              <w:jc w:val="center"/>
              <w:rPr>
                <w:rFonts w:asciiTheme="minorHAnsi" w:hAnsiTheme="minorHAnsi" w:cs="Arial"/>
                <w:color w:val="833C0B" w:themeColor="accent2" w:themeShade="80"/>
              </w:rPr>
            </w:pPr>
            <w:r w:rsidRPr="008D3649">
              <w:rPr>
                <w:rFonts w:asciiTheme="minorHAnsi" w:hAnsiTheme="minorHAnsi"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</w:t>
            </w:r>
            <w:r w:rsidRPr="008D3649">
              <w:rPr>
                <w:rFonts w:asciiTheme="minorHAnsi" w:hAnsiTheme="minorHAnsi" w:cs="Arial"/>
                <w:b/>
                <w:color w:val="833C0B" w:themeColor="accent2" w:themeShade="80"/>
              </w:rPr>
              <w:t xml:space="preserve"> </w:t>
            </w:r>
            <w:r w:rsidRPr="008D3649">
              <w:rPr>
                <w:rFonts w:asciiTheme="minorHAnsi" w:hAnsiTheme="minorHAnsi" w:cs="Arial"/>
                <w:color w:val="833C0B" w:themeColor="accent2" w:themeShade="80"/>
              </w:rPr>
              <w:t>(</w:t>
            </w:r>
            <w:r w:rsidRPr="008D3649">
              <w:rPr>
                <w:rFonts w:asciiTheme="minorHAnsi" w:hAnsiTheme="minorHAnsi" w:cs="Arial"/>
                <w:b/>
                <w:bCs/>
                <w:color w:val="833C0B" w:themeColor="accent2" w:themeShade="80"/>
              </w:rPr>
              <w:t>trasmisión efectiva</w:t>
            </w:r>
            <w:r w:rsidRPr="008D3649">
              <w:rPr>
                <w:rFonts w:asciiTheme="minorHAnsi" w:hAnsiTheme="minorHAnsi" w:cs="Arial"/>
                <w:color w:val="833C0B" w:themeColor="accent2" w:themeShade="80"/>
              </w:rPr>
              <w:t>).</w:t>
            </w:r>
          </w:p>
          <w:p w14:paraId="72421628" w14:textId="77777777" w:rsidR="00706E3A" w:rsidRPr="008D3649" w:rsidRDefault="00706E3A" w:rsidP="00706E3A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F60216C" w14:textId="1DB4BF2F" w:rsidR="0057065C" w:rsidRPr="008D3649" w:rsidRDefault="0057065C" w:rsidP="00F050D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8D3649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comunicación, considerando su contexto</w:t>
            </w:r>
            <w:r w:rsidR="00F050DC" w:rsidRPr="008D3649">
              <w:rPr>
                <w:rFonts w:cs="Arial"/>
                <w:color w:val="833C0B" w:themeColor="accent2" w:themeShade="80"/>
              </w:rPr>
              <w:t xml:space="preserve"> </w:t>
            </w:r>
            <w:r w:rsidRPr="008D3649">
              <w:rPr>
                <w:rFonts w:cs="Arial"/>
                <w:color w:val="833C0B" w:themeColor="accent2" w:themeShade="80"/>
              </w:rPr>
              <w:t>(</w:t>
            </w:r>
            <w:r w:rsidR="00F050DC" w:rsidRPr="008D3649">
              <w:rPr>
                <w:rFonts w:cs="Arial"/>
                <w:b/>
                <w:color w:val="833C0B" w:themeColor="accent2" w:themeShade="80"/>
              </w:rPr>
              <w:t>c</w:t>
            </w:r>
            <w:r w:rsidRPr="008D3649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59027248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5EF0208" w14:textId="0292E90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expresión con </w:t>
            </w:r>
            <w:r w:rsidRPr="008D364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valores estéticos y literarios, respetando los cánones gramaticales (</w:t>
            </w:r>
            <w:r w:rsidRPr="008D364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0D2D9F90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A4F02B3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8D364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33B4DC73" w14:textId="77777777" w:rsidR="0057065C" w:rsidRPr="008D3649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A28A4E6" w14:textId="72160D01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8D364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770F3B" w14:textId="1E8FF32B" w:rsidR="0057065C" w:rsidRDefault="0057065C" w:rsidP="00706E3A">
            <w:pPr>
              <w:spacing w:after="0" w:line="240" w:lineRule="auto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29F38ACF" w14:textId="77777777" w:rsidR="00706E3A" w:rsidRDefault="00706E3A" w:rsidP="00706E3A">
            <w:pPr>
              <w:spacing w:after="0" w:line="240" w:lineRule="auto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color w:val="auto"/>
                <w:lang w:eastAsia="en-US"/>
              </w:rPr>
              <w:t>Redactar el resumen con base en los vocablos y familias de palabras que se repiten.</w:t>
            </w:r>
          </w:p>
          <w:p w14:paraId="7F20E264" w14:textId="77777777" w:rsidR="00706E3A" w:rsidRPr="00F050DC" w:rsidRDefault="00706E3A" w:rsidP="00706E3A">
            <w:pPr>
              <w:spacing w:after="0" w:line="240" w:lineRule="auto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768B498" w14:textId="77777777" w:rsidR="0057065C" w:rsidRPr="00F050DC" w:rsidRDefault="0057065C" w:rsidP="00F050DC">
            <w:pPr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="Times New Roman" w:hAnsiTheme="minorHAnsi" w:cs="Arial"/>
              </w:rPr>
              <w:t>Interpretar una técnica de comunicación oral, de acuerdo con sus características.</w:t>
            </w:r>
          </w:p>
          <w:p w14:paraId="244ABBE3" w14:textId="08FD518C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07E0CCFD" w14:textId="14FDDD42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elementos del 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A1DEF49" w14:textId="77777777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624B351" w14:textId="3CBF4604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10EDCC77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D6CD22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C64895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1894DA2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CEE30CC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900071C" w14:textId="0FE80614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533DEE14" w14:textId="09E353AE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CAD007" w14:textId="77777777" w:rsidR="004059EF" w:rsidRPr="008D3649" w:rsidRDefault="004059EF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0DE897" w14:textId="3DA0D367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1DB175" w14:textId="77777777" w:rsidR="0057065C" w:rsidRPr="008D3649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el 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  <w:p w14:paraId="3806362B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2B8DFF34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492B54D7" w14:textId="77777777" w:rsidR="0057065C" w:rsidRDefault="0057065C" w:rsidP="00F050DC">
            <w:pPr>
              <w:spacing w:after="0" w:line="240" w:lineRule="auto"/>
              <w:jc w:val="both"/>
              <w:rPr>
                <w:rFonts w:cs="Arial"/>
                <w:color w:val="ED7D31" w:themeColor="accent2"/>
              </w:rPr>
            </w:pPr>
          </w:p>
          <w:p w14:paraId="5DFFB19C" w14:textId="77777777" w:rsidR="00706E3A" w:rsidRPr="00706E3A" w:rsidRDefault="00706E3A" w:rsidP="00F050DC">
            <w:pPr>
              <w:spacing w:after="0" w:line="240" w:lineRule="auto"/>
              <w:jc w:val="both"/>
              <w:rPr>
                <w:rFonts w:cs="Arial"/>
                <w:color w:val="ED7D31" w:themeColor="accent2"/>
              </w:rPr>
            </w:pPr>
          </w:p>
          <w:p w14:paraId="389431CE" w14:textId="406C992C" w:rsidR="00706E3A" w:rsidRP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  <w:r w:rsidRPr="00706E3A">
              <w:rPr>
                <w:rFonts w:cs="Arial"/>
                <w:color w:val="C45911" w:themeColor="accent2" w:themeShade="BF"/>
              </w:rPr>
              <w:t>Identifica información presentada en un texto.</w:t>
            </w:r>
          </w:p>
          <w:p w14:paraId="2847738B" w14:textId="77777777" w:rsidR="00706E3A" w:rsidRP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8286ED1" w14:textId="77777777" w:rsid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4D9034" w14:textId="77777777" w:rsid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230212B" w14:textId="77777777" w:rsidR="00706E3A" w:rsidRP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  <w:r w:rsidRPr="00706E3A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  <w:p w14:paraId="2B752EE9" w14:textId="77777777" w:rsidR="00706E3A" w:rsidRP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99574A4" w14:textId="77777777" w:rsidR="00706E3A" w:rsidRP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A882CF" w14:textId="77777777" w:rsidR="00706E3A" w:rsidRDefault="00706E3A" w:rsidP="00706E3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9C43E3B" w14:textId="2CAF00C3" w:rsidR="00706E3A" w:rsidRPr="00706E3A" w:rsidRDefault="00706E3A" w:rsidP="00706E3A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706E3A">
              <w:rPr>
                <w:rFonts w:cs="Arial"/>
                <w:color w:val="C45911" w:themeColor="accent2" w:themeShade="BF"/>
              </w:rPr>
              <w:t>Desarrolla un resumen del texto, a partir de la información del esquema de ideas.</w:t>
            </w:r>
          </w:p>
          <w:p w14:paraId="47E59920" w14:textId="77777777" w:rsidR="0057065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C58EA99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A2CE958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8008EE4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87683F6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5B16AFB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261E744" w14:textId="77777777" w:rsid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0F1EB81" w14:textId="77777777" w:rsidR="00706E3A" w:rsidRPr="00706E3A" w:rsidRDefault="00706E3A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B2DD21D" w14:textId="425B12C1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706E3A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706E3A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706E3A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3AEB3E0C" w14:textId="6DB81438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9EC9B95" w14:textId="15198B0F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FF86F75" w14:textId="48D88709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5C15291" w14:textId="54894689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61AF34B" w14:textId="77777777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09BA0B8" w14:textId="77777777" w:rsidR="004059EF" w:rsidRPr="00706E3A" w:rsidRDefault="004059EF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7E258B5" w14:textId="77777777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706E3A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del </w:t>
            </w:r>
            <w:r w:rsidRPr="00706E3A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706E3A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  <w:p w14:paraId="37906864" w14:textId="77777777" w:rsidR="0057065C" w:rsidRPr="00706E3A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C489BD7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387F9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50E8EF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960834F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24AE946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4D71F5C" w14:textId="77777777" w:rsidR="0057065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BE4787F" w14:textId="77777777" w:rsidR="00706E3A" w:rsidRPr="00F050DC" w:rsidRDefault="00706E3A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B07C43F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171FE1B" w14:textId="7400968D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2F93EF7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422304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D09C95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1D3A14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B4AB1D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58C1250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8622B61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0350E3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C557CA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216AD02" w14:textId="01BE4EB3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2057" w:type="pct"/>
            <w:vAlign w:val="center"/>
          </w:tcPr>
          <w:p w14:paraId="1AF812C0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7065C" w:rsidRPr="00F050DC" w14:paraId="6C62C1E1" w14:textId="77777777" w:rsidTr="00553BC0">
        <w:tc>
          <w:tcPr>
            <w:tcW w:w="5000" w:type="pct"/>
            <w:gridSpan w:val="4"/>
          </w:tcPr>
          <w:p w14:paraId="6AC9C0E8" w14:textId="2B9A0333" w:rsidR="0057065C" w:rsidRPr="00F050DC" w:rsidRDefault="0057065C" w:rsidP="00F050DC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Observaciones:</w:t>
            </w:r>
          </w:p>
          <w:p w14:paraId="538EB54A" w14:textId="77777777" w:rsidR="007864E8" w:rsidRDefault="007864E8" w:rsidP="007864E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4CDB59F" w14:textId="77777777" w:rsidR="007864E8" w:rsidRDefault="007864E8" w:rsidP="007864E8">
            <w:pPr>
              <w:spacing w:after="0" w:line="240" w:lineRule="auto"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 planeamiento de este mes requiere:</w:t>
            </w:r>
          </w:p>
          <w:p w14:paraId="02BD5128" w14:textId="298801AE" w:rsidR="007864E8" w:rsidRDefault="007864E8" w:rsidP="007864E8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Arial"/>
              </w:rPr>
            </w:pPr>
            <w:r w:rsidRPr="00443D3E">
              <w:rPr>
                <w:rFonts w:eastAsia="Times New Roman" w:cs="Arial"/>
              </w:rPr>
              <w:t>Análisis crítico de te</w:t>
            </w:r>
            <w:r>
              <w:rPr>
                <w:rFonts w:eastAsia="Times New Roman" w:cs="Arial"/>
              </w:rPr>
              <w:t xml:space="preserve">xtos no </w:t>
            </w:r>
            <w:r w:rsidRPr="00001656">
              <w:rPr>
                <w:rFonts w:asciiTheme="minorHAnsi" w:eastAsia="Times New Roman" w:hAnsiTheme="minorHAnsi" w:cs="Arial"/>
              </w:rPr>
              <w:t xml:space="preserve">literarios </w:t>
            </w:r>
            <w:r>
              <w:rPr>
                <w:rFonts w:asciiTheme="minorHAnsi" w:eastAsia="Times New Roman" w:hAnsiTheme="minorHAnsi" w:cs="Arial"/>
              </w:rPr>
              <w:t>(</w:t>
            </w:r>
            <w:r>
              <w:rPr>
                <w:rFonts w:asciiTheme="minorHAnsi" w:eastAsia="Times New Roman" w:hAnsiTheme="minorHAnsi" w:cs="Arial"/>
                <w:u w:val="single"/>
              </w:rPr>
              <w:t>texto cinematográfico</w:t>
            </w:r>
            <w:r w:rsidRPr="008F49D7">
              <w:rPr>
                <w:rFonts w:asciiTheme="minorHAnsi" w:eastAsia="Times New Roman" w:hAnsiTheme="minorHAnsi" w:cs="Arial"/>
              </w:rPr>
              <w:t>)</w:t>
            </w:r>
            <w:r w:rsidRPr="008F49D7">
              <w:rPr>
                <w:rFonts w:eastAsia="Times New Roman" w:cs="Arial"/>
              </w:rPr>
              <w:t>.</w:t>
            </w:r>
          </w:p>
          <w:p w14:paraId="61B5439B" w14:textId="44EAA235" w:rsidR="00024192" w:rsidRPr="00443D3E" w:rsidRDefault="00024192" w:rsidP="007864E8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Análisis de la técnica del resumen.</w:t>
            </w:r>
          </w:p>
          <w:p w14:paraId="140586C3" w14:textId="77777777" w:rsidR="007864E8" w:rsidRPr="00E337DE" w:rsidRDefault="007864E8" w:rsidP="007864E8">
            <w:pPr>
              <w:pStyle w:val="Sinespaciado"/>
              <w:numPr>
                <w:ilvl w:val="0"/>
                <w:numId w:val="3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Análisis y ejecución de una técnica de comunicación oral.</w:t>
            </w:r>
          </w:p>
          <w:p w14:paraId="330FABED" w14:textId="77777777" w:rsidR="007864E8" w:rsidRDefault="007864E8" w:rsidP="007864E8">
            <w:pPr>
              <w:pStyle w:val="Sinespaciado"/>
              <w:jc w:val="both"/>
              <w:rPr>
                <w:rFonts w:cs="Arial"/>
              </w:rPr>
            </w:pPr>
          </w:p>
          <w:p w14:paraId="7B4368B4" w14:textId="5A49D1D3" w:rsidR="007864E8" w:rsidRDefault="007864E8" w:rsidP="007864E8">
            <w:pPr>
              <w:spacing w:after="0" w:line="240" w:lineRule="auto"/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 los textos </w:t>
            </w:r>
            <w:r>
              <w:rPr>
                <w:rFonts w:eastAsia="Times New Roman" w:cs="Arial"/>
              </w:rPr>
              <w:t xml:space="preserve">no </w:t>
            </w:r>
            <w:r w:rsidRPr="00001656">
              <w:rPr>
                <w:rFonts w:asciiTheme="minorHAnsi" w:eastAsia="Times New Roman" w:hAnsiTheme="minorHAnsi" w:cs="Arial"/>
              </w:rPr>
              <w:t xml:space="preserve">literarios </w:t>
            </w:r>
            <w:r>
              <w:rPr>
                <w:rFonts w:asciiTheme="minorHAnsi" w:eastAsia="Times New Roman" w:hAnsiTheme="minorHAnsi" w:cs="Arial"/>
              </w:rPr>
              <w:t>(</w:t>
            </w:r>
            <w:r w:rsidRPr="007864E8">
              <w:rPr>
                <w:rFonts w:asciiTheme="minorHAnsi" w:eastAsia="Times New Roman" w:hAnsiTheme="minorHAnsi" w:cs="Arial"/>
                <w:u w:val="single"/>
              </w:rPr>
              <w:t>textos cinematográficos</w:t>
            </w:r>
            <w:r>
              <w:rPr>
                <w:rFonts w:asciiTheme="minorHAnsi" w:eastAsia="Times New Roman" w:hAnsiTheme="minorHAnsi" w:cs="Arial"/>
              </w:rPr>
              <w:t>)</w:t>
            </w:r>
            <w:r w:rsidRPr="007864E8">
              <w:t xml:space="preserve">, </w:t>
            </w:r>
            <w:r>
              <w:t>permita extraer tópicos, con los cuales el estudiantado pueda compartir su análisis por medio de una técnica de comunicación oral (</w:t>
            </w:r>
            <w:r w:rsidRPr="007864E8">
              <w:rPr>
                <w:u w:val="single"/>
              </w:rPr>
              <w:t>cine foro</w:t>
            </w:r>
            <w:r>
              <w:t>)</w:t>
            </w:r>
            <w:r w:rsidR="00024192">
              <w:t xml:space="preserve"> y practicar la técnica del resumen</w:t>
            </w:r>
            <w:r>
              <w:t>.</w:t>
            </w:r>
          </w:p>
          <w:p w14:paraId="65BBB02E" w14:textId="4B828B7F" w:rsidR="0057065C" w:rsidRPr="00F050DC" w:rsidRDefault="007864E8" w:rsidP="007864E8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="Times New Roman" w:hAnsiTheme="minorHAnsi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3A367B73" w14:textId="7CDDD9CD" w:rsidR="002E2EE4" w:rsidRPr="00F050DC" w:rsidRDefault="002E2EE4" w:rsidP="00F050DC">
      <w:pPr>
        <w:spacing w:after="0" w:line="240" w:lineRule="auto"/>
        <w:jc w:val="both"/>
        <w:rPr>
          <w:rFonts w:asciiTheme="minorHAnsi" w:hAnsiTheme="minorHAnsi" w:cs="Arial"/>
        </w:rPr>
      </w:pPr>
    </w:p>
    <w:p w14:paraId="5F0140A5" w14:textId="2229A3BA" w:rsidR="00F772B3" w:rsidRPr="00F050DC" w:rsidRDefault="00F772B3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F050DC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F050DC" w14:paraId="68C0A846" w14:textId="77777777" w:rsidTr="00F050DC">
        <w:tc>
          <w:tcPr>
            <w:tcW w:w="668" w:type="pct"/>
            <w:vMerge w:val="restart"/>
          </w:tcPr>
          <w:p w14:paraId="52EC5C89" w14:textId="697B605C" w:rsidR="00F772B3" w:rsidRPr="00F050DC" w:rsidRDefault="00024192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Hlk20813641"/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C72F48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F050DC" w14:paraId="2B69ECD2" w14:textId="77777777" w:rsidTr="00F050DC">
        <w:tc>
          <w:tcPr>
            <w:tcW w:w="668" w:type="pct"/>
            <w:vMerge/>
          </w:tcPr>
          <w:p w14:paraId="4204828F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F050DC" w14:paraId="44902B55" w14:textId="77777777" w:rsidTr="00F050DC">
        <w:tc>
          <w:tcPr>
            <w:tcW w:w="668" w:type="pct"/>
          </w:tcPr>
          <w:p w14:paraId="19AEEED0" w14:textId="77777777" w:rsidR="00F772B3" w:rsidRPr="008D3649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bookmarkStart w:id="1" w:name="_Hlk20813456"/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8D3649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049E299D" w:rsidR="00F772B3" w:rsidRPr="008D3649" w:rsidRDefault="000E1E0E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 de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="00F772B3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4F25D3C0" w:rsidR="00F772B3" w:rsidRPr="00F050DC" w:rsidRDefault="00740702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</w:t>
            </w:r>
            <w:r w:rsidR="006B7E86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54871DDD" w:rsidR="00F772B3" w:rsidRPr="00F050DC" w:rsidRDefault="00740702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774106A9" w14:textId="5B4AD4C2" w:rsidR="00F772B3" w:rsidRPr="00F050DC" w:rsidRDefault="000E1E0E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texto cinematográfico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  <w:p w14:paraId="14A978E8" w14:textId="77777777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F772B3" w:rsidRPr="00F050DC" w14:paraId="4826EA06" w14:textId="77777777" w:rsidTr="00F050DC">
        <w:tc>
          <w:tcPr>
            <w:tcW w:w="668" w:type="pct"/>
          </w:tcPr>
          <w:p w14:paraId="69DB278E" w14:textId="77777777" w:rsidR="00F772B3" w:rsidRPr="008D3649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8D3649" w:rsidRDefault="00F772B3" w:rsidP="00F050D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428B0A83" w:rsidR="00F772B3" w:rsidRPr="008D3649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6D004D97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1E2865F2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42DBA4FD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F050DC" w14:paraId="2EAB56EE" w14:textId="77777777" w:rsidTr="00F050DC">
        <w:trPr>
          <w:trHeight w:val="563"/>
        </w:trPr>
        <w:tc>
          <w:tcPr>
            <w:tcW w:w="668" w:type="pct"/>
          </w:tcPr>
          <w:p w14:paraId="57D5FEF6" w14:textId="77777777" w:rsidR="00274CBC" w:rsidRPr="008D3649" w:rsidRDefault="00274CB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8D3649" w:rsidRDefault="00274CB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455D34F0" w:rsidR="00274CBC" w:rsidRPr="008D3649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entre los elementos seleccionados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05EF2B21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 las evidencias de las relaciones encontradas 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entre los elementos 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5CB8FB7E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Muestra en forma oral o escrita las evidencias de las 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relaciones encontradas entre los elementos 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C9EAEF9" w14:textId="2F2C8511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Argumenta su posición sobre las relaciones encontradas 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entre los elementos 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mediante la exposición de la interrelación entre las evidencias y las relaciones entre los elementos. </w:t>
            </w:r>
          </w:p>
        </w:tc>
      </w:tr>
      <w:tr w:rsidR="008C6CEC" w:rsidRPr="00F050DC" w14:paraId="1C8DC311" w14:textId="77777777" w:rsidTr="00F050DC">
        <w:trPr>
          <w:trHeight w:val="1354"/>
        </w:trPr>
        <w:tc>
          <w:tcPr>
            <w:tcW w:w="668" w:type="pct"/>
          </w:tcPr>
          <w:p w14:paraId="491A3F1E" w14:textId="6D7C3899" w:rsidR="008C6CEC" w:rsidRPr="008D3649" w:rsidRDefault="008C6CE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Patrones dentro del sistema</w:t>
            </w:r>
          </w:p>
          <w:p w14:paraId="0A419C81" w14:textId="77777777" w:rsidR="008C6CEC" w:rsidRPr="008D3649" w:rsidRDefault="008C6CE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121DA9DA" w14:textId="44C39A69" w:rsidR="008C6CEC" w:rsidRPr="008D3649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el </w:t>
            </w:r>
            <w:r w:rsidR="006B7E86" w:rsidRPr="008D3649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8D3649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</w:tc>
        <w:tc>
          <w:tcPr>
            <w:tcW w:w="1070" w:type="pct"/>
          </w:tcPr>
          <w:p w14:paraId="1709D163" w14:textId="56A06951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</w:rPr>
              <w:t xml:space="preserve">Menciona las características, los elementos y los recursos que definen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089CC56A" w14:textId="44E422FA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 xml:space="preserve">Resalta las características, los elementos y los recursos que definen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hAnsiTheme="minorHAnsi" w:cs="Arial"/>
              </w:rPr>
              <w:t>.</w:t>
            </w:r>
          </w:p>
          <w:p w14:paraId="6EB2777D" w14:textId="77777777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70" w:type="pct"/>
          </w:tcPr>
          <w:p w14:paraId="4F9EDCE9" w14:textId="6C4731BF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</w:rPr>
              <w:t>Puntualiza aspectos que diferencia</w:t>
            </w:r>
            <w:r w:rsidR="0057065C" w:rsidRPr="00F050DC">
              <w:rPr>
                <w:rFonts w:asciiTheme="minorHAnsi" w:hAnsiTheme="minorHAnsi" w:cs="Arial"/>
              </w:rPr>
              <w:t>n</w:t>
            </w:r>
            <w:r w:rsidRPr="00F050DC">
              <w:rPr>
                <w:rFonts w:asciiTheme="minorHAnsi" w:hAnsiTheme="minorHAnsi" w:cs="Arial"/>
              </w:rPr>
              <w:t xml:space="preserve">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="0057065C" w:rsidRPr="00F050DC">
              <w:rPr>
                <w:rFonts w:asciiTheme="minorHAnsi" w:hAnsiTheme="minorHAnsi" w:cs="Arial"/>
              </w:rPr>
              <w:t xml:space="preserve"> </w:t>
            </w:r>
            <w:r w:rsidRPr="00F050DC">
              <w:rPr>
                <w:rFonts w:asciiTheme="minorHAnsi" w:hAnsiTheme="minorHAnsi" w:cs="Arial"/>
              </w:rPr>
              <w:t>de otro tipo de texto.</w:t>
            </w:r>
          </w:p>
        </w:tc>
      </w:tr>
      <w:tr w:rsidR="0000425F" w:rsidRPr="00F050DC" w14:paraId="449D319D" w14:textId="77777777" w:rsidTr="00F050DC">
        <w:trPr>
          <w:trHeight w:val="1354"/>
        </w:trPr>
        <w:tc>
          <w:tcPr>
            <w:tcW w:w="668" w:type="pct"/>
          </w:tcPr>
          <w:p w14:paraId="42F5C6E2" w14:textId="22D1E7D0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997" w:type="pct"/>
          </w:tcPr>
          <w:p w14:paraId="69DBAD48" w14:textId="5506E54B" w:rsidR="0000425F" w:rsidRPr="0000425F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0425F">
              <w:rPr>
                <w:rFonts w:cs="Arial"/>
                <w:bCs/>
                <w:color w:val="C45911" w:themeColor="accent2" w:themeShade="BF"/>
              </w:rPr>
              <w:t>Identifica</w:t>
            </w:r>
            <w:r w:rsidRPr="0000425F">
              <w:rPr>
                <w:rFonts w:cs="Arial"/>
                <w:color w:val="C45911" w:themeColor="accent2" w:themeShade="BF"/>
              </w:rPr>
              <w:t xml:space="preserve"> información presentada en un texto.</w:t>
            </w:r>
          </w:p>
        </w:tc>
        <w:tc>
          <w:tcPr>
            <w:tcW w:w="1070" w:type="pct"/>
          </w:tcPr>
          <w:p w14:paraId="2B93938D" w14:textId="245D9436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Cita información presentada en el texto.</w:t>
            </w:r>
          </w:p>
        </w:tc>
        <w:tc>
          <w:tcPr>
            <w:tcW w:w="1095" w:type="pct"/>
          </w:tcPr>
          <w:p w14:paraId="57904D61" w14:textId="350BAB7E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Encuentra similitudes y diferencias entre la información presentada en el texto.</w:t>
            </w:r>
          </w:p>
        </w:tc>
        <w:tc>
          <w:tcPr>
            <w:tcW w:w="1170" w:type="pct"/>
          </w:tcPr>
          <w:p w14:paraId="55F5752D" w14:textId="1BBECC61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Contrasta la información presentada en el texto.</w:t>
            </w:r>
          </w:p>
        </w:tc>
      </w:tr>
      <w:tr w:rsidR="0000425F" w:rsidRPr="00F050DC" w14:paraId="0C49F06B" w14:textId="77777777" w:rsidTr="00F050DC">
        <w:trPr>
          <w:trHeight w:val="1354"/>
        </w:trPr>
        <w:tc>
          <w:tcPr>
            <w:tcW w:w="668" w:type="pct"/>
          </w:tcPr>
          <w:p w14:paraId="1792095E" w14:textId="01B36348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</w:tcPr>
          <w:p w14:paraId="587E09C1" w14:textId="59F483EB" w:rsidR="0000425F" w:rsidRPr="0000425F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0425F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</w:tc>
        <w:tc>
          <w:tcPr>
            <w:tcW w:w="1070" w:type="pct"/>
          </w:tcPr>
          <w:p w14:paraId="76490A33" w14:textId="1475A225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Anota las ideas generales de la información.</w:t>
            </w:r>
          </w:p>
        </w:tc>
        <w:tc>
          <w:tcPr>
            <w:tcW w:w="1095" w:type="pct"/>
          </w:tcPr>
          <w:p w14:paraId="6B19459A" w14:textId="7FDA32C4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Distingue, en la información, las ideas principales de las secundarias.</w:t>
            </w:r>
          </w:p>
        </w:tc>
        <w:tc>
          <w:tcPr>
            <w:tcW w:w="1170" w:type="pct"/>
          </w:tcPr>
          <w:p w14:paraId="4390278C" w14:textId="70DA746C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Emplea con propiedad las ideas esenciales de la información para elaborar un esquema.</w:t>
            </w:r>
          </w:p>
        </w:tc>
      </w:tr>
      <w:tr w:rsidR="0000425F" w:rsidRPr="00F050DC" w14:paraId="5626F59A" w14:textId="77777777" w:rsidTr="00F050DC">
        <w:trPr>
          <w:trHeight w:val="1354"/>
        </w:trPr>
        <w:tc>
          <w:tcPr>
            <w:tcW w:w="668" w:type="pct"/>
          </w:tcPr>
          <w:p w14:paraId="7F57F8B3" w14:textId="07B150BE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</w:tcPr>
          <w:p w14:paraId="6CECEC93" w14:textId="38734617" w:rsidR="0000425F" w:rsidRPr="0000425F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0425F">
              <w:rPr>
                <w:rFonts w:cs="Arial"/>
                <w:color w:val="C45911" w:themeColor="accent2" w:themeShade="BF"/>
              </w:rPr>
              <w:t>Desarrolla un resumen del texto, a partir de la información del esquema de ideas.</w:t>
            </w:r>
          </w:p>
        </w:tc>
        <w:tc>
          <w:tcPr>
            <w:tcW w:w="1070" w:type="pct"/>
          </w:tcPr>
          <w:p w14:paraId="583CC5DA" w14:textId="3954BB9E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Esquematiza las ideas principales para la elaboración de un resumen.</w:t>
            </w:r>
          </w:p>
        </w:tc>
        <w:tc>
          <w:tcPr>
            <w:tcW w:w="1095" w:type="pct"/>
          </w:tcPr>
          <w:p w14:paraId="2E7F1F2D" w14:textId="02AE7F62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Describe aspectos relevantes para realizar el resumen y el favorecimiento en la comunicación de las ideas.</w:t>
            </w:r>
          </w:p>
        </w:tc>
        <w:tc>
          <w:tcPr>
            <w:tcW w:w="1170" w:type="pct"/>
          </w:tcPr>
          <w:p w14:paraId="5DDBD92A" w14:textId="7B59840D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2617D6">
              <w:rPr>
                <w:rFonts w:cs="Arial"/>
              </w:rPr>
              <w:t>Produce un resumen a partir de la información del esquema de ideas.</w:t>
            </w:r>
          </w:p>
        </w:tc>
      </w:tr>
      <w:tr w:rsidR="0000425F" w:rsidRPr="00F050DC" w14:paraId="15B15712" w14:textId="77777777" w:rsidTr="00F050DC">
        <w:trPr>
          <w:trHeight w:val="563"/>
        </w:trPr>
        <w:tc>
          <w:tcPr>
            <w:tcW w:w="668" w:type="pct"/>
          </w:tcPr>
          <w:p w14:paraId="101C604C" w14:textId="0C004EFF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hAnsiTheme="minorHAnsi"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</w:tcPr>
          <w:p w14:paraId="2BA6EED8" w14:textId="02E35253" w:rsidR="0000425F" w:rsidRPr="0000425F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0425F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00425F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00425F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3E25A6E4" w14:textId="49B77C63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Describe la técnica de comunicación oral</w:t>
            </w:r>
            <w:r w:rsidR="00024192">
              <w:rPr>
                <w:rFonts w:asciiTheme="minorHAnsi" w:hAnsiTheme="minorHAnsi" w:cs="Arial"/>
              </w:rPr>
              <w:t xml:space="preserve"> (</w:t>
            </w:r>
            <w:r w:rsidRPr="00F050DC">
              <w:rPr>
                <w:rFonts w:asciiTheme="minorHAnsi" w:hAnsiTheme="minorHAnsi" w:cs="Arial"/>
              </w:rPr>
              <w:t>cine foro</w:t>
            </w:r>
            <w:r w:rsidR="00024192">
              <w:rPr>
                <w:rFonts w:asciiTheme="minorHAnsi" w:hAnsiTheme="minorHAnsi" w:cs="Arial"/>
              </w:rPr>
              <w:t>)</w:t>
            </w:r>
            <w:r w:rsidRPr="00F050DC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45804B2D" w14:textId="6C67D863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Enuncia oralmente, en forma general los requerimientos para la puesta en escena de la técnica de comunicación oral</w:t>
            </w:r>
            <w:r w:rsidR="00024192">
              <w:rPr>
                <w:rFonts w:asciiTheme="minorHAnsi" w:hAnsiTheme="minorHAnsi" w:cs="Arial"/>
              </w:rPr>
              <w:t xml:space="preserve"> (</w:t>
            </w:r>
            <w:r w:rsidRPr="00F050DC">
              <w:rPr>
                <w:rFonts w:asciiTheme="minorHAnsi" w:hAnsiTheme="minorHAnsi" w:cs="Arial"/>
              </w:rPr>
              <w:t>cine foro</w:t>
            </w:r>
            <w:r w:rsidR="00024192">
              <w:rPr>
                <w:rFonts w:asciiTheme="minorHAnsi" w:hAnsiTheme="minorHAnsi" w:cs="Arial"/>
              </w:rPr>
              <w:t>)</w:t>
            </w:r>
            <w:r w:rsidRPr="00F050DC">
              <w:rPr>
                <w:rFonts w:asciiTheme="minorHAnsi" w:hAnsiTheme="minorHAnsi" w:cs="Arial"/>
              </w:rPr>
              <w:t>.</w:t>
            </w:r>
          </w:p>
        </w:tc>
        <w:tc>
          <w:tcPr>
            <w:tcW w:w="1170" w:type="pct"/>
          </w:tcPr>
          <w:p w14:paraId="65D0C8B9" w14:textId="3E07B36E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Define los requerimientos para la puesta en escena de la técnica de comunicación oral</w:t>
            </w:r>
            <w:r w:rsidR="00024192">
              <w:rPr>
                <w:rFonts w:asciiTheme="minorHAnsi" w:hAnsiTheme="minorHAnsi" w:cs="Arial"/>
              </w:rPr>
              <w:t xml:space="preserve"> (</w:t>
            </w:r>
            <w:r w:rsidRPr="00F050DC">
              <w:rPr>
                <w:rFonts w:asciiTheme="minorHAnsi" w:hAnsiTheme="minorHAnsi" w:cs="Arial"/>
              </w:rPr>
              <w:t>cine foro</w:t>
            </w:r>
            <w:r w:rsidR="00024192">
              <w:rPr>
                <w:rFonts w:asciiTheme="minorHAnsi" w:hAnsiTheme="minorHAnsi" w:cs="Arial"/>
              </w:rPr>
              <w:t>)</w:t>
            </w:r>
            <w:r w:rsidRPr="00F050DC">
              <w:rPr>
                <w:rFonts w:asciiTheme="minorHAnsi" w:hAnsiTheme="minorHAnsi" w:cs="Arial"/>
              </w:rPr>
              <w:t>.</w:t>
            </w:r>
          </w:p>
        </w:tc>
      </w:tr>
      <w:tr w:rsidR="0000425F" w:rsidRPr="00F050DC" w14:paraId="26703C14" w14:textId="77777777" w:rsidTr="00F050DC">
        <w:trPr>
          <w:trHeight w:val="563"/>
        </w:trPr>
        <w:tc>
          <w:tcPr>
            <w:tcW w:w="668" w:type="pct"/>
          </w:tcPr>
          <w:p w14:paraId="741E7E51" w14:textId="02E6387E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hAnsiTheme="minorHAnsi" w:cs="Arial"/>
                <w:b/>
                <w:color w:val="833C0B" w:themeColor="accent2" w:themeShade="80"/>
              </w:rPr>
              <w:lastRenderedPageBreak/>
              <w:t>Trasmisión efectiva</w:t>
            </w:r>
          </w:p>
        </w:tc>
        <w:tc>
          <w:tcPr>
            <w:tcW w:w="997" w:type="pct"/>
          </w:tcPr>
          <w:p w14:paraId="50E0EF19" w14:textId="5511DA4B" w:rsidR="0000425F" w:rsidRPr="0000425F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00425F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del </w:t>
            </w:r>
            <w:r w:rsidRPr="0000425F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00425F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70" w:type="pct"/>
          </w:tcPr>
          <w:p w14:paraId="60416DB8" w14:textId="28F042A5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</w:tcPr>
          <w:p w14:paraId="491B0B4D" w14:textId="323291AA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F050DC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</w:tcPr>
          <w:p w14:paraId="2D8D728C" w14:textId="6989318C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F050DC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00425F" w:rsidRPr="00F050DC" w14:paraId="1BE89477" w14:textId="77777777" w:rsidTr="00F050DC">
        <w:trPr>
          <w:trHeight w:val="563"/>
        </w:trPr>
        <w:tc>
          <w:tcPr>
            <w:tcW w:w="668" w:type="pct"/>
          </w:tcPr>
          <w:p w14:paraId="43E7E407" w14:textId="77777777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3930203F" w14:textId="77777777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3223A82D" w14:textId="77777777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0651D154" w14:textId="77777777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</w:tcPr>
          <w:p w14:paraId="0BD83F16" w14:textId="1CF792B4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</w:tcPr>
          <w:p w14:paraId="01F8F1FB" w14:textId="60C3BA63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4667EC7F" w14:textId="4FD24E3E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00425F" w:rsidRPr="00F050DC" w14:paraId="261A36A3" w14:textId="77777777" w:rsidTr="00F050DC">
        <w:trPr>
          <w:trHeight w:val="563"/>
        </w:trPr>
        <w:tc>
          <w:tcPr>
            <w:tcW w:w="668" w:type="pct"/>
          </w:tcPr>
          <w:p w14:paraId="5210780A" w14:textId="77777777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8D3649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57A8462F" w14:textId="77777777" w:rsidR="0000425F" w:rsidRPr="008D3649" w:rsidRDefault="0000425F" w:rsidP="0000425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5CD9F777" w14:textId="4995DDAC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  <w:p w14:paraId="6D995AA1" w14:textId="77777777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</w:tcPr>
          <w:p w14:paraId="2F36BF5C" w14:textId="5020A8F8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para </w:t>
            </w:r>
            <w:r w:rsidRPr="00F050DC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grupales propuestas.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</w:tcPr>
          <w:p w14:paraId="62580369" w14:textId="72661A77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grupales propuestas.</w:t>
            </w:r>
          </w:p>
        </w:tc>
        <w:tc>
          <w:tcPr>
            <w:tcW w:w="1170" w:type="pct"/>
          </w:tcPr>
          <w:p w14:paraId="6587CEED" w14:textId="224E1EDE" w:rsidR="0000425F" w:rsidRPr="00F050DC" w:rsidRDefault="0000425F" w:rsidP="0000425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grupales propuestas.</w:t>
            </w:r>
          </w:p>
        </w:tc>
      </w:tr>
      <w:bookmarkEnd w:id="0"/>
      <w:bookmarkEnd w:id="1"/>
    </w:tbl>
    <w:p w14:paraId="3A5D658C" w14:textId="2A365413" w:rsidR="00F772B3" w:rsidRPr="00F050DC" w:rsidRDefault="00F772B3" w:rsidP="00C847E4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F772B3" w:rsidRPr="00F050DC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ADC1F" w14:textId="77777777" w:rsidR="005E3CD3" w:rsidRDefault="005E3CD3" w:rsidP="00A30F75">
      <w:pPr>
        <w:spacing w:after="0" w:line="240" w:lineRule="auto"/>
      </w:pPr>
      <w:r>
        <w:separator/>
      </w:r>
    </w:p>
  </w:endnote>
  <w:endnote w:type="continuationSeparator" w:id="0">
    <w:p w14:paraId="3E1AC3B2" w14:textId="77777777" w:rsidR="005E3CD3" w:rsidRDefault="005E3CD3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CC25C" w14:textId="77777777" w:rsidR="005E3CD3" w:rsidRDefault="005E3CD3" w:rsidP="00A30F75">
      <w:pPr>
        <w:spacing w:after="0" w:line="240" w:lineRule="auto"/>
      </w:pPr>
      <w:r>
        <w:separator/>
      </w:r>
    </w:p>
  </w:footnote>
  <w:footnote w:type="continuationSeparator" w:id="0">
    <w:p w14:paraId="55A129DE" w14:textId="77777777" w:rsidR="005E3CD3" w:rsidRDefault="005E3CD3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F75"/>
    <w:rsid w:val="0000425F"/>
    <w:rsid w:val="0000641D"/>
    <w:rsid w:val="000149A8"/>
    <w:rsid w:val="00021142"/>
    <w:rsid w:val="00021F17"/>
    <w:rsid w:val="00024192"/>
    <w:rsid w:val="00040C99"/>
    <w:rsid w:val="00047808"/>
    <w:rsid w:val="00056943"/>
    <w:rsid w:val="000971D6"/>
    <w:rsid w:val="000B5872"/>
    <w:rsid w:val="000E1E0E"/>
    <w:rsid w:val="000F77F1"/>
    <w:rsid w:val="00103A81"/>
    <w:rsid w:val="0010507E"/>
    <w:rsid w:val="00106829"/>
    <w:rsid w:val="00121BAC"/>
    <w:rsid w:val="001255B9"/>
    <w:rsid w:val="00143716"/>
    <w:rsid w:val="00143B26"/>
    <w:rsid w:val="00144B4E"/>
    <w:rsid w:val="00155114"/>
    <w:rsid w:val="00171C04"/>
    <w:rsid w:val="00176506"/>
    <w:rsid w:val="00177388"/>
    <w:rsid w:val="00177D66"/>
    <w:rsid w:val="0018042B"/>
    <w:rsid w:val="00181E76"/>
    <w:rsid w:val="00190E93"/>
    <w:rsid w:val="00196FC3"/>
    <w:rsid w:val="0019707A"/>
    <w:rsid w:val="001B317B"/>
    <w:rsid w:val="001C0CE6"/>
    <w:rsid w:val="001C614E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E62"/>
    <w:rsid w:val="002E0335"/>
    <w:rsid w:val="002E2EE4"/>
    <w:rsid w:val="003315D1"/>
    <w:rsid w:val="00347E34"/>
    <w:rsid w:val="00380E2A"/>
    <w:rsid w:val="00385D43"/>
    <w:rsid w:val="00390214"/>
    <w:rsid w:val="00393C80"/>
    <w:rsid w:val="003A1FE9"/>
    <w:rsid w:val="003C663A"/>
    <w:rsid w:val="003D421A"/>
    <w:rsid w:val="0040337C"/>
    <w:rsid w:val="004059EF"/>
    <w:rsid w:val="00407752"/>
    <w:rsid w:val="0042243A"/>
    <w:rsid w:val="004271AB"/>
    <w:rsid w:val="0044009C"/>
    <w:rsid w:val="004423D5"/>
    <w:rsid w:val="00445855"/>
    <w:rsid w:val="00481E62"/>
    <w:rsid w:val="004A0C59"/>
    <w:rsid w:val="004B5767"/>
    <w:rsid w:val="004D3D79"/>
    <w:rsid w:val="004D796D"/>
    <w:rsid w:val="004E253F"/>
    <w:rsid w:val="004F50C2"/>
    <w:rsid w:val="00501642"/>
    <w:rsid w:val="0050395E"/>
    <w:rsid w:val="00510AFA"/>
    <w:rsid w:val="00511233"/>
    <w:rsid w:val="00515A7A"/>
    <w:rsid w:val="0052171D"/>
    <w:rsid w:val="00553BC0"/>
    <w:rsid w:val="00553CD8"/>
    <w:rsid w:val="005607B8"/>
    <w:rsid w:val="0057065C"/>
    <w:rsid w:val="00580F56"/>
    <w:rsid w:val="00586076"/>
    <w:rsid w:val="005927FC"/>
    <w:rsid w:val="005B061D"/>
    <w:rsid w:val="005B173D"/>
    <w:rsid w:val="005B1ECC"/>
    <w:rsid w:val="005C58BE"/>
    <w:rsid w:val="005D022F"/>
    <w:rsid w:val="005E3CD3"/>
    <w:rsid w:val="005F2214"/>
    <w:rsid w:val="005F52A5"/>
    <w:rsid w:val="006056B4"/>
    <w:rsid w:val="006117F1"/>
    <w:rsid w:val="0063288D"/>
    <w:rsid w:val="006444D2"/>
    <w:rsid w:val="00650126"/>
    <w:rsid w:val="00665648"/>
    <w:rsid w:val="006913B5"/>
    <w:rsid w:val="00695439"/>
    <w:rsid w:val="006A0655"/>
    <w:rsid w:val="006A4C83"/>
    <w:rsid w:val="006B7D8B"/>
    <w:rsid w:val="006B7E86"/>
    <w:rsid w:val="006D25C5"/>
    <w:rsid w:val="006E4379"/>
    <w:rsid w:val="006F3367"/>
    <w:rsid w:val="006F65FD"/>
    <w:rsid w:val="00706CBE"/>
    <w:rsid w:val="00706E3A"/>
    <w:rsid w:val="007153FB"/>
    <w:rsid w:val="00725FF2"/>
    <w:rsid w:val="00740702"/>
    <w:rsid w:val="00747A48"/>
    <w:rsid w:val="00762443"/>
    <w:rsid w:val="0077632C"/>
    <w:rsid w:val="007827C1"/>
    <w:rsid w:val="00784FEB"/>
    <w:rsid w:val="007864E8"/>
    <w:rsid w:val="00792DA0"/>
    <w:rsid w:val="007D1825"/>
    <w:rsid w:val="007D1A12"/>
    <w:rsid w:val="007D43B6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B39D8"/>
    <w:rsid w:val="008C6CEC"/>
    <w:rsid w:val="008D3649"/>
    <w:rsid w:val="008D3A54"/>
    <w:rsid w:val="008D7CDD"/>
    <w:rsid w:val="008E5435"/>
    <w:rsid w:val="008F7251"/>
    <w:rsid w:val="009134BA"/>
    <w:rsid w:val="00920370"/>
    <w:rsid w:val="00923606"/>
    <w:rsid w:val="009306EE"/>
    <w:rsid w:val="00931D96"/>
    <w:rsid w:val="00933DB5"/>
    <w:rsid w:val="00963DA7"/>
    <w:rsid w:val="0096456D"/>
    <w:rsid w:val="00972DF1"/>
    <w:rsid w:val="009820EC"/>
    <w:rsid w:val="009836D6"/>
    <w:rsid w:val="009855E1"/>
    <w:rsid w:val="009B136C"/>
    <w:rsid w:val="009B280A"/>
    <w:rsid w:val="009B4D46"/>
    <w:rsid w:val="009B6E6D"/>
    <w:rsid w:val="009E0CA2"/>
    <w:rsid w:val="009E16F6"/>
    <w:rsid w:val="009E42A7"/>
    <w:rsid w:val="00A22ABC"/>
    <w:rsid w:val="00A30F75"/>
    <w:rsid w:val="00A42B18"/>
    <w:rsid w:val="00A52BFE"/>
    <w:rsid w:val="00A54FD0"/>
    <w:rsid w:val="00A6237B"/>
    <w:rsid w:val="00A63E70"/>
    <w:rsid w:val="00A7112B"/>
    <w:rsid w:val="00A8331A"/>
    <w:rsid w:val="00A96EAC"/>
    <w:rsid w:val="00AA05DD"/>
    <w:rsid w:val="00AA10F2"/>
    <w:rsid w:val="00AB51F5"/>
    <w:rsid w:val="00AE6DBC"/>
    <w:rsid w:val="00AF36E8"/>
    <w:rsid w:val="00AF4713"/>
    <w:rsid w:val="00B215E2"/>
    <w:rsid w:val="00B268CE"/>
    <w:rsid w:val="00B2798E"/>
    <w:rsid w:val="00BB0E0A"/>
    <w:rsid w:val="00BB52BA"/>
    <w:rsid w:val="00BC53A3"/>
    <w:rsid w:val="00BD60F2"/>
    <w:rsid w:val="00BF223E"/>
    <w:rsid w:val="00BF59D9"/>
    <w:rsid w:val="00BF6ECE"/>
    <w:rsid w:val="00C17B37"/>
    <w:rsid w:val="00C30208"/>
    <w:rsid w:val="00C310F1"/>
    <w:rsid w:val="00C32398"/>
    <w:rsid w:val="00C37FEA"/>
    <w:rsid w:val="00C41E3A"/>
    <w:rsid w:val="00C54AD5"/>
    <w:rsid w:val="00C666E4"/>
    <w:rsid w:val="00C72F48"/>
    <w:rsid w:val="00C735C8"/>
    <w:rsid w:val="00C82C92"/>
    <w:rsid w:val="00C847E4"/>
    <w:rsid w:val="00CA323C"/>
    <w:rsid w:val="00CB5099"/>
    <w:rsid w:val="00CC7142"/>
    <w:rsid w:val="00D23323"/>
    <w:rsid w:val="00D37933"/>
    <w:rsid w:val="00D522A6"/>
    <w:rsid w:val="00D55E9D"/>
    <w:rsid w:val="00D65F7F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347D3"/>
    <w:rsid w:val="00E50377"/>
    <w:rsid w:val="00E50BF7"/>
    <w:rsid w:val="00E74C19"/>
    <w:rsid w:val="00E76867"/>
    <w:rsid w:val="00E84803"/>
    <w:rsid w:val="00E90D67"/>
    <w:rsid w:val="00EC7092"/>
    <w:rsid w:val="00EE2E09"/>
    <w:rsid w:val="00EF3651"/>
    <w:rsid w:val="00F050DC"/>
    <w:rsid w:val="00F07B21"/>
    <w:rsid w:val="00F150EE"/>
    <w:rsid w:val="00F2213A"/>
    <w:rsid w:val="00F22FA2"/>
    <w:rsid w:val="00F4470B"/>
    <w:rsid w:val="00F50EF0"/>
    <w:rsid w:val="00F54A0B"/>
    <w:rsid w:val="00F65D86"/>
    <w:rsid w:val="00F772B3"/>
    <w:rsid w:val="00FC0185"/>
    <w:rsid w:val="00FD2D7F"/>
    <w:rsid w:val="00FE3912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qFormat/>
    <w:rsid w:val="00A96EAC"/>
  </w:style>
  <w:style w:type="character" w:styleId="Hipervnculo">
    <w:name w:val="Hyperlink"/>
    <w:basedOn w:val="Fuentedeprrafopredeter"/>
    <w:uiPriority w:val="99"/>
    <w:semiHidden/>
    <w:unhideWhenUsed/>
    <w:rsid w:val="008C6CEC"/>
    <w:rPr>
      <w:color w:val="0000FF"/>
      <w:u w:val="single"/>
    </w:rPr>
  </w:style>
  <w:style w:type="paragraph" w:customStyle="1" w:styleId="Default">
    <w:name w:val="Default"/>
    <w:rsid w:val="006B7E8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6B7E86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221E6-E092-4373-A32D-D48692CF7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1799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6</cp:revision>
  <dcterms:created xsi:type="dcterms:W3CDTF">2019-11-04T19:36:00Z</dcterms:created>
  <dcterms:modified xsi:type="dcterms:W3CDTF">2020-12-18T19:35:00Z</dcterms:modified>
</cp:coreProperties>
</file>