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F10BB" w:rsidRDefault="0008251D" w:rsidP="0008251D">
      <w:pPr>
        <w:spacing w:after="0" w:line="240" w:lineRule="auto"/>
        <w:jc w:val="center"/>
        <w:rPr>
          <w:b/>
        </w:rPr>
      </w:pPr>
      <w:r w:rsidRPr="00BF10BB">
        <w:rPr>
          <w:b/>
        </w:rPr>
        <w:t xml:space="preserve">Lineamientos generales para el planeamiento de </w:t>
      </w:r>
    </w:p>
    <w:p w:rsidR="0008251D" w:rsidRPr="00BF10BB" w:rsidRDefault="0008251D" w:rsidP="0008251D">
      <w:pPr>
        <w:spacing w:after="0" w:line="240" w:lineRule="auto"/>
        <w:jc w:val="center"/>
        <w:rPr>
          <w:b/>
        </w:rPr>
      </w:pPr>
      <w:r w:rsidRPr="00BF10BB">
        <w:rPr>
          <w:b/>
        </w:rPr>
        <w:t>Español en Primer Ciclo y Segundo Ciclo</w:t>
      </w:r>
    </w:p>
    <w:p w:rsidR="0008251D" w:rsidRPr="00BF10BB" w:rsidRDefault="0008251D" w:rsidP="0008251D">
      <w:pPr>
        <w:spacing w:after="0" w:line="240" w:lineRule="auto"/>
        <w:jc w:val="center"/>
      </w:pP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Las actividades de mediación para desarrollar las lecciones de </w:t>
      </w:r>
      <w:proofErr w:type="gramStart"/>
      <w:r w:rsidRPr="00BF10BB">
        <w:rPr>
          <w:rFonts w:asciiTheme="minorHAnsi" w:hAnsiTheme="minorHAnsi"/>
          <w:sz w:val="22"/>
          <w:szCs w:val="22"/>
        </w:rPr>
        <w:t>Español</w:t>
      </w:r>
      <w:proofErr w:type="gramEnd"/>
      <w:r w:rsidRPr="00BF10BB">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se redactan de manera muy detallada y en tercera persona singular.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efectos de la planificación de las clases es relevante considerar lo dispuesto en el acuerdo del Consejo </w:t>
      </w:r>
      <w:r w:rsidR="004C59F8">
        <w:rPr>
          <w:rFonts w:asciiTheme="minorHAnsi" w:hAnsiTheme="minorHAnsi"/>
          <w:sz w:val="22"/>
          <w:szCs w:val="22"/>
        </w:rPr>
        <w:t>Superior de Educación 04-36-2017</w:t>
      </w:r>
      <w:r w:rsidRPr="00BF10BB">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F10BB">
        <w:rPr>
          <w:rFonts w:asciiTheme="minorHAnsi" w:hAnsiTheme="minorHAnsi"/>
          <w:b/>
          <w:sz w:val="22"/>
          <w:szCs w:val="22"/>
        </w:rPr>
        <w:t>DVM-AC-0015-01-2017</w:t>
      </w:r>
      <w:r w:rsidRPr="00BF10BB">
        <w:rPr>
          <w:rFonts w:asciiTheme="minorHAnsi" w:hAnsiTheme="minorHAnsi"/>
          <w:sz w:val="22"/>
          <w:szCs w:val="22"/>
        </w:rPr>
        <w:t xml:space="preserve">.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El contenido 4.1 de primer año se debe retomar periódicamente, cada vez que se trabaje el desarrollo o estimulación de la conciencia fonológica.</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Default="006404D2" w:rsidP="00681B2C">
      <w:pPr>
        <w:jc w:val="center"/>
        <w:rPr>
          <w:b/>
        </w:rPr>
      </w:pPr>
    </w:p>
    <w:p w:rsidR="00681B2C" w:rsidRPr="00BF10BB" w:rsidRDefault="00681B2C" w:rsidP="00681B2C">
      <w:pPr>
        <w:jc w:val="center"/>
        <w:rPr>
          <w:b/>
        </w:rPr>
      </w:pPr>
      <w:r w:rsidRPr="00BF10BB">
        <w:rPr>
          <w:b/>
        </w:rPr>
        <w:lastRenderedPageBreak/>
        <w:t xml:space="preserve">Plantilla </w:t>
      </w:r>
      <w:r w:rsidR="00AF7CB3" w:rsidRPr="00BF10BB">
        <w:rPr>
          <w:b/>
        </w:rPr>
        <w:t xml:space="preserve">correlacionada </w:t>
      </w:r>
      <w:r w:rsidRPr="00BF10BB">
        <w:rPr>
          <w:b/>
        </w:rPr>
        <w:t xml:space="preserve">de planeamiento didáctico de </w:t>
      </w:r>
      <w:proofErr w:type="gramStart"/>
      <w:r w:rsidRPr="00BF10BB">
        <w:rPr>
          <w:b/>
        </w:rPr>
        <w:t>Español</w:t>
      </w:r>
      <w:proofErr w:type="gramEnd"/>
      <w:r w:rsidRPr="00BF10BB">
        <w:rPr>
          <w:b/>
        </w:rPr>
        <w:t xml:space="preserve"> </w:t>
      </w:r>
    </w:p>
    <w:p w:rsidR="004D42E6" w:rsidRPr="00BF10BB" w:rsidRDefault="004D42E6" w:rsidP="004D42E6">
      <w:pPr>
        <w:rPr>
          <w:b/>
        </w:rPr>
      </w:pPr>
      <w:r w:rsidRPr="00BF10BB">
        <w:rPr>
          <w:b/>
        </w:rPr>
        <w:t>Aspectos administrativos.</w:t>
      </w:r>
    </w:p>
    <w:tbl>
      <w:tblPr>
        <w:tblStyle w:val="Tabladelista31"/>
        <w:tblW w:w="5000" w:type="pct"/>
        <w:tblLook w:val="04A0" w:firstRow="1" w:lastRow="0" w:firstColumn="1" w:lastColumn="0" w:noHBand="0" w:noVBand="1"/>
      </w:tblPr>
      <w:tblGrid>
        <w:gridCol w:w="7286"/>
        <w:gridCol w:w="2652"/>
        <w:gridCol w:w="3284"/>
      </w:tblGrid>
      <w:tr w:rsidR="00681B2C" w:rsidRPr="00BF10BB"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F10BB" w:rsidRDefault="00681B2C" w:rsidP="00A14FB5">
            <w:pPr>
              <w:pStyle w:val="Sinespaciado"/>
              <w:rPr>
                <w:rFonts w:asciiTheme="minorHAnsi" w:hAnsiTheme="minorHAnsi" w:cs="Arial"/>
                <w:sz w:val="22"/>
                <w:szCs w:val="22"/>
              </w:rPr>
            </w:pPr>
            <w:r w:rsidRPr="00BF10BB">
              <w:rPr>
                <w:rFonts w:asciiTheme="minorHAnsi" w:hAnsiTheme="minorHAnsi" w:cs="Arial"/>
                <w:sz w:val="22"/>
                <w:szCs w:val="22"/>
              </w:rPr>
              <w:t>Dirección Regional de Educación:</w:t>
            </w:r>
          </w:p>
        </w:tc>
        <w:tc>
          <w:tcPr>
            <w:tcW w:w="2245" w:type="pct"/>
            <w:gridSpan w:val="2"/>
            <w:hideMark/>
          </w:tcPr>
          <w:p w:rsidR="00681B2C" w:rsidRPr="00BF10BB"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F10BB">
              <w:rPr>
                <w:rFonts w:asciiTheme="minorHAnsi" w:hAnsiTheme="minorHAnsi" w:cs="Arial"/>
                <w:sz w:val="22"/>
                <w:szCs w:val="22"/>
              </w:rPr>
              <w:t xml:space="preserve">Centro educativo: </w:t>
            </w:r>
          </w:p>
        </w:tc>
      </w:tr>
      <w:tr w:rsidR="00681B2C" w:rsidRPr="00BF10BB"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4D42E6">
            <w:pPr>
              <w:pStyle w:val="Sinespaciado"/>
              <w:rPr>
                <w:rFonts w:asciiTheme="minorHAnsi" w:hAnsiTheme="minorHAnsi" w:cs="Arial"/>
                <w:sz w:val="22"/>
                <w:szCs w:val="22"/>
              </w:rPr>
            </w:pPr>
            <w:r w:rsidRPr="00BF10BB">
              <w:rPr>
                <w:rFonts w:asciiTheme="minorHAnsi" w:hAnsiTheme="minorHAnsi" w:cs="Arial"/>
                <w:sz w:val="22"/>
                <w:szCs w:val="22"/>
              </w:rPr>
              <w:t>Nombre y apellidos del</w:t>
            </w:r>
            <w:r w:rsidR="004D42E6" w:rsidRPr="00BF10BB">
              <w:rPr>
                <w:rFonts w:asciiTheme="minorHAnsi" w:hAnsiTheme="minorHAnsi" w:cs="Arial"/>
                <w:sz w:val="22"/>
                <w:szCs w:val="22"/>
              </w:rPr>
              <w:t xml:space="preserve"> docente</w:t>
            </w:r>
            <w:r w:rsidRPr="00BF10BB">
              <w:rPr>
                <w:rFonts w:asciiTheme="minorHAnsi" w:hAnsiTheme="minorHAnsi" w:cs="Arial"/>
                <w:sz w:val="22"/>
                <w:szCs w:val="22"/>
              </w:rPr>
              <w:t xml:space="preserve"> o la docente: </w:t>
            </w:r>
          </w:p>
        </w:tc>
        <w:tc>
          <w:tcPr>
            <w:tcW w:w="2245" w:type="pct"/>
            <w:gridSpan w:val="2"/>
            <w:hideMark/>
          </w:tcPr>
          <w:p w:rsidR="00681B2C" w:rsidRPr="00BF10BB"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Asignatura: </w:t>
            </w:r>
            <w:r w:rsidR="004D42E6" w:rsidRPr="00BF10BB">
              <w:rPr>
                <w:rFonts w:asciiTheme="minorHAnsi" w:hAnsiTheme="minorHAnsi" w:cs="Arial"/>
                <w:b/>
                <w:sz w:val="22"/>
                <w:szCs w:val="22"/>
              </w:rPr>
              <w:t xml:space="preserve">Español </w:t>
            </w:r>
          </w:p>
        </w:tc>
      </w:tr>
      <w:tr w:rsidR="00681B2C" w:rsidRPr="00BF10BB"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AF7CB3">
            <w:pPr>
              <w:pStyle w:val="Sinespaciado"/>
              <w:rPr>
                <w:rFonts w:asciiTheme="minorHAnsi" w:hAnsiTheme="minorHAnsi" w:cs="Arial"/>
                <w:sz w:val="22"/>
                <w:szCs w:val="22"/>
              </w:rPr>
            </w:pPr>
            <w:r w:rsidRPr="00BF10BB">
              <w:rPr>
                <w:rFonts w:asciiTheme="minorHAnsi" w:hAnsiTheme="minorHAnsi" w:cs="Arial"/>
                <w:sz w:val="22"/>
                <w:szCs w:val="22"/>
              </w:rPr>
              <w:t>Nivel</w:t>
            </w:r>
            <w:r w:rsidR="004D42E6" w:rsidRPr="00BF10BB">
              <w:rPr>
                <w:rFonts w:asciiTheme="minorHAnsi" w:hAnsiTheme="minorHAnsi" w:cs="Arial"/>
                <w:sz w:val="22"/>
                <w:szCs w:val="22"/>
              </w:rPr>
              <w:t>es</w:t>
            </w:r>
            <w:r w:rsidRPr="00BF10BB">
              <w:rPr>
                <w:rFonts w:asciiTheme="minorHAnsi" w:hAnsiTheme="minorHAnsi" w:cs="Arial"/>
                <w:sz w:val="22"/>
                <w:szCs w:val="22"/>
              </w:rPr>
              <w:t xml:space="preserve">: </w:t>
            </w:r>
          </w:p>
        </w:tc>
        <w:tc>
          <w:tcPr>
            <w:tcW w:w="1003" w:type="pct"/>
            <w:hideMark/>
          </w:tcPr>
          <w:p w:rsidR="00681B2C" w:rsidRPr="00BF10BB"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Periodo </w:t>
            </w:r>
            <w:r w:rsidR="00571626" w:rsidRPr="00BF10BB">
              <w:rPr>
                <w:rFonts w:asciiTheme="minorHAnsi" w:hAnsiTheme="minorHAnsi" w:cs="Arial"/>
                <w:b/>
                <w:sz w:val="22"/>
                <w:szCs w:val="22"/>
              </w:rPr>
              <w:t>l</w:t>
            </w:r>
            <w:r w:rsidRPr="00BF10BB">
              <w:rPr>
                <w:rFonts w:asciiTheme="minorHAnsi" w:hAnsiTheme="minorHAnsi" w:cs="Arial"/>
                <w:b/>
                <w:sz w:val="22"/>
                <w:szCs w:val="22"/>
              </w:rPr>
              <w:t xml:space="preserve">ectivo: </w:t>
            </w:r>
            <w:r w:rsidR="004D42E6" w:rsidRPr="00BF10BB">
              <w:rPr>
                <w:rFonts w:asciiTheme="minorHAnsi" w:hAnsiTheme="minorHAnsi" w:cs="Arial"/>
                <w:b/>
                <w:sz w:val="22"/>
                <w:szCs w:val="22"/>
              </w:rPr>
              <w:t>I</w:t>
            </w:r>
            <w:r w:rsidR="000D7217">
              <w:rPr>
                <w:rFonts w:asciiTheme="minorHAnsi" w:hAnsiTheme="minorHAnsi" w:cs="Arial"/>
                <w:b/>
                <w:sz w:val="22"/>
                <w:szCs w:val="22"/>
              </w:rPr>
              <w:t>I</w:t>
            </w:r>
          </w:p>
        </w:tc>
        <w:tc>
          <w:tcPr>
            <w:tcW w:w="1242" w:type="pct"/>
            <w:hideMark/>
          </w:tcPr>
          <w:p w:rsidR="00681B2C" w:rsidRPr="00BF10BB"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Mes: </w:t>
            </w:r>
          </w:p>
        </w:tc>
      </w:tr>
    </w:tbl>
    <w:p w:rsidR="004D42E6" w:rsidRPr="00BF10BB" w:rsidRDefault="004D42E6" w:rsidP="004D42E6">
      <w:pPr>
        <w:rPr>
          <w:b/>
        </w:rPr>
      </w:pPr>
    </w:p>
    <w:p w:rsidR="0052758D" w:rsidRPr="00BF10BB" w:rsidRDefault="004D42E6" w:rsidP="004D42E6">
      <w:pPr>
        <w:rPr>
          <w:b/>
        </w:rPr>
      </w:pPr>
      <w:r w:rsidRPr="00BF10BB">
        <w:rPr>
          <w:b/>
        </w:rPr>
        <w:t>Sección I.</w:t>
      </w:r>
      <w:r w:rsidR="004C59F8">
        <w:rPr>
          <w:b/>
        </w:rPr>
        <w:t xml:space="preserve"> Habilidades en el marco de la Política C</w:t>
      </w:r>
      <w:r w:rsidRPr="00BF10BB">
        <w:rPr>
          <w:b/>
        </w:rPr>
        <w:t>urricular</w:t>
      </w:r>
      <w:r w:rsidR="004C59F8">
        <w:rPr>
          <w:b/>
        </w:rPr>
        <w:t>.</w:t>
      </w:r>
    </w:p>
    <w:p w:rsidR="009D5C74" w:rsidRPr="00BF10BB" w:rsidRDefault="00571626" w:rsidP="009D5C74">
      <w:pPr>
        <w:jc w:val="center"/>
        <w:rPr>
          <w:b/>
        </w:rPr>
      </w:pPr>
      <w:r w:rsidRPr="00BF10BB">
        <w:rPr>
          <w:b/>
        </w:rPr>
        <w:t>Correlación</w:t>
      </w:r>
      <w:r w:rsidR="00DE45DC" w:rsidRPr="00BF10BB">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F10BB" w:rsidTr="005F60BE">
        <w:trPr>
          <w:trHeight w:val="823"/>
        </w:trPr>
        <w:tc>
          <w:tcPr>
            <w:tcW w:w="1843" w:type="dxa"/>
            <w:shd w:val="clear" w:color="auto" w:fill="D9D9D9" w:themeFill="background1" w:themeFillShade="D9"/>
            <w:vAlign w:val="center"/>
          </w:tcPr>
          <w:p w:rsidR="00571626" w:rsidRPr="00BF10BB" w:rsidRDefault="0052758D" w:rsidP="00571626">
            <w:pPr>
              <w:jc w:val="center"/>
              <w:rPr>
                <w:rFonts w:cs="Arial"/>
                <w:b/>
              </w:rPr>
            </w:pPr>
            <w:r w:rsidRPr="00BF10BB">
              <w:rPr>
                <w:rFonts w:cs="Arial"/>
                <w:b/>
              </w:rPr>
              <w:t>Habilidad</w:t>
            </w:r>
          </w:p>
        </w:tc>
        <w:tc>
          <w:tcPr>
            <w:tcW w:w="1843" w:type="dxa"/>
            <w:shd w:val="clear" w:color="auto" w:fill="D9D9D9" w:themeFill="background1" w:themeFillShade="D9"/>
          </w:tcPr>
          <w:p w:rsidR="00571626" w:rsidRPr="00BF10BB" w:rsidRDefault="0052758D" w:rsidP="00571626">
            <w:pPr>
              <w:jc w:val="center"/>
              <w:rPr>
                <w:rFonts w:cs="Arial"/>
                <w:b/>
              </w:rPr>
            </w:pPr>
            <w:r w:rsidRPr="00BF10BB">
              <w:rPr>
                <w:rFonts w:cs="Arial"/>
                <w:b/>
              </w:rPr>
              <w:t>Indicador para el desarrollo de la habilidad</w:t>
            </w:r>
          </w:p>
        </w:tc>
        <w:tc>
          <w:tcPr>
            <w:tcW w:w="1843" w:type="dxa"/>
            <w:shd w:val="clear" w:color="auto" w:fill="D9D9D9" w:themeFill="background1" w:themeFillShade="D9"/>
          </w:tcPr>
          <w:p w:rsidR="00571626" w:rsidRPr="00BF10BB" w:rsidRDefault="00571626" w:rsidP="00571626">
            <w:pPr>
              <w:jc w:val="center"/>
              <w:rPr>
                <w:rFonts w:cs="Arial"/>
                <w:b/>
              </w:rPr>
            </w:pPr>
            <w:r w:rsidRPr="00BF10BB">
              <w:rPr>
                <w:rFonts w:cs="Arial"/>
                <w:b/>
              </w:rPr>
              <w:t>1°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2°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3°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4°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5°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6° AÑO</w:t>
            </w:r>
          </w:p>
        </w:tc>
      </w:tr>
      <w:tr w:rsidR="0073708C" w:rsidRPr="00BF10BB" w:rsidTr="0073708C">
        <w:trPr>
          <w:trHeight w:val="1349"/>
        </w:trPr>
        <w:tc>
          <w:tcPr>
            <w:tcW w:w="1843" w:type="dxa"/>
            <w:shd w:val="clear" w:color="auto" w:fill="FFD966" w:themeFill="accent4" w:themeFillTint="99"/>
          </w:tcPr>
          <w:p w:rsidR="0073708C" w:rsidRPr="0073708C" w:rsidRDefault="0073708C" w:rsidP="0073708C">
            <w:pPr>
              <w:pStyle w:val="Sinespaciado"/>
              <w:jc w:val="center"/>
              <w:rPr>
                <w:rFonts w:asciiTheme="minorHAnsi" w:hAnsiTheme="minorHAnsi" w:cs="Arial"/>
                <w:b/>
                <w:sz w:val="22"/>
                <w:szCs w:val="22"/>
              </w:rPr>
            </w:pPr>
            <w:r w:rsidRPr="0073708C">
              <w:rPr>
                <w:rFonts w:asciiTheme="minorHAnsi" w:hAnsiTheme="minorHAnsi" w:cs="Arial"/>
                <w:b/>
                <w:sz w:val="22"/>
                <w:szCs w:val="22"/>
              </w:rPr>
              <w:t>Pensamiento</w:t>
            </w:r>
          </w:p>
          <w:p w:rsidR="0073708C" w:rsidRPr="0073708C" w:rsidRDefault="004C59F8" w:rsidP="0073708C">
            <w:pPr>
              <w:pStyle w:val="Sinespaciado"/>
              <w:jc w:val="center"/>
              <w:rPr>
                <w:rFonts w:asciiTheme="minorHAnsi" w:hAnsiTheme="minorHAnsi" w:cs="Arial"/>
                <w:sz w:val="22"/>
                <w:szCs w:val="22"/>
              </w:rPr>
            </w:pPr>
            <w:r>
              <w:rPr>
                <w:rFonts w:asciiTheme="minorHAnsi" w:hAnsiTheme="minorHAnsi" w:cs="Arial"/>
                <w:b/>
                <w:sz w:val="22"/>
                <w:szCs w:val="22"/>
              </w:rPr>
              <w:t>c</w:t>
            </w:r>
            <w:r w:rsidR="0073708C" w:rsidRPr="0073708C">
              <w:rPr>
                <w:rFonts w:asciiTheme="minorHAnsi" w:hAnsiTheme="minorHAnsi" w:cs="Arial"/>
                <w:b/>
                <w:sz w:val="22"/>
                <w:szCs w:val="22"/>
              </w:rPr>
              <w:t xml:space="preserve">rítico: </w:t>
            </w:r>
          </w:p>
          <w:p w:rsidR="0073708C" w:rsidRPr="0073708C" w:rsidRDefault="0073708C" w:rsidP="0073708C">
            <w:pPr>
              <w:pStyle w:val="Pa5"/>
              <w:jc w:val="center"/>
              <w:rPr>
                <w:rFonts w:asciiTheme="minorHAnsi" w:hAnsiTheme="minorHAnsi"/>
                <w:sz w:val="22"/>
                <w:szCs w:val="22"/>
              </w:rPr>
            </w:pPr>
            <w:r w:rsidRPr="0073708C">
              <w:rPr>
                <w:rFonts w:asciiTheme="minorHAnsi" w:hAnsiTheme="minorHAnsi"/>
                <w:sz w:val="22"/>
                <w:szCs w:val="22"/>
              </w:rPr>
              <w:t>Habilidad para mejorar la calidad del pensamiento y apropiarse de las estructuras cognitivas aceptadas universalmente (claridad, exactitud, precisión, releva</w:t>
            </w:r>
            <w:r w:rsidR="004C59F8">
              <w:rPr>
                <w:rFonts w:asciiTheme="minorHAnsi" w:hAnsiTheme="minorHAnsi"/>
                <w:sz w:val="22"/>
                <w:szCs w:val="22"/>
              </w:rPr>
              <w:t>ncia, profundidad, importancia.)</w:t>
            </w:r>
            <w:r w:rsidRPr="0073708C">
              <w:rPr>
                <w:rFonts w:asciiTheme="minorHAnsi" w:hAnsiTheme="minorHAnsi"/>
                <w:sz w:val="22"/>
                <w:szCs w:val="22"/>
              </w:rPr>
              <w:t xml:space="preserve"> </w:t>
            </w:r>
          </w:p>
          <w:p w:rsidR="0073708C" w:rsidRPr="0073708C" w:rsidRDefault="0073708C" w:rsidP="0073708C">
            <w:pPr>
              <w:jc w:val="both"/>
            </w:pPr>
          </w:p>
          <w:p w:rsidR="0073708C" w:rsidRPr="0073708C" w:rsidRDefault="0073708C" w:rsidP="0073708C">
            <w:pPr>
              <w:jc w:val="both"/>
            </w:pPr>
          </w:p>
          <w:p w:rsidR="0073708C" w:rsidRPr="0073708C" w:rsidRDefault="0073708C" w:rsidP="0073708C">
            <w:pPr>
              <w:jc w:val="both"/>
            </w:pPr>
          </w:p>
          <w:p w:rsidR="0073708C" w:rsidRPr="0073708C" w:rsidRDefault="0073708C" w:rsidP="0073708C">
            <w:pPr>
              <w:jc w:val="both"/>
            </w:pPr>
          </w:p>
          <w:p w:rsidR="0073708C" w:rsidRPr="0073708C" w:rsidRDefault="0073708C" w:rsidP="0073708C">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73708C" w:rsidRPr="0073708C" w:rsidRDefault="0073708C" w:rsidP="0073708C">
            <w:pPr>
              <w:pStyle w:val="Sinespaciado"/>
              <w:jc w:val="center"/>
              <w:rPr>
                <w:rFonts w:asciiTheme="minorHAnsi" w:hAnsiTheme="minorHAnsi" w:cs="Arial"/>
                <w:b/>
                <w:sz w:val="22"/>
                <w:szCs w:val="22"/>
              </w:rPr>
            </w:pPr>
            <w:r w:rsidRPr="0073708C">
              <w:rPr>
                <w:rFonts w:asciiTheme="minorHAnsi" w:hAnsiTheme="minorHAnsi" w:cs="Arial"/>
                <w:b/>
                <w:sz w:val="22"/>
                <w:szCs w:val="22"/>
              </w:rPr>
              <w:lastRenderedPageBreak/>
              <w:t>Razonamiento efectivo</w:t>
            </w:r>
          </w:p>
          <w:p w:rsidR="0073708C" w:rsidRPr="0073708C" w:rsidRDefault="0073708C" w:rsidP="0073708C">
            <w:pPr>
              <w:pStyle w:val="Sinespaciado"/>
              <w:jc w:val="center"/>
              <w:rPr>
                <w:rFonts w:asciiTheme="minorHAnsi" w:hAnsiTheme="minorHAnsi" w:cs="Arial"/>
                <w:sz w:val="22"/>
                <w:szCs w:val="22"/>
              </w:rPr>
            </w:pPr>
            <w:r w:rsidRPr="0073708C">
              <w:rPr>
                <w:rFonts w:asciiTheme="minorHAnsi" w:hAnsiTheme="minorHAnsi" w:cs="Arial"/>
                <w:sz w:val="22"/>
                <w:szCs w:val="22"/>
              </w:rPr>
              <w:t>(Evalúa los supuestos y los propósitos de los razonamientos que explican los problemas y preguntas vitales</w:t>
            </w:r>
            <w:r w:rsidR="004C59F8">
              <w:rPr>
                <w:rFonts w:asciiTheme="minorHAnsi" w:hAnsiTheme="minorHAnsi" w:cs="Arial"/>
                <w:sz w:val="22"/>
                <w:szCs w:val="22"/>
              </w:rPr>
              <w:t>.</w:t>
            </w:r>
            <w:r w:rsidRPr="0073708C">
              <w:rPr>
                <w:rFonts w:asciiTheme="minorHAnsi" w:hAnsiTheme="minorHAnsi" w:cs="Arial"/>
                <w:sz w:val="22"/>
                <w:szCs w:val="22"/>
              </w:rPr>
              <w:t>)</w:t>
            </w:r>
          </w:p>
          <w:p w:rsidR="0073708C" w:rsidRPr="0073708C" w:rsidRDefault="0073708C" w:rsidP="0073708C">
            <w:pPr>
              <w:pStyle w:val="Sinespaciado"/>
              <w:jc w:val="center"/>
              <w:rPr>
                <w:rFonts w:asciiTheme="minorHAnsi" w:hAnsiTheme="minorHAnsi" w:cs="Arial"/>
                <w:b/>
                <w:sz w:val="22"/>
                <w:szCs w:val="22"/>
              </w:rPr>
            </w:pPr>
            <w:r w:rsidRPr="0073708C">
              <w:rPr>
                <w:rFonts w:asciiTheme="minorHAnsi" w:hAnsiTheme="minorHAnsi" w:cs="Arial"/>
                <w:b/>
                <w:sz w:val="22"/>
                <w:szCs w:val="22"/>
              </w:rPr>
              <w:t>Argumentación</w:t>
            </w:r>
          </w:p>
          <w:p w:rsidR="0073708C" w:rsidRPr="0073708C" w:rsidRDefault="0073708C" w:rsidP="0073708C">
            <w:pPr>
              <w:pStyle w:val="Sinespaciado"/>
              <w:jc w:val="center"/>
              <w:rPr>
                <w:rFonts w:asciiTheme="minorHAnsi" w:hAnsiTheme="minorHAnsi" w:cs="Arial"/>
                <w:b/>
                <w:sz w:val="22"/>
                <w:szCs w:val="22"/>
              </w:rPr>
            </w:pPr>
            <w:r w:rsidRPr="0073708C">
              <w:rPr>
                <w:rFonts w:asciiTheme="minorHAnsi" w:hAnsiTheme="minorHAnsi" w:cs="Arial"/>
                <w:sz w:val="22"/>
                <w:szCs w:val="22"/>
              </w:rPr>
              <w:t>(Fundamenta su pensamiento con precisión, evidencia enunciados, grá</w:t>
            </w:r>
            <w:r w:rsidR="004C59F8">
              <w:rPr>
                <w:rFonts w:asciiTheme="minorHAnsi" w:hAnsiTheme="minorHAnsi" w:cs="Arial"/>
                <w:sz w:val="22"/>
                <w:szCs w:val="22"/>
              </w:rPr>
              <w:t xml:space="preserve">ficas y preguntas, entre </w:t>
            </w:r>
            <w:r w:rsidR="004C59F8">
              <w:rPr>
                <w:rFonts w:asciiTheme="minorHAnsi" w:hAnsiTheme="minorHAnsi" w:cs="Arial"/>
                <w:sz w:val="22"/>
                <w:szCs w:val="22"/>
              </w:rPr>
              <w:lastRenderedPageBreak/>
              <w:t>otros.)</w:t>
            </w:r>
            <w:r w:rsidRPr="0073708C">
              <w:rPr>
                <w:rFonts w:asciiTheme="minorHAnsi" w:hAnsiTheme="minorHAnsi" w:cs="Arial"/>
                <w:b/>
                <w:sz w:val="22"/>
                <w:szCs w:val="22"/>
              </w:rPr>
              <w:t xml:space="preserve"> </w:t>
            </w:r>
          </w:p>
          <w:p w:rsidR="0073708C" w:rsidRPr="0073708C" w:rsidRDefault="0073708C" w:rsidP="0073708C">
            <w:pPr>
              <w:pStyle w:val="Sinespaciado"/>
              <w:jc w:val="center"/>
              <w:rPr>
                <w:rFonts w:asciiTheme="minorHAnsi" w:hAnsiTheme="minorHAnsi" w:cs="Arial"/>
                <w:b/>
                <w:sz w:val="22"/>
                <w:szCs w:val="22"/>
              </w:rPr>
            </w:pPr>
            <w:r w:rsidRPr="0073708C">
              <w:rPr>
                <w:rFonts w:asciiTheme="minorHAnsi" w:hAnsiTheme="minorHAnsi" w:cs="Arial"/>
                <w:b/>
                <w:sz w:val="22"/>
                <w:szCs w:val="22"/>
              </w:rPr>
              <w:t>Toma de decisiones</w:t>
            </w:r>
          </w:p>
          <w:p w:rsidR="0073708C" w:rsidRPr="0073708C" w:rsidRDefault="0073708C" w:rsidP="00C5164C">
            <w:pPr>
              <w:pStyle w:val="Sinespaciado"/>
              <w:jc w:val="center"/>
              <w:rPr>
                <w:rFonts w:asciiTheme="minorHAnsi" w:hAnsiTheme="minorHAnsi"/>
                <w:sz w:val="22"/>
                <w:szCs w:val="22"/>
              </w:rPr>
            </w:pPr>
            <w:r w:rsidRPr="0073708C">
              <w:rPr>
                <w:rFonts w:asciiTheme="minorHAnsi" w:hAnsiTheme="minorHAnsi" w:cs="Arial"/>
                <w:sz w:val="22"/>
                <w:szCs w:val="22"/>
              </w:rPr>
              <w:t>(Infiere los argumentos y las ideas principales,</w:t>
            </w:r>
            <w:r w:rsidR="00C5164C">
              <w:rPr>
                <w:rFonts w:asciiTheme="minorHAnsi" w:hAnsiTheme="minorHAnsi" w:cs="Arial"/>
                <w:sz w:val="22"/>
                <w:szCs w:val="22"/>
              </w:rPr>
              <w:t xml:space="preserve"> </w:t>
            </w:r>
            <w:r w:rsidRPr="0073708C">
              <w:rPr>
                <w:rFonts w:asciiTheme="minorHAnsi" w:hAnsiTheme="minorHAnsi" w:cs="Arial"/>
                <w:sz w:val="22"/>
                <w:szCs w:val="22"/>
              </w:rPr>
              <w:t>así como los pro y cont</w:t>
            </w:r>
            <w:r w:rsidR="004C59F8">
              <w:rPr>
                <w:rFonts w:asciiTheme="minorHAnsi" w:hAnsiTheme="minorHAnsi" w:cs="Arial"/>
                <w:sz w:val="22"/>
                <w:szCs w:val="22"/>
              </w:rPr>
              <w:t>ra de diversos puntos de vista.)</w:t>
            </w:r>
          </w:p>
        </w:tc>
        <w:tc>
          <w:tcPr>
            <w:tcW w:w="1843" w:type="dxa"/>
            <w:tcBorders>
              <w:top w:val="single" w:sz="4" w:space="0" w:color="000000"/>
              <w:left w:val="single" w:sz="4" w:space="0" w:color="000000"/>
              <w:bottom w:val="single" w:sz="4" w:space="0" w:color="000000"/>
            </w:tcBorders>
          </w:tcPr>
          <w:p w:rsidR="0073708C" w:rsidRPr="0073708C" w:rsidRDefault="0073708C" w:rsidP="0073708C">
            <w:pPr>
              <w:jc w:val="both"/>
            </w:pPr>
            <w:r w:rsidRPr="0073708C">
              <w:lastRenderedPageBreak/>
              <w:t>10.1 Reconocimiento del concepto de escritura.</w:t>
            </w:r>
            <w:r w:rsidR="00BF341A">
              <w:t xml:space="preserve"> </w:t>
            </w:r>
            <w:r w:rsidR="003435A7">
              <w:rPr>
                <w:b/>
              </w:rPr>
              <w:t>(U</w:t>
            </w:r>
            <w:r w:rsidR="00BF341A" w:rsidRPr="00BF341A">
              <w:rPr>
                <w:b/>
              </w:rPr>
              <w:t>sar plantilla específica)</w:t>
            </w:r>
            <w:r w:rsidR="003435A7">
              <w:rPr>
                <w:b/>
              </w:rPr>
              <w:t>.</w:t>
            </w:r>
          </w:p>
        </w:tc>
        <w:tc>
          <w:tcPr>
            <w:tcW w:w="1701" w:type="dxa"/>
            <w:tcBorders>
              <w:top w:val="single" w:sz="4" w:space="0" w:color="000000"/>
              <w:left w:val="single" w:sz="4" w:space="0" w:color="000000"/>
              <w:bottom w:val="single" w:sz="4" w:space="0" w:color="000000"/>
            </w:tcBorders>
          </w:tcPr>
          <w:p w:rsidR="0073708C" w:rsidRPr="0073708C" w:rsidRDefault="001109B2" w:rsidP="0073708C">
            <w:pPr>
              <w:jc w:val="both"/>
            </w:pPr>
            <w:r>
              <w:t>7</w:t>
            </w:r>
            <w:r w:rsidRPr="0073708C">
              <w:t>.1</w:t>
            </w:r>
            <w:r>
              <w:t xml:space="preserve"> Utilización sistemática de búsqueda de información sobre un tema determinado, en diferentes fuentes</w:t>
            </w:r>
            <w:r w:rsidRPr="0073708C">
              <w:t>.</w:t>
            </w:r>
            <w:r>
              <w:t xml:space="preserve"> </w:t>
            </w:r>
          </w:p>
        </w:tc>
        <w:tc>
          <w:tcPr>
            <w:tcW w:w="1701" w:type="dxa"/>
            <w:tcBorders>
              <w:top w:val="single" w:sz="4" w:space="0" w:color="000000"/>
              <w:left w:val="single" w:sz="4" w:space="0" w:color="000000"/>
              <w:bottom w:val="single" w:sz="4" w:space="0" w:color="000000"/>
            </w:tcBorders>
          </w:tcPr>
          <w:p w:rsidR="0073708C" w:rsidRPr="0073708C" w:rsidRDefault="0073708C" w:rsidP="0073708C">
            <w:pPr>
              <w:jc w:val="both"/>
            </w:pPr>
            <w:r w:rsidRPr="0073708C">
              <w:t>5.1 Aplicación de estrategias de inferencia a partir de la información textual: títulos, el prólogo, el índice, el cuerpo del libro, nombre del autor, portada, dedicatoria y epígrafe.</w:t>
            </w:r>
          </w:p>
          <w:p w:rsidR="0073708C" w:rsidRPr="0073708C" w:rsidRDefault="0073708C" w:rsidP="0073708C">
            <w:pPr>
              <w:jc w:val="both"/>
            </w:pPr>
          </w:p>
          <w:p w:rsidR="0073708C" w:rsidRPr="0073708C" w:rsidRDefault="0073708C" w:rsidP="0073708C">
            <w:pPr>
              <w:jc w:val="both"/>
            </w:pPr>
            <w:r w:rsidRPr="0073708C">
              <w:t>11.1 Ejecución de técnicas de revisión textual.</w:t>
            </w:r>
          </w:p>
        </w:tc>
        <w:tc>
          <w:tcPr>
            <w:tcW w:w="1701" w:type="dxa"/>
            <w:tcBorders>
              <w:top w:val="single" w:sz="4" w:space="0" w:color="000000"/>
              <w:left w:val="single" w:sz="4" w:space="0" w:color="000000"/>
              <w:bottom w:val="single" w:sz="4" w:space="0" w:color="000000"/>
            </w:tcBorders>
          </w:tcPr>
          <w:p w:rsidR="0073708C" w:rsidRPr="0073708C" w:rsidRDefault="0073708C" w:rsidP="0073708C">
            <w:pPr>
              <w:jc w:val="both"/>
            </w:pPr>
            <w:r w:rsidRPr="0073708C">
              <w:t xml:space="preserve">10.1 Utilización de diversas fuentes informativas (biblioteca, ficheros de la biblioteca, internet, entrevistas, documentales, guía telefónica, entre otros) para la investigación de diversos temas. </w:t>
            </w:r>
          </w:p>
        </w:tc>
        <w:tc>
          <w:tcPr>
            <w:tcW w:w="1701" w:type="dxa"/>
            <w:tcBorders>
              <w:top w:val="single" w:sz="4" w:space="0" w:color="000000"/>
              <w:left w:val="single" w:sz="4" w:space="0" w:color="000000"/>
              <w:bottom w:val="single" w:sz="4" w:space="0" w:color="000000"/>
              <w:right w:val="single" w:sz="4" w:space="0" w:color="000000"/>
            </w:tcBorders>
          </w:tcPr>
          <w:p w:rsidR="0073708C" w:rsidRPr="0073708C" w:rsidRDefault="0073708C" w:rsidP="0073708C">
            <w:pPr>
              <w:jc w:val="both"/>
            </w:pPr>
            <w:r w:rsidRPr="0073708C">
              <w:t xml:space="preserve">10.1 Aplicación de estrategias de búsqueda de información  (biblioteca, internet, directorio telefónico) en formatos de texto físicos y electrónicos variados como apoyo en las diferentes tareas escolares. </w:t>
            </w:r>
          </w:p>
          <w:p w:rsidR="0073708C" w:rsidRPr="0073708C" w:rsidRDefault="0073708C" w:rsidP="0073708C">
            <w:pPr>
              <w:jc w:val="both"/>
            </w:pPr>
          </w:p>
          <w:p w:rsidR="0073708C" w:rsidRPr="0073708C" w:rsidRDefault="0073708C" w:rsidP="0073708C">
            <w:pPr>
              <w:jc w:val="both"/>
            </w:pPr>
          </w:p>
        </w:tc>
        <w:tc>
          <w:tcPr>
            <w:tcW w:w="1701" w:type="dxa"/>
            <w:tcBorders>
              <w:top w:val="single" w:sz="4" w:space="0" w:color="000000"/>
              <w:left w:val="single" w:sz="4" w:space="0" w:color="000000"/>
              <w:bottom w:val="single" w:sz="4" w:space="0" w:color="000000"/>
              <w:right w:val="single" w:sz="4" w:space="0" w:color="000000"/>
            </w:tcBorders>
          </w:tcPr>
          <w:p w:rsidR="0073708C" w:rsidRPr="003435A7" w:rsidRDefault="0073708C" w:rsidP="0073708C">
            <w:pPr>
              <w:jc w:val="both"/>
              <w:rPr>
                <w:b/>
              </w:rPr>
            </w:pPr>
            <w:r w:rsidRPr="0073708C">
              <w:t xml:space="preserve">10.1 Aplicación de estrategias de interpretación (dramatizaciones, representaciones de roles, lecturas interactivas, discusiones literarias, generar preguntas, la conferencia y el comentario, entre otras) de las obras </w:t>
            </w:r>
            <w:r w:rsidRPr="0073708C">
              <w:lastRenderedPageBreak/>
              <w:t xml:space="preserve">literarias para el desarrollo del pensamiento crítico. </w:t>
            </w:r>
            <w:r w:rsidR="003435A7">
              <w:rPr>
                <w:b/>
              </w:rPr>
              <w:t>(U</w:t>
            </w:r>
            <w:r w:rsidR="003435A7" w:rsidRPr="003435A7">
              <w:rPr>
                <w:b/>
              </w:rPr>
              <w:t>sar plantilla específica)</w:t>
            </w:r>
            <w:r w:rsidR="003435A7">
              <w:rPr>
                <w:b/>
              </w:rPr>
              <w:t>.</w:t>
            </w:r>
          </w:p>
          <w:p w:rsidR="0073708C" w:rsidRPr="0073708C" w:rsidRDefault="0073708C" w:rsidP="0073708C">
            <w:pPr>
              <w:jc w:val="both"/>
            </w:pPr>
          </w:p>
        </w:tc>
      </w:tr>
    </w:tbl>
    <w:p w:rsidR="009D5C74" w:rsidRPr="00BF10BB" w:rsidRDefault="009D5C74" w:rsidP="009D5C74">
      <w:pPr>
        <w:spacing w:after="0" w:line="240" w:lineRule="auto"/>
        <w:rPr>
          <w:rFonts w:cs="Arial"/>
          <w:b/>
        </w:rPr>
      </w:pPr>
    </w:p>
    <w:p w:rsidR="009D5C74" w:rsidRPr="00BF10BB" w:rsidRDefault="009D5C74" w:rsidP="009D5C74">
      <w:pPr>
        <w:spacing w:after="0" w:line="240" w:lineRule="auto"/>
        <w:rPr>
          <w:rFonts w:eastAsia="Calibri" w:cs="Century Gothic"/>
        </w:rPr>
      </w:pPr>
    </w:p>
    <w:p w:rsidR="00023AA4" w:rsidRPr="00BF10BB" w:rsidRDefault="00023AA4" w:rsidP="001C7261">
      <w:pPr>
        <w:jc w:val="center"/>
      </w:pPr>
    </w:p>
    <w:p w:rsidR="00023AA4" w:rsidRPr="00BF10BB" w:rsidRDefault="00023AA4" w:rsidP="001C7261">
      <w:pPr>
        <w:jc w:val="center"/>
      </w:pPr>
    </w:p>
    <w:p w:rsidR="00023AA4" w:rsidRDefault="00023AA4"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023AA4" w:rsidRDefault="00023AA4" w:rsidP="001C7261">
      <w:pPr>
        <w:jc w:val="center"/>
      </w:pPr>
    </w:p>
    <w:p w:rsidR="007B695A" w:rsidRPr="00BF10BB" w:rsidRDefault="007B695A" w:rsidP="001C7261">
      <w:pPr>
        <w:jc w:val="cente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5648AC" w:rsidP="001C7261">
      <w:pPr>
        <w:jc w:val="center"/>
        <w:rPr>
          <w:rFonts w:eastAsia="Calibri" w:cs="Century Gothic"/>
        </w:rPr>
      </w:pPr>
      <w:r w:rsidRPr="00BF10BB">
        <w:t xml:space="preserve">Mediación pedagógica </w:t>
      </w:r>
      <w:r w:rsidR="001C7261" w:rsidRPr="00BF10BB">
        <w:t>I</w:t>
      </w:r>
      <w:r w:rsidRPr="00BF10BB">
        <w:t xml:space="preserve"> ciclo:</w:t>
      </w:r>
    </w:p>
    <w:p w:rsidR="001C7261" w:rsidRPr="00BF10BB"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F10BB" w:rsidTr="00273FE0">
        <w:tc>
          <w:tcPr>
            <w:tcW w:w="3652" w:type="dxa"/>
            <w:gridSpan w:val="2"/>
          </w:tcPr>
          <w:p w:rsidR="001C7261" w:rsidRPr="00BF10BB" w:rsidRDefault="001C7261" w:rsidP="00E27A5A">
            <w:pPr>
              <w:jc w:val="center"/>
              <w:rPr>
                <w:b/>
              </w:rPr>
            </w:pPr>
            <w:r w:rsidRPr="00BF10BB">
              <w:rPr>
                <w:b/>
              </w:rPr>
              <w:t>Aprendizaje esperado</w:t>
            </w:r>
          </w:p>
        </w:tc>
        <w:tc>
          <w:tcPr>
            <w:tcW w:w="2410" w:type="dxa"/>
            <w:vMerge w:val="restart"/>
            <w:vAlign w:val="center"/>
          </w:tcPr>
          <w:p w:rsidR="001C7261" w:rsidRPr="00BF10BB" w:rsidRDefault="001C7261" w:rsidP="00E27A5A">
            <w:pPr>
              <w:jc w:val="center"/>
              <w:rPr>
                <w:b/>
              </w:rPr>
            </w:pPr>
            <w:r w:rsidRPr="00BF10BB">
              <w:rPr>
                <w:b/>
              </w:rPr>
              <w:t>Indicadores del aprendizaje esperado</w:t>
            </w:r>
          </w:p>
        </w:tc>
        <w:tc>
          <w:tcPr>
            <w:tcW w:w="7229" w:type="dxa"/>
            <w:vMerge w:val="restart"/>
            <w:vAlign w:val="center"/>
          </w:tcPr>
          <w:p w:rsidR="001C7261" w:rsidRPr="00BF10BB" w:rsidRDefault="00BF10BB" w:rsidP="00E27A5A">
            <w:pPr>
              <w:jc w:val="center"/>
              <w:rPr>
                <w:b/>
              </w:rPr>
            </w:pPr>
            <w:r>
              <w:rPr>
                <w:b/>
              </w:rPr>
              <w:t>Estrategias</w:t>
            </w:r>
            <w:r w:rsidR="001C7261" w:rsidRPr="00BF10BB">
              <w:rPr>
                <w:b/>
              </w:rPr>
              <w:t xml:space="preserve"> de mediación</w:t>
            </w:r>
          </w:p>
          <w:p w:rsidR="001C7261" w:rsidRPr="00BF10BB" w:rsidRDefault="001C7261" w:rsidP="00E27A5A">
            <w:pPr>
              <w:jc w:val="center"/>
              <w:rPr>
                <w:b/>
              </w:rPr>
            </w:pPr>
            <w:r w:rsidRPr="00BF10BB">
              <w:rPr>
                <w:b/>
              </w:rPr>
              <w:t>(primero, segundo y tercer año</w:t>
            </w:r>
            <w:r w:rsidR="000F4EF0" w:rsidRPr="00BF10BB">
              <w:rPr>
                <w:b/>
              </w:rPr>
              <w:t>s</w:t>
            </w:r>
            <w:r w:rsidRPr="00BF10BB">
              <w:rPr>
                <w:b/>
              </w:rPr>
              <w:t>)</w:t>
            </w:r>
          </w:p>
          <w:p w:rsidR="001C7261" w:rsidRPr="00BF10BB" w:rsidRDefault="001C7261" w:rsidP="00E27A5A">
            <w:pPr>
              <w:jc w:val="center"/>
              <w:rPr>
                <w:b/>
              </w:rPr>
            </w:pPr>
          </w:p>
        </w:tc>
      </w:tr>
      <w:tr w:rsidR="001C7261" w:rsidRPr="00BF10BB" w:rsidTr="00273FE0">
        <w:tc>
          <w:tcPr>
            <w:tcW w:w="1809" w:type="dxa"/>
          </w:tcPr>
          <w:p w:rsidR="001C7261" w:rsidRPr="00BF10BB" w:rsidRDefault="001C7261" w:rsidP="00E27A5A">
            <w:pPr>
              <w:jc w:val="center"/>
              <w:rPr>
                <w:b/>
                <w:highlight w:val="yellow"/>
              </w:rPr>
            </w:pPr>
            <w:r w:rsidRPr="00BF10BB">
              <w:rPr>
                <w:b/>
              </w:rPr>
              <w:t>Indicador para el desarrollo de la habilidad</w:t>
            </w:r>
          </w:p>
        </w:tc>
        <w:tc>
          <w:tcPr>
            <w:tcW w:w="1843" w:type="dxa"/>
          </w:tcPr>
          <w:p w:rsidR="001C7261" w:rsidRPr="00BF10BB" w:rsidRDefault="001C7261" w:rsidP="00E27A5A">
            <w:pPr>
              <w:jc w:val="center"/>
              <w:rPr>
                <w:b/>
              </w:rPr>
            </w:pPr>
            <w:r w:rsidRPr="00BF10BB">
              <w:rPr>
                <w:b/>
              </w:rPr>
              <w:t>Componente del programa de estudio</w:t>
            </w:r>
          </w:p>
          <w:p w:rsidR="001C7261" w:rsidRPr="00BF10BB" w:rsidRDefault="001C7261" w:rsidP="00E27A5A">
            <w:pPr>
              <w:jc w:val="center"/>
              <w:rPr>
                <w:b/>
              </w:rPr>
            </w:pPr>
            <w:r w:rsidRPr="00BF10BB">
              <w:rPr>
                <w:b/>
              </w:rPr>
              <w:t>(contenido curricular procedimental)</w:t>
            </w:r>
          </w:p>
        </w:tc>
        <w:tc>
          <w:tcPr>
            <w:tcW w:w="2410" w:type="dxa"/>
            <w:vMerge/>
          </w:tcPr>
          <w:p w:rsidR="001C7261" w:rsidRPr="00BF10BB" w:rsidRDefault="001C7261" w:rsidP="00E27A5A">
            <w:pPr>
              <w:jc w:val="center"/>
              <w:rPr>
                <w:b/>
              </w:rPr>
            </w:pPr>
          </w:p>
        </w:tc>
        <w:tc>
          <w:tcPr>
            <w:tcW w:w="7229" w:type="dxa"/>
            <w:vMerge/>
          </w:tcPr>
          <w:p w:rsidR="001C7261" w:rsidRPr="00BF10BB" w:rsidRDefault="001C7261" w:rsidP="00E27A5A">
            <w:pPr>
              <w:jc w:val="center"/>
              <w:rPr>
                <w:b/>
              </w:rPr>
            </w:pPr>
          </w:p>
        </w:tc>
      </w:tr>
      <w:tr w:rsidR="001C7261" w:rsidRPr="00BF10BB" w:rsidTr="00273FE0">
        <w:trPr>
          <w:trHeight w:val="5139"/>
        </w:trPr>
        <w:tc>
          <w:tcPr>
            <w:tcW w:w="1809" w:type="dxa"/>
            <w:shd w:val="clear" w:color="auto" w:fill="FFD966" w:themeFill="accent4" w:themeFillTint="99"/>
            <w:vAlign w:val="center"/>
          </w:tcPr>
          <w:p w:rsidR="00394C1D" w:rsidRPr="0073708C" w:rsidRDefault="00394C1D" w:rsidP="00394C1D">
            <w:pPr>
              <w:pStyle w:val="Sinespaciado"/>
              <w:jc w:val="center"/>
              <w:rPr>
                <w:rFonts w:asciiTheme="minorHAnsi" w:hAnsiTheme="minorHAnsi" w:cs="Arial"/>
                <w:b/>
                <w:sz w:val="22"/>
                <w:szCs w:val="22"/>
              </w:rPr>
            </w:pPr>
            <w:r w:rsidRPr="0073708C">
              <w:rPr>
                <w:rFonts w:asciiTheme="minorHAnsi" w:hAnsiTheme="minorHAnsi" w:cs="Arial"/>
                <w:b/>
                <w:sz w:val="22"/>
                <w:szCs w:val="22"/>
              </w:rPr>
              <w:t>Razonamiento efectivo</w:t>
            </w:r>
          </w:p>
          <w:p w:rsidR="00394C1D" w:rsidRPr="0073708C" w:rsidRDefault="00394C1D" w:rsidP="00394C1D">
            <w:pPr>
              <w:pStyle w:val="Sinespaciado"/>
              <w:jc w:val="center"/>
              <w:rPr>
                <w:rFonts w:asciiTheme="minorHAnsi" w:hAnsiTheme="minorHAnsi" w:cs="Arial"/>
                <w:sz w:val="22"/>
                <w:szCs w:val="22"/>
              </w:rPr>
            </w:pPr>
            <w:r w:rsidRPr="0073708C">
              <w:rPr>
                <w:rFonts w:asciiTheme="minorHAnsi" w:hAnsiTheme="minorHAnsi" w:cs="Arial"/>
                <w:sz w:val="22"/>
                <w:szCs w:val="22"/>
              </w:rPr>
              <w:t>(Evalúa los supuestos y los propósitos de los razonamientos que explican los problemas y preguntas vitales</w:t>
            </w:r>
            <w:r w:rsidR="004C59F8">
              <w:rPr>
                <w:rFonts w:asciiTheme="minorHAnsi" w:hAnsiTheme="minorHAnsi" w:cs="Arial"/>
                <w:sz w:val="22"/>
                <w:szCs w:val="22"/>
              </w:rPr>
              <w:t>.</w:t>
            </w:r>
            <w:r w:rsidRPr="0073708C">
              <w:rPr>
                <w:rFonts w:asciiTheme="minorHAnsi" w:hAnsiTheme="minorHAnsi" w:cs="Arial"/>
                <w:sz w:val="22"/>
                <w:szCs w:val="22"/>
              </w:rPr>
              <w:t>)</w:t>
            </w:r>
          </w:p>
          <w:p w:rsidR="00394C1D" w:rsidRPr="0073708C" w:rsidRDefault="00394C1D" w:rsidP="00394C1D">
            <w:pPr>
              <w:pStyle w:val="Sinespaciado"/>
              <w:jc w:val="center"/>
              <w:rPr>
                <w:rFonts w:asciiTheme="minorHAnsi" w:hAnsiTheme="minorHAnsi" w:cs="Arial"/>
                <w:b/>
                <w:sz w:val="22"/>
                <w:szCs w:val="22"/>
              </w:rPr>
            </w:pPr>
            <w:r w:rsidRPr="0073708C">
              <w:rPr>
                <w:rFonts w:asciiTheme="minorHAnsi" w:hAnsiTheme="minorHAnsi" w:cs="Arial"/>
                <w:b/>
                <w:sz w:val="22"/>
                <w:szCs w:val="22"/>
              </w:rPr>
              <w:t>Argumentación</w:t>
            </w:r>
          </w:p>
          <w:p w:rsidR="00394C1D" w:rsidRPr="0073708C" w:rsidRDefault="00394C1D" w:rsidP="00394C1D">
            <w:pPr>
              <w:pStyle w:val="Sinespaciado"/>
              <w:jc w:val="center"/>
              <w:rPr>
                <w:rFonts w:asciiTheme="minorHAnsi" w:hAnsiTheme="minorHAnsi" w:cs="Arial"/>
                <w:b/>
                <w:sz w:val="22"/>
                <w:szCs w:val="22"/>
              </w:rPr>
            </w:pPr>
            <w:r w:rsidRPr="0073708C">
              <w:rPr>
                <w:rFonts w:asciiTheme="minorHAnsi" w:hAnsiTheme="minorHAnsi" w:cs="Arial"/>
                <w:sz w:val="22"/>
                <w:szCs w:val="22"/>
              </w:rPr>
              <w:t>(Fundamenta su pensamiento con precisión, evidencia enunciados, grá</w:t>
            </w:r>
            <w:r w:rsidR="004C59F8">
              <w:rPr>
                <w:rFonts w:asciiTheme="minorHAnsi" w:hAnsiTheme="minorHAnsi" w:cs="Arial"/>
                <w:sz w:val="22"/>
                <w:szCs w:val="22"/>
              </w:rPr>
              <w:t>ficas y preguntas, entre otros.)</w:t>
            </w:r>
            <w:r w:rsidRPr="0073708C">
              <w:rPr>
                <w:rFonts w:asciiTheme="minorHAnsi" w:hAnsiTheme="minorHAnsi" w:cs="Arial"/>
                <w:b/>
                <w:sz w:val="22"/>
                <w:szCs w:val="22"/>
              </w:rPr>
              <w:t xml:space="preserve"> </w:t>
            </w:r>
          </w:p>
          <w:p w:rsidR="00394C1D" w:rsidRPr="0073708C" w:rsidRDefault="00394C1D" w:rsidP="00394C1D">
            <w:pPr>
              <w:pStyle w:val="Sinespaciado"/>
              <w:jc w:val="center"/>
              <w:rPr>
                <w:rFonts w:asciiTheme="minorHAnsi" w:hAnsiTheme="minorHAnsi" w:cs="Arial"/>
                <w:b/>
                <w:sz w:val="22"/>
                <w:szCs w:val="22"/>
              </w:rPr>
            </w:pPr>
            <w:r w:rsidRPr="0073708C">
              <w:rPr>
                <w:rFonts w:asciiTheme="minorHAnsi" w:hAnsiTheme="minorHAnsi" w:cs="Arial"/>
                <w:b/>
                <w:sz w:val="22"/>
                <w:szCs w:val="22"/>
              </w:rPr>
              <w:t>Toma de decisiones</w:t>
            </w:r>
          </w:p>
          <w:p w:rsidR="00394C1D" w:rsidRPr="0073708C" w:rsidRDefault="00394C1D" w:rsidP="00394C1D">
            <w:pPr>
              <w:pStyle w:val="Sinespaciado"/>
              <w:jc w:val="center"/>
              <w:rPr>
                <w:rFonts w:asciiTheme="minorHAnsi" w:hAnsiTheme="minorHAnsi" w:cs="Arial"/>
                <w:sz w:val="22"/>
                <w:szCs w:val="22"/>
              </w:rPr>
            </w:pPr>
            <w:r w:rsidRPr="0073708C">
              <w:rPr>
                <w:rFonts w:asciiTheme="minorHAnsi" w:hAnsiTheme="minorHAnsi" w:cs="Arial"/>
                <w:sz w:val="22"/>
                <w:szCs w:val="22"/>
              </w:rPr>
              <w:lastRenderedPageBreak/>
              <w:t>(Infiere los argumentos y las ideas principales,</w:t>
            </w:r>
          </w:p>
          <w:p w:rsidR="001C7261" w:rsidRPr="00BF10BB" w:rsidRDefault="00394C1D" w:rsidP="00394C1D">
            <w:pPr>
              <w:pStyle w:val="Sinespaciado"/>
              <w:jc w:val="center"/>
              <w:rPr>
                <w:rFonts w:asciiTheme="minorHAnsi" w:hAnsiTheme="minorHAnsi" w:cs="Arial"/>
                <w:sz w:val="22"/>
                <w:szCs w:val="22"/>
              </w:rPr>
            </w:pPr>
            <w:proofErr w:type="gramStart"/>
            <w:r w:rsidRPr="0073708C">
              <w:rPr>
                <w:rFonts w:asciiTheme="minorHAnsi" w:hAnsiTheme="minorHAnsi" w:cs="Arial"/>
                <w:sz w:val="22"/>
                <w:szCs w:val="22"/>
              </w:rPr>
              <w:t>así</w:t>
            </w:r>
            <w:proofErr w:type="gramEnd"/>
            <w:r w:rsidRPr="0073708C">
              <w:rPr>
                <w:rFonts w:asciiTheme="minorHAnsi" w:hAnsiTheme="minorHAnsi" w:cs="Arial"/>
                <w:sz w:val="22"/>
                <w:szCs w:val="22"/>
              </w:rPr>
              <w:t xml:space="preserve"> como los pro y cont</w:t>
            </w:r>
            <w:r w:rsidR="004C59F8">
              <w:rPr>
                <w:rFonts w:asciiTheme="minorHAnsi" w:hAnsiTheme="minorHAnsi" w:cs="Arial"/>
                <w:sz w:val="22"/>
                <w:szCs w:val="22"/>
              </w:rPr>
              <w:t>ra de diversos puntos de vista.)</w:t>
            </w:r>
          </w:p>
        </w:tc>
        <w:tc>
          <w:tcPr>
            <w:tcW w:w="1843" w:type="dxa"/>
          </w:tcPr>
          <w:p w:rsidR="00394C1D" w:rsidRDefault="00394C1D" w:rsidP="00E27A5A">
            <w:pPr>
              <w:autoSpaceDE w:val="0"/>
              <w:autoSpaceDN w:val="0"/>
              <w:adjustRightInd w:val="0"/>
            </w:pPr>
          </w:p>
          <w:p w:rsidR="00394C1D" w:rsidRPr="0073708C" w:rsidRDefault="003B2D18" w:rsidP="00394C1D">
            <w:pPr>
              <w:jc w:val="both"/>
            </w:pPr>
            <w:r>
              <w:t>7</w:t>
            </w:r>
            <w:r w:rsidR="00394C1D" w:rsidRPr="0073708C">
              <w:t>.1</w:t>
            </w:r>
            <w:r>
              <w:t xml:space="preserve"> Utilización sistemática de búsqueda de información sobre un tema</w:t>
            </w:r>
            <w:r w:rsidR="001109B2">
              <w:t xml:space="preserve"> determinado, en diferentes fue</w:t>
            </w:r>
            <w:r>
              <w:t>ntes</w:t>
            </w:r>
            <w:r w:rsidR="00394C1D" w:rsidRPr="0073708C">
              <w:t>.</w:t>
            </w:r>
            <w:r w:rsidR="00394C1D">
              <w:t xml:space="preserve"> (2°)</w:t>
            </w:r>
          </w:p>
          <w:p w:rsidR="00394C1D" w:rsidRDefault="00394C1D" w:rsidP="00E27A5A">
            <w:pPr>
              <w:autoSpaceDE w:val="0"/>
              <w:autoSpaceDN w:val="0"/>
              <w:adjustRightInd w:val="0"/>
            </w:pPr>
          </w:p>
          <w:p w:rsidR="00394C1D" w:rsidRPr="0073708C" w:rsidRDefault="00394C1D" w:rsidP="00394C1D">
            <w:pPr>
              <w:jc w:val="both"/>
            </w:pPr>
            <w:r w:rsidRPr="0073708C">
              <w:t>5.1 Aplicación de estrategias de inferencia a partir de la información textual: títulos, el prólogo, el índice, el cuerpo del libro, nombre del autor, portada, dedicatoria y epígrafe.</w:t>
            </w:r>
            <w:r>
              <w:t xml:space="preserve"> (3°)</w:t>
            </w:r>
          </w:p>
          <w:p w:rsidR="00394C1D" w:rsidRPr="0073708C" w:rsidRDefault="00394C1D" w:rsidP="00394C1D">
            <w:pPr>
              <w:jc w:val="both"/>
            </w:pPr>
          </w:p>
          <w:p w:rsidR="00394C1D" w:rsidRPr="00BF10BB" w:rsidRDefault="00394C1D" w:rsidP="00394C1D">
            <w:pPr>
              <w:autoSpaceDE w:val="0"/>
              <w:autoSpaceDN w:val="0"/>
              <w:adjustRightInd w:val="0"/>
            </w:pPr>
            <w:r w:rsidRPr="0073708C">
              <w:t>11.1 Ejecución de técnicas de revisión textual.</w:t>
            </w:r>
            <w:r>
              <w:t xml:space="preserve"> (3°)</w:t>
            </w:r>
          </w:p>
        </w:tc>
        <w:tc>
          <w:tcPr>
            <w:tcW w:w="2410" w:type="dxa"/>
          </w:tcPr>
          <w:p w:rsidR="00273FE0" w:rsidRDefault="00273FE0" w:rsidP="00797007">
            <w:pPr>
              <w:jc w:val="center"/>
            </w:pPr>
          </w:p>
          <w:p w:rsidR="008C0102" w:rsidRDefault="008C0102" w:rsidP="00797007">
            <w:pPr>
              <w:jc w:val="center"/>
            </w:pPr>
          </w:p>
          <w:p w:rsidR="00571E09" w:rsidRDefault="00571E09" w:rsidP="00797007">
            <w:pPr>
              <w:jc w:val="center"/>
            </w:pPr>
          </w:p>
          <w:p w:rsidR="008C0102" w:rsidRDefault="00571E09" w:rsidP="00797007">
            <w:pPr>
              <w:jc w:val="center"/>
            </w:pPr>
            <w:r>
              <w:t>Examina información relevante de diversas fuentes.</w:t>
            </w:r>
          </w:p>
          <w:p w:rsidR="00571E09" w:rsidRDefault="00571E09" w:rsidP="00797007">
            <w:pPr>
              <w:jc w:val="center"/>
            </w:pPr>
          </w:p>
          <w:p w:rsidR="00571E09" w:rsidRDefault="00571E09" w:rsidP="00797007">
            <w:pPr>
              <w:jc w:val="center"/>
            </w:pPr>
          </w:p>
          <w:p w:rsidR="00571E09" w:rsidRDefault="00571E09" w:rsidP="00797007">
            <w:pPr>
              <w:jc w:val="center"/>
            </w:pPr>
            <w:r>
              <w:t>Justifica un tema a partir de información textual relevante.</w:t>
            </w:r>
          </w:p>
          <w:p w:rsidR="00571E09" w:rsidRDefault="00571E09" w:rsidP="00797007">
            <w:pPr>
              <w:jc w:val="center"/>
            </w:pPr>
          </w:p>
          <w:p w:rsidR="00571E09" w:rsidRDefault="00571E09" w:rsidP="00797007">
            <w:pPr>
              <w:jc w:val="center"/>
            </w:pPr>
          </w:p>
          <w:p w:rsidR="00571E09" w:rsidRDefault="00571E09" w:rsidP="00797007">
            <w:pPr>
              <w:jc w:val="center"/>
            </w:pPr>
            <w:r>
              <w:t>Examina detalles de la información textual para realizar inferencias.</w:t>
            </w:r>
          </w:p>
          <w:p w:rsidR="00571E09" w:rsidRDefault="00571E09" w:rsidP="00797007">
            <w:pPr>
              <w:jc w:val="center"/>
            </w:pPr>
          </w:p>
          <w:p w:rsidR="00571E09" w:rsidRDefault="00571E09" w:rsidP="00797007">
            <w:pPr>
              <w:jc w:val="center"/>
            </w:pPr>
          </w:p>
          <w:p w:rsidR="00571E09" w:rsidRPr="009059B3" w:rsidRDefault="00571E09" w:rsidP="00797007">
            <w:pPr>
              <w:jc w:val="center"/>
            </w:pPr>
          </w:p>
        </w:tc>
        <w:tc>
          <w:tcPr>
            <w:tcW w:w="7229" w:type="dxa"/>
          </w:tcPr>
          <w:p w:rsidR="00F16CAF" w:rsidRPr="00BF10BB" w:rsidRDefault="00F16CAF" w:rsidP="00F16CAF">
            <w:pPr>
              <w:jc w:val="both"/>
              <w:rPr>
                <w:b/>
              </w:rPr>
            </w:pPr>
          </w:p>
        </w:tc>
      </w:tr>
    </w:tbl>
    <w:p w:rsidR="009D5C74" w:rsidRPr="00BF10BB" w:rsidRDefault="009D5C74"/>
    <w:p w:rsidR="00BF10BB" w:rsidRDefault="00BF10BB">
      <w:pPr>
        <w:rPr>
          <w:b/>
        </w:rPr>
      </w:pPr>
    </w:p>
    <w:p w:rsidR="00BF10BB" w:rsidRDefault="00BF10BB">
      <w:pPr>
        <w:rPr>
          <w:b/>
        </w:rPr>
      </w:pPr>
    </w:p>
    <w:p w:rsidR="00BF10BB" w:rsidRDefault="00BF10BB">
      <w:pPr>
        <w:rPr>
          <w:b/>
        </w:rPr>
      </w:pPr>
    </w:p>
    <w:p w:rsidR="0047035C" w:rsidRDefault="0047035C">
      <w:pPr>
        <w:rPr>
          <w:b/>
        </w:rPr>
      </w:pPr>
    </w:p>
    <w:p w:rsidR="0047035C" w:rsidRDefault="0047035C">
      <w:pPr>
        <w:rPr>
          <w:b/>
        </w:rPr>
      </w:pPr>
    </w:p>
    <w:p w:rsidR="0047035C" w:rsidRDefault="0047035C">
      <w:pPr>
        <w:rPr>
          <w:b/>
        </w:rPr>
      </w:pPr>
    </w:p>
    <w:p w:rsidR="00BF10BB" w:rsidRDefault="00BF10BB">
      <w:pPr>
        <w:rPr>
          <w:b/>
        </w:rPr>
      </w:pPr>
    </w:p>
    <w:p w:rsidR="006E3522" w:rsidRPr="00BF10BB" w:rsidRDefault="004D42E6">
      <w:r w:rsidRPr="00BF10BB">
        <w:rPr>
          <w:b/>
        </w:rPr>
        <w:lastRenderedPageBreak/>
        <w:t>Sección III. Instrumentos de evaluación.</w:t>
      </w:r>
    </w:p>
    <w:p w:rsidR="0052758D" w:rsidRPr="00BF10BB" w:rsidRDefault="0052758D" w:rsidP="0052758D">
      <w:pPr>
        <w:jc w:val="center"/>
      </w:pPr>
      <w:r w:rsidRPr="00BF10BB">
        <w:t>Instrumento de proceso I Ciclo</w:t>
      </w:r>
    </w:p>
    <w:p w:rsidR="0052758D" w:rsidRPr="00BF10BB" w:rsidRDefault="0052758D" w:rsidP="0052758D">
      <w:pPr>
        <w:spacing w:after="0"/>
        <w:jc w:val="both"/>
      </w:pPr>
    </w:p>
    <w:tbl>
      <w:tblPr>
        <w:tblStyle w:val="Tablaconcuadrcula"/>
        <w:tblW w:w="5000" w:type="pct"/>
        <w:tblLook w:val="04A0" w:firstRow="1" w:lastRow="0" w:firstColumn="1" w:lastColumn="0" w:noHBand="0" w:noVBand="1"/>
      </w:tblPr>
      <w:tblGrid>
        <w:gridCol w:w="3102"/>
        <w:gridCol w:w="3102"/>
        <w:gridCol w:w="2306"/>
        <w:gridCol w:w="2197"/>
        <w:gridCol w:w="2515"/>
      </w:tblGrid>
      <w:tr w:rsidR="00204C53" w:rsidRPr="00BF10BB" w:rsidTr="00D94DB0">
        <w:tc>
          <w:tcPr>
            <w:tcW w:w="1173" w:type="pct"/>
          </w:tcPr>
          <w:p w:rsidR="00204C53" w:rsidRPr="00BF10BB" w:rsidRDefault="00204C53" w:rsidP="00E27A5A">
            <w:pPr>
              <w:jc w:val="center"/>
              <w:rPr>
                <w:b/>
              </w:rPr>
            </w:pPr>
            <w:r>
              <w:rPr>
                <w:b/>
              </w:rPr>
              <w:t>Patas para el desarrollo de la habilidad</w:t>
            </w:r>
          </w:p>
        </w:tc>
        <w:tc>
          <w:tcPr>
            <w:tcW w:w="1173" w:type="pct"/>
          </w:tcPr>
          <w:p w:rsidR="00204C53" w:rsidRPr="00BF10BB" w:rsidRDefault="00204C53" w:rsidP="00E27A5A">
            <w:pPr>
              <w:jc w:val="center"/>
              <w:rPr>
                <w:b/>
              </w:rPr>
            </w:pPr>
            <w:r w:rsidRPr="00BF10BB">
              <w:rPr>
                <w:b/>
              </w:rPr>
              <w:t>Indicadores del aprendizaje esperado</w:t>
            </w:r>
          </w:p>
        </w:tc>
        <w:tc>
          <w:tcPr>
            <w:tcW w:w="872" w:type="pct"/>
          </w:tcPr>
          <w:p w:rsidR="00204C53" w:rsidRPr="00BF10BB" w:rsidRDefault="00204C53" w:rsidP="00E27A5A">
            <w:pPr>
              <w:jc w:val="center"/>
              <w:rPr>
                <w:b/>
              </w:rPr>
            </w:pPr>
            <w:r w:rsidRPr="00BF10BB">
              <w:rPr>
                <w:b/>
              </w:rPr>
              <w:t>Inicial</w:t>
            </w:r>
          </w:p>
        </w:tc>
        <w:tc>
          <w:tcPr>
            <w:tcW w:w="831" w:type="pct"/>
          </w:tcPr>
          <w:p w:rsidR="00204C53" w:rsidRPr="00BF10BB" w:rsidRDefault="00204C53" w:rsidP="00E27A5A">
            <w:pPr>
              <w:jc w:val="center"/>
              <w:rPr>
                <w:b/>
              </w:rPr>
            </w:pPr>
            <w:r w:rsidRPr="00BF10BB">
              <w:rPr>
                <w:b/>
              </w:rPr>
              <w:t>Intermedio</w:t>
            </w:r>
          </w:p>
        </w:tc>
        <w:tc>
          <w:tcPr>
            <w:tcW w:w="951" w:type="pct"/>
          </w:tcPr>
          <w:p w:rsidR="00204C53" w:rsidRPr="00BF10BB" w:rsidRDefault="00204C53" w:rsidP="00E27A5A">
            <w:pPr>
              <w:jc w:val="center"/>
              <w:rPr>
                <w:b/>
              </w:rPr>
            </w:pPr>
            <w:r w:rsidRPr="00BF10BB">
              <w:rPr>
                <w:b/>
              </w:rPr>
              <w:t>Avanzado</w:t>
            </w:r>
          </w:p>
        </w:tc>
      </w:tr>
      <w:tr w:rsidR="0093191C" w:rsidRPr="00BF10BB" w:rsidTr="0047035C">
        <w:trPr>
          <w:trHeight w:val="657"/>
        </w:trPr>
        <w:tc>
          <w:tcPr>
            <w:tcW w:w="1173" w:type="pct"/>
          </w:tcPr>
          <w:p w:rsidR="0093191C" w:rsidRPr="00CE32BE" w:rsidRDefault="0047035C" w:rsidP="0047035C">
            <w:pPr>
              <w:pStyle w:val="Sinespaciado"/>
              <w:jc w:val="center"/>
              <w:rPr>
                <w:rFonts w:cs="Arial"/>
                <w:b/>
                <w:color w:val="BF8F00" w:themeColor="accent4" w:themeShade="BF"/>
              </w:rPr>
            </w:pPr>
            <w:r w:rsidRPr="00CE32BE">
              <w:rPr>
                <w:rFonts w:asciiTheme="minorHAnsi" w:hAnsiTheme="minorHAnsi" w:cs="Arial"/>
                <w:b/>
                <w:color w:val="BF8F00" w:themeColor="accent4" w:themeShade="BF"/>
                <w:sz w:val="22"/>
                <w:szCs w:val="22"/>
              </w:rPr>
              <w:t>Razonamiento efectivo</w:t>
            </w:r>
          </w:p>
        </w:tc>
        <w:tc>
          <w:tcPr>
            <w:tcW w:w="1173" w:type="pct"/>
          </w:tcPr>
          <w:p w:rsidR="0047035C" w:rsidRDefault="0047035C" w:rsidP="0047035C">
            <w:pPr>
              <w:jc w:val="center"/>
            </w:pPr>
            <w:r>
              <w:t>Examina información relevante de diversas fuentes.</w:t>
            </w:r>
          </w:p>
          <w:p w:rsidR="0093191C" w:rsidRPr="00BC4492" w:rsidRDefault="0093191C" w:rsidP="0093191C">
            <w:pPr>
              <w:jc w:val="center"/>
              <w:rPr>
                <w:rFonts w:cs="Arial"/>
                <w:b/>
                <w:color w:val="C45911" w:themeColor="accent2" w:themeShade="BF"/>
              </w:rPr>
            </w:pPr>
          </w:p>
        </w:tc>
        <w:tc>
          <w:tcPr>
            <w:tcW w:w="872" w:type="pct"/>
          </w:tcPr>
          <w:p w:rsidR="0093191C" w:rsidRPr="00BC4492" w:rsidRDefault="0047035C"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Relata generalidades de la información de distintas fuentes. </w:t>
            </w:r>
          </w:p>
        </w:tc>
        <w:tc>
          <w:tcPr>
            <w:tcW w:w="831" w:type="pct"/>
          </w:tcPr>
          <w:p w:rsidR="0093191C" w:rsidRPr="00BC4492" w:rsidRDefault="0047035C" w:rsidP="00E41275">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Emite criterios sobre la información de diversas fuentes.</w:t>
            </w:r>
          </w:p>
        </w:tc>
        <w:tc>
          <w:tcPr>
            <w:tcW w:w="951" w:type="pct"/>
          </w:tcPr>
          <w:p w:rsidR="0093191C" w:rsidRPr="00BC4492" w:rsidRDefault="0047035C" w:rsidP="0047035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Detalla aspectos puntuales sobre la información obtenida de distintas fuentes.</w:t>
            </w:r>
          </w:p>
        </w:tc>
      </w:tr>
      <w:tr w:rsidR="0093191C" w:rsidRPr="00BF10BB" w:rsidTr="00D94DB0">
        <w:trPr>
          <w:trHeight w:val="590"/>
        </w:trPr>
        <w:tc>
          <w:tcPr>
            <w:tcW w:w="1173" w:type="pct"/>
          </w:tcPr>
          <w:p w:rsidR="0047035C" w:rsidRPr="00CE32BE" w:rsidRDefault="0047035C" w:rsidP="0047035C">
            <w:pPr>
              <w:pStyle w:val="Sinespaciado"/>
              <w:jc w:val="center"/>
              <w:rPr>
                <w:rFonts w:asciiTheme="minorHAnsi" w:hAnsiTheme="minorHAnsi" w:cs="Arial"/>
                <w:b/>
                <w:color w:val="BF8F00" w:themeColor="accent4" w:themeShade="BF"/>
                <w:sz w:val="22"/>
                <w:szCs w:val="22"/>
              </w:rPr>
            </w:pPr>
            <w:r w:rsidRPr="00CE32BE">
              <w:rPr>
                <w:rFonts w:asciiTheme="minorHAnsi" w:hAnsiTheme="minorHAnsi" w:cs="Arial"/>
                <w:b/>
                <w:color w:val="BF8F00" w:themeColor="accent4" w:themeShade="BF"/>
                <w:sz w:val="22"/>
                <w:szCs w:val="22"/>
              </w:rPr>
              <w:t>Argumentación</w:t>
            </w:r>
          </w:p>
          <w:p w:rsidR="0093191C" w:rsidRPr="00CE32BE" w:rsidRDefault="0093191C" w:rsidP="0093191C">
            <w:pPr>
              <w:jc w:val="center"/>
              <w:rPr>
                <w:rFonts w:cs="Arial"/>
                <w:b/>
                <w:color w:val="BF8F00" w:themeColor="accent4" w:themeShade="BF"/>
              </w:rPr>
            </w:pPr>
          </w:p>
        </w:tc>
        <w:tc>
          <w:tcPr>
            <w:tcW w:w="1173" w:type="pct"/>
          </w:tcPr>
          <w:p w:rsidR="0047035C" w:rsidRPr="0047035C" w:rsidRDefault="0047035C" w:rsidP="0047035C">
            <w:pPr>
              <w:jc w:val="center"/>
            </w:pPr>
            <w:r w:rsidRPr="0047035C">
              <w:t>Justifica un tema a partir de información textual relevante.</w:t>
            </w:r>
          </w:p>
          <w:p w:rsidR="0093191C" w:rsidRPr="0047035C" w:rsidRDefault="0093191C" w:rsidP="0093191C">
            <w:pPr>
              <w:jc w:val="center"/>
              <w:rPr>
                <w:rFonts w:cs="Arial"/>
                <w:b/>
                <w:color w:val="C45911" w:themeColor="accent2" w:themeShade="BF"/>
              </w:rPr>
            </w:pPr>
          </w:p>
        </w:tc>
        <w:tc>
          <w:tcPr>
            <w:tcW w:w="872" w:type="pct"/>
          </w:tcPr>
          <w:p w:rsidR="0093191C" w:rsidRPr="0047035C" w:rsidRDefault="0047035C" w:rsidP="0093191C">
            <w:pPr>
              <w:pStyle w:val="Sinespaciado"/>
              <w:jc w:val="center"/>
              <w:rPr>
                <w:rFonts w:asciiTheme="minorHAnsi" w:eastAsiaTheme="minorHAnsi" w:hAnsiTheme="minorHAnsi" w:cs="Arial"/>
                <w:sz w:val="22"/>
                <w:szCs w:val="22"/>
                <w:lang w:eastAsia="en-US"/>
              </w:rPr>
            </w:pPr>
            <w:r w:rsidRPr="0047035C">
              <w:rPr>
                <w:rFonts w:asciiTheme="minorHAnsi" w:eastAsiaTheme="minorHAnsi" w:hAnsiTheme="minorHAnsi" w:cs="Arial"/>
                <w:sz w:val="22"/>
                <w:szCs w:val="22"/>
                <w:lang w:eastAsia="en-US"/>
              </w:rPr>
              <w:t xml:space="preserve">Anota </w:t>
            </w:r>
            <w:r w:rsidRPr="0047035C">
              <w:rPr>
                <w:rFonts w:asciiTheme="minorHAnsi" w:hAnsiTheme="minorHAnsi"/>
                <w:sz w:val="22"/>
                <w:szCs w:val="22"/>
              </w:rPr>
              <w:t>un tema a partir de información textual relevante</w:t>
            </w:r>
            <w:r>
              <w:rPr>
                <w:rFonts w:asciiTheme="minorHAnsi" w:hAnsiTheme="minorHAnsi"/>
                <w:sz w:val="22"/>
                <w:szCs w:val="22"/>
              </w:rPr>
              <w:t>.</w:t>
            </w:r>
          </w:p>
        </w:tc>
        <w:tc>
          <w:tcPr>
            <w:tcW w:w="831" w:type="pct"/>
          </w:tcPr>
          <w:p w:rsidR="0093191C" w:rsidRPr="0047035C" w:rsidRDefault="0047035C" w:rsidP="0093191C">
            <w:pPr>
              <w:pStyle w:val="Sinespaciado"/>
              <w:jc w:val="center"/>
              <w:rPr>
                <w:rFonts w:asciiTheme="minorHAnsi" w:eastAsiaTheme="minorHAnsi" w:hAnsiTheme="minorHAnsi" w:cs="Arial"/>
                <w:sz w:val="22"/>
                <w:szCs w:val="22"/>
                <w:lang w:eastAsia="en-US"/>
              </w:rPr>
            </w:pPr>
            <w:r w:rsidRPr="0047035C">
              <w:rPr>
                <w:rFonts w:asciiTheme="minorHAnsi" w:eastAsiaTheme="minorHAnsi" w:hAnsiTheme="minorHAnsi" w:cs="Arial"/>
                <w:sz w:val="22"/>
                <w:szCs w:val="22"/>
                <w:lang w:eastAsia="en-US"/>
              </w:rPr>
              <w:t>Alude</w:t>
            </w:r>
            <w:r>
              <w:rPr>
                <w:rFonts w:asciiTheme="minorHAnsi" w:eastAsiaTheme="minorHAnsi" w:hAnsiTheme="minorHAnsi" w:cs="Arial"/>
                <w:sz w:val="22"/>
                <w:szCs w:val="22"/>
                <w:lang w:eastAsia="en-US"/>
              </w:rPr>
              <w:t xml:space="preserve"> a ciertos aspectos de</w:t>
            </w:r>
            <w:r w:rsidRPr="0047035C">
              <w:rPr>
                <w:rFonts w:asciiTheme="minorHAnsi" w:hAnsiTheme="minorHAnsi"/>
                <w:sz w:val="22"/>
                <w:szCs w:val="22"/>
              </w:rPr>
              <w:t xml:space="preserve"> un tema a partir de información textual relevante</w:t>
            </w:r>
            <w:r>
              <w:rPr>
                <w:rFonts w:asciiTheme="minorHAnsi" w:hAnsiTheme="minorHAnsi"/>
                <w:sz w:val="22"/>
                <w:szCs w:val="22"/>
              </w:rPr>
              <w:t>.</w:t>
            </w:r>
            <w:r w:rsidRPr="0047035C">
              <w:rPr>
                <w:rFonts w:asciiTheme="minorHAnsi" w:eastAsiaTheme="minorHAnsi" w:hAnsiTheme="minorHAnsi" w:cs="Arial"/>
                <w:sz w:val="22"/>
                <w:szCs w:val="22"/>
                <w:lang w:eastAsia="en-US"/>
              </w:rPr>
              <w:t xml:space="preserve"> </w:t>
            </w:r>
          </w:p>
        </w:tc>
        <w:tc>
          <w:tcPr>
            <w:tcW w:w="951" w:type="pct"/>
          </w:tcPr>
          <w:p w:rsidR="0093191C" w:rsidRPr="0047035C" w:rsidRDefault="0047035C" w:rsidP="0047035C">
            <w:pPr>
              <w:pStyle w:val="Sinespaciado"/>
              <w:jc w:val="center"/>
              <w:rPr>
                <w:rFonts w:asciiTheme="minorHAnsi" w:eastAsiaTheme="minorHAnsi" w:hAnsiTheme="minorHAnsi" w:cs="Arial"/>
                <w:sz w:val="22"/>
                <w:szCs w:val="22"/>
                <w:lang w:eastAsia="en-US"/>
              </w:rPr>
            </w:pPr>
            <w:r w:rsidRPr="0047035C">
              <w:rPr>
                <w:rFonts w:asciiTheme="minorHAnsi" w:eastAsiaTheme="minorHAnsi" w:hAnsiTheme="minorHAnsi" w:cs="Arial"/>
                <w:sz w:val="22"/>
                <w:szCs w:val="22"/>
                <w:lang w:eastAsia="en-US"/>
              </w:rPr>
              <w:t>Fundamenta</w:t>
            </w:r>
            <w:r>
              <w:rPr>
                <w:rFonts w:asciiTheme="minorHAnsi" w:eastAsiaTheme="minorHAnsi" w:hAnsiTheme="minorHAnsi" w:cs="Arial"/>
                <w:sz w:val="22"/>
                <w:szCs w:val="22"/>
                <w:lang w:eastAsia="en-US"/>
              </w:rPr>
              <w:t xml:space="preserve"> </w:t>
            </w:r>
            <w:r w:rsidRPr="0047035C">
              <w:rPr>
                <w:rFonts w:asciiTheme="minorHAnsi" w:hAnsiTheme="minorHAnsi"/>
                <w:sz w:val="22"/>
                <w:szCs w:val="22"/>
              </w:rPr>
              <w:t>un tema a partir de información textual relevante</w:t>
            </w:r>
            <w:r>
              <w:rPr>
                <w:rFonts w:asciiTheme="minorHAnsi" w:hAnsiTheme="minorHAnsi"/>
                <w:sz w:val="22"/>
                <w:szCs w:val="22"/>
              </w:rPr>
              <w:t xml:space="preserve"> para compartirlo.</w:t>
            </w:r>
          </w:p>
        </w:tc>
      </w:tr>
      <w:tr w:rsidR="0047035C" w:rsidRPr="00BF10BB" w:rsidTr="00D61A8E">
        <w:trPr>
          <w:trHeight w:val="901"/>
        </w:trPr>
        <w:tc>
          <w:tcPr>
            <w:tcW w:w="1173" w:type="pct"/>
          </w:tcPr>
          <w:p w:rsidR="0047035C" w:rsidRPr="00CE32BE" w:rsidRDefault="0047035C" w:rsidP="0047035C">
            <w:pPr>
              <w:pStyle w:val="Sinespaciado"/>
              <w:jc w:val="center"/>
              <w:rPr>
                <w:rFonts w:asciiTheme="minorHAnsi" w:hAnsiTheme="minorHAnsi" w:cs="Arial"/>
                <w:b/>
                <w:color w:val="BF8F00" w:themeColor="accent4" w:themeShade="BF"/>
                <w:sz w:val="22"/>
                <w:szCs w:val="22"/>
              </w:rPr>
            </w:pPr>
            <w:r w:rsidRPr="00CE32BE">
              <w:rPr>
                <w:rFonts w:asciiTheme="minorHAnsi" w:hAnsiTheme="minorHAnsi" w:cs="Arial"/>
                <w:b/>
                <w:color w:val="BF8F00" w:themeColor="accent4" w:themeShade="BF"/>
                <w:sz w:val="22"/>
                <w:szCs w:val="22"/>
              </w:rPr>
              <w:t>Toma de decisiones</w:t>
            </w:r>
          </w:p>
          <w:p w:rsidR="0047035C" w:rsidRPr="00CE32BE" w:rsidRDefault="0047035C" w:rsidP="0047035C">
            <w:pPr>
              <w:pStyle w:val="Sinespaciado"/>
              <w:jc w:val="center"/>
              <w:rPr>
                <w:rFonts w:asciiTheme="minorHAnsi" w:hAnsiTheme="minorHAnsi"/>
                <w:b/>
                <w:color w:val="BF8F00" w:themeColor="accent4" w:themeShade="BF"/>
                <w:sz w:val="22"/>
                <w:szCs w:val="22"/>
              </w:rPr>
            </w:pPr>
          </w:p>
        </w:tc>
        <w:tc>
          <w:tcPr>
            <w:tcW w:w="1173" w:type="pct"/>
          </w:tcPr>
          <w:p w:rsidR="0047035C" w:rsidRDefault="0047035C" w:rsidP="0047035C">
            <w:pPr>
              <w:jc w:val="center"/>
            </w:pPr>
            <w:r>
              <w:t>Examina detalles de la información textual para realizar inferencias.</w:t>
            </w:r>
          </w:p>
          <w:p w:rsidR="0047035C" w:rsidRPr="00BC4492" w:rsidRDefault="0047035C" w:rsidP="0047035C">
            <w:pPr>
              <w:pStyle w:val="Sinespaciado"/>
              <w:jc w:val="center"/>
              <w:rPr>
                <w:rFonts w:asciiTheme="minorHAnsi" w:hAnsiTheme="minorHAnsi"/>
                <w:b/>
                <w:color w:val="C45911" w:themeColor="accent2" w:themeShade="BF"/>
                <w:sz w:val="22"/>
                <w:szCs w:val="22"/>
              </w:rPr>
            </w:pPr>
          </w:p>
        </w:tc>
        <w:tc>
          <w:tcPr>
            <w:tcW w:w="872" w:type="pct"/>
          </w:tcPr>
          <w:p w:rsidR="000C16EC" w:rsidRDefault="0047035C" w:rsidP="000C16EC">
            <w:pPr>
              <w:jc w:val="center"/>
            </w:pPr>
            <w:r>
              <w:rPr>
                <w:rFonts w:cs="Arial"/>
              </w:rPr>
              <w:t>Relata generalidades</w:t>
            </w:r>
            <w:r w:rsidR="000C16EC">
              <w:t xml:space="preserve"> de la información textual, para realizar inferencias.</w:t>
            </w:r>
          </w:p>
          <w:p w:rsidR="0047035C" w:rsidRPr="00BC4492" w:rsidRDefault="0047035C" w:rsidP="0047035C">
            <w:pPr>
              <w:pStyle w:val="Sinespaciado"/>
              <w:jc w:val="center"/>
              <w:rPr>
                <w:rFonts w:asciiTheme="minorHAnsi" w:eastAsiaTheme="minorHAnsi" w:hAnsiTheme="minorHAnsi" w:cs="Arial"/>
                <w:sz w:val="22"/>
                <w:szCs w:val="22"/>
                <w:lang w:eastAsia="en-US"/>
              </w:rPr>
            </w:pPr>
          </w:p>
        </w:tc>
        <w:tc>
          <w:tcPr>
            <w:tcW w:w="831" w:type="pct"/>
          </w:tcPr>
          <w:p w:rsidR="000C16EC" w:rsidRDefault="0047035C" w:rsidP="000C16EC">
            <w:pPr>
              <w:jc w:val="center"/>
            </w:pPr>
            <w:r>
              <w:rPr>
                <w:rFonts w:cs="Arial"/>
              </w:rPr>
              <w:t>Emite criterios</w:t>
            </w:r>
            <w:r w:rsidR="000C16EC">
              <w:rPr>
                <w:rFonts w:cs="Arial"/>
              </w:rPr>
              <w:t xml:space="preserve"> personales</w:t>
            </w:r>
            <w:r w:rsidR="000C16EC">
              <w:t xml:space="preserve"> de la información textual para realizar inferencias.</w:t>
            </w:r>
          </w:p>
          <w:p w:rsidR="0047035C" w:rsidRPr="00BC4492" w:rsidRDefault="0047035C" w:rsidP="0047035C">
            <w:pPr>
              <w:pStyle w:val="Sinespaciado"/>
              <w:jc w:val="center"/>
              <w:rPr>
                <w:rFonts w:asciiTheme="minorHAnsi" w:eastAsiaTheme="minorHAnsi" w:hAnsiTheme="minorHAnsi" w:cs="Arial"/>
                <w:sz w:val="22"/>
                <w:szCs w:val="22"/>
                <w:lang w:eastAsia="en-US"/>
              </w:rPr>
            </w:pPr>
          </w:p>
        </w:tc>
        <w:tc>
          <w:tcPr>
            <w:tcW w:w="951" w:type="pct"/>
          </w:tcPr>
          <w:p w:rsidR="000C16EC" w:rsidRDefault="0047035C" w:rsidP="000C16EC">
            <w:pPr>
              <w:jc w:val="center"/>
            </w:pPr>
            <w:r>
              <w:rPr>
                <w:rFonts w:cs="Arial"/>
              </w:rPr>
              <w:t>Detalla aspectos</w:t>
            </w:r>
            <w:r w:rsidR="000C16EC">
              <w:t xml:space="preserve"> puntuales de la información textual y los vincula con sus inferencias.</w:t>
            </w:r>
          </w:p>
          <w:p w:rsidR="0047035C" w:rsidRPr="00BC4492" w:rsidRDefault="0047035C" w:rsidP="0047035C">
            <w:pPr>
              <w:pStyle w:val="Sinespaciado"/>
              <w:jc w:val="center"/>
              <w:rPr>
                <w:rFonts w:asciiTheme="minorHAnsi" w:eastAsiaTheme="minorHAnsi" w:hAnsiTheme="minorHAnsi" w:cs="Arial"/>
                <w:sz w:val="22"/>
                <w:szCs w:val="22"/>
                <w:lang w:eastAsia="en-US"/>
              </w:rPr>
            </w:pPr>
          </w:p>
        </w:tc>
      </w:tr>
    </w:tbl>
    <w:p w:rsidR="000F4EF0" w:rsidRPr="00BF10BB" w:rsidRDefault="000F4EF0" w:rsidP="000F4EF0">
      <w:pPr>
        <w:jc w:val="cente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A16424" w:rsidRDefault="00A16424" w:rsidP="004D42E6">
      <w:pPr>
        <w:rPr>
          <w:b/>
        </w:rPr>
      </w:pPr>
    </w:p>
    <w:p w:rsidR="00A16424" w:rsidRDefault="00A16424"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0F4EF0" w:rsidP="001308B4">
      <w:pPr>
        <w:jc w:val="center"/>
      </w:pPr>
      <w:r w:rsidRPr="00BF10BB">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F10BB" w:rsidTr="00E27A5A">
        <w:tc>
          <w:tcPr>
            <w:tcW w:w="4784" w:type="dxa"/>
            <w:gridSpan w:val="2"/>
          </w:tcPr>
          <w:p w:rsidR="000F4EF0" w:rsidRPr="00BF10BB" w:rsidRDefault="000F4EF0" w:rsidP="00E27A5A">
            <w:pPr>
              <w:jc w:val="center"/>
              <w:rPr>
                <w:b/>
              </w:rPr>
            </w:pPr>
            <w:r w:rsidRPr="00BF10BB">
              <w:rPr>
                <w:b/>
              </w:rPr>
              <w:t>Aprendizaje esperado</w:t>
            </w:r>
          </w:p>
        </w:tc>
        <w:tc>
          <w:tcPr>
            <w:tcW w:w="0" w:type="auto"/>
            <w:vMerge w:val="restart"/>
            <w:vAlign w:val="center"/>
          </w:tcPr>
          <w:p w:rsidR="000F4EF0" w:rsidRPr="00BF10BB" w:rsidRDefault="000F4EF0" w:rsidP="00E27A5A">
            <w:pPr>
              <w:jc w:val="center"/>
              <w:rPr>
                <w:b/>
              </w:rPr>
            </w:pPr>
            <w:r w:rsidRPr="00BF10BB">
              <w:rPr>
                <w:b/>
              </w:rPr>
              <w:t>Indicadores del aprendizaje esperado</w:t>
            </w:r>
          </w:p>
        </w:tc>
        <w:tc>
          <w:tcPr>
            <w:tcW w:w="6890" w:type="dxa"/>
            <w:vMerge w:val="restart"/>
            <w:vAlign w:val="center"/>
          </w:tcPr>
          <w:p w:rsidR="000F4EF0" w:rsidRPr="00BF10BB" w:rsidRDefault="0008251D" w:rsidP="00E27A5A">
            <w:pPr>
              <w:jc w:val="center"/>
              <w:rPr>
                <w:b/>
              </w:rPr>
            </w:pPr>
            <w:r w:rsidRPr="00BF10BB">
              <w:rPr>
                <w:b/>
              </w:rPr>
              <w:t>Estrategias</w:t>
            </w:r>
            <w:r w:rsidR="000F4EF0" w:rsidRPr="00BF10BB">
              <w:rPr>
                <w:b/>
              </w:rPr>
              <w:t xml:space="preserve"> de mediación</w:t>
            </w:r>
          </w:p>
          <w:p w:rsidR="000F4EF0" w:rsidRPr="00BF10BB" w:rsidRDefault="000F4EF0" w:rsidP="00E27A5A">
            <w:pPr>
              <w:jc w:val="center"/>
              <w:rPr>
                <w:b/>
              </w:rPr>
            </w:pPr>
            <w:r w:rsidRPr="00BF10BB">
              <w:rPr>
                <w:b/>
              </w:rPr>
              <w:t>(cuarto, quinto y sexto años)</w:t>
            </w:r>
          </w:p>
        </w:tc>
      </w:tr>
      <w:tr w:rsidR="000F4EF0" w:rsidRPr="00BF10BB" w:rsidTr="00E27A5A">
        <w:tc>
          <w:tcPr>
            <w:tcW w:w="2263" w:type="dxa"/>
          </w:tcPr>
          <w:p w:rsidR="000F4EF0" w:rsidRPr="00BF10BB" w:rsidRDefault="000F4EF0" w:rsidP="00E27A5A">
            <w:pPr>
              <w:jc w:val="center"/>
              <w:rPr>
                <w:b/>
                <w:highlight w:val="yellow"/>
              </w:rPr>
            </w:pPr>
            <w:r w:rsidRPr="00BF10BB">
              <w:rPr>
                <w:b/>
              </w:rPr>
              <w:t>Desarrollo de la habilidad</w:t>
            </w:r>
          </w:p>
        </w:tc>
        <w:tc>
          <w:tcPr>
            <w:tcW w:w="2521" w:type="dxa"/>
          </w:tcPr>
          <w:p w:rsidR="000F4EF0" w:rsidRPr="00BF10BB" w:rsidRDefault="000F4EF0" w:rsidP="00E27A5A">
            <w:pPr>
              <w:jc w:val="center"/>
              <w:rPr>
                <w:b/>
              </w:rPr>
            </w:pPr>
            <w:r w:rsidRPr="00BF10BB">
              <w:rPr>
                <w:b/>
              </w:rPr>
              <w:t>Componente del programa de estudio</w:t>
            </w:r>
          </w:p>
          <w:p w:rsidR="000F4EF0" w:rsidRPr="00BF10BB" w:rsidRDefault="000F4EF0" w:rsidP="00E27A5A">
            <w:pPr>
              <w:jc w:val="center"/>
              <w:rPr>
                <w:b/>
              </w:rPr>
            </w:pPr>
            <w:r w:rsidRPr="00BF10BB">
              <w:rPr>
                <w:b/>
              </w:rPr>
              <w:t xml:space="preserve">(contenido curricular procedimental) </w:t>
            </w:r>
          </w:p>
        </w:tc>
        <w:tc>
          <w:tcPr>
            <w:tcW w:w="0" w:type="auto"/>
            <w:vMerge/>
          </w:tcPr>
          <w:p w:rsidR="000F4EF0" w:rsidRPr="00BF10BB" w:rsidRDefault="000F4EF0" w:rsidP="00E27A5A">
            <w:pPr>
              <w:jc w:val="center"/>
              <w:rPr>
                <w:b/>
              </w:rPr>
            </w:pPr>
          </w:p>
        </w:tc>
        <w:tc>
          <w:tcPr>
            <w:tcW w:w="6890" w:type="dxa"/>
            <w:vMerge/>
          </w:tcPr>
          <w:p w:rsidR="000F4EF0" w:rsidRPr="00BF10BB" w:rsidRDefault="000F4EF0" w:rsidP="00E27A5A">
            <w:pPr>
              <w:jc w:val="center"/>
              <w:rPr>
                <w:b/>
              </w:rPr>
            </w:pPr>
          </w:p>
        </w:tc>
      </w:tr>
      <w:tr w:rsidR="000F4EF0" w:rsidRPr="00BF10BB" w:rsidTr="00320F7C">
        <w:trPr>
          <w:trHeight w:val="832"/>
        </w:trPr>
        <w:tc>
          <w:tcPr>
            <w:tcW w:w="2263" w:type="dxa"/>
            <w:shd w:val="clear" w:color="auto" w:fill="FFFFFF" w:themeFill="background1"/>
            <w:vAlign w:val="center"/>
          </w:tcPr>
          <w:p w:rsidR="00320F7C" w:rsidRPr="007E1E32" w:rsidRDefault="00320F7C" w:rsidP="00320F7C">
            <w:pPr>
              <w:pStyle w:val="Sinespaciado"/>
              <w:jc w:val="center"/>
              <w:rPr>
                <w:rFonts w:asciiTheme="minorHAnsi" w:hAnsiTheme="minorHAnsi" w:cs="Arial"/>
                <w:b/>
                <w:color w:val="BF8F00" w:themeColor="accent4" w:themeShade="BF"/>
                <w:sz w:val="22"/>
                <w:szCs w:val="22"/>
              </w:rPr>
            </w:pPr>
            <w:r w:rsidRPr="007E1E32">
              <w:rPr>
                <w:rFonts w:asciiTheme="minorHAnsi" w:hAnsiTheme="minorHAnsi" w:cs="Arial"/>
                <w:b/>
                <w:color w:val="BF8F00" w:themeColor="accent4" w:themeShade="BF"/>
                <w:sz w:val="22"/>
                <w:szCs w:val="22"/>
              </w:rPr>
              <w:t>Aprender a</w:t>
            </w:r>
          </w:p>
          <w:p w:rsidR="00320F7C" w:rsidRPr="007E1E32" w:rsidRDefault="004C59F8" w:rsidP="00320F7C">
            <w:pPr>
              <w:pStyle w:val="Sinespaciado"/>
              <w:jc w:val="center"/>
              <w:rPr>
                <w:rFonts w:asciiTheme="minorHAnsi" w:hAnsiTheme="minorHAnsi" w:cs="Arial"/>
                <w:b/>
                <w:color w:val="BF8F00" w:themeColor="accent4" w:themeShade="BF"/>
                <w:sz w:val="22"/>
                <w:szCs w:val="22"/>
              </w:rPr>
            </w:pPr>
            <w:r>
              <w:rPr>
                <w:rFonts w:asciiTheme="minorHAnsi" w:hAnsiTheme="minorHAnsi" w:cs="Arial"/>
                <w:b/>
                <w:color w:val="BF8F00" w:themeColor="accent4" w:themeShade="BF"/>
                <w:sz w:val="22"/>
                <w:szCs w:val="22"/>
              </w:rPr>
              <w:t>a</w:t>
            </w:r>
            <w:r w:rsidR="00320F7C" w:rsidRPr="007E1E32">
              <w:rPr>
                <w:rFonts w:asciiTheme="minorHAnsi" w:hAnsiTheme="minorHAnsi" w:cs="Arial"/>
                <w:b/>
                <w:color w:val="BF8F00" w:themeColor="accent4" w:themeShade="BF"/>
                <w:sz w:val="22"/>
                <w:szCs w:val="22"/>
              </w:rPr>
              <w:t>prender:</w:t>
            </w:r>
          </w:p>
          <w:p w:rsidR="00320F7C" w:rsidRPr="007E1E32" w:rsidRDefault="00320F7C" w:rsidP="00320F7C">
            <w:pPr>
              <w:pStyle w:val="Pa5"/>
              <w:jc w:val="center"/>
              <w:rPr>
                <w:rFonts w:asciiTheme="minorHAnsi" w:hAnsiTheme="minorHAnsi"/>
                <w:color w:val="BF8F00" w:themeColor="accent4" w:themeShade="BF"/>
                <w:sz w:val="22"/>
                <w:szCs w:val="22"/>
              </w:rPr>
            </w:pPr>
            <w:r w:rsidRPr="007E1E32">
              <w:rPr>
                <w:rFonts w:asciiTheme="minorHAnsi" w:hAnsiTheme="minorHAnsi"/>
                <w:color w:val="BF8F00" w:themeColor="accent4" w:themeShade="BF"/>
                <w:sz w:val="22"/>
                <w:szCs w:val="22"/>
              </w:rPr>
              <w:t>Resolución de problemas capacidad de conocer, organizar y auto-regular el propio proceso de aprendizaje.</w:t>
            </w:r>
          </w:p>
          <w:p w:rsidR="00320F7C" w:rsidRPr="007E1E32" w:rsidRDefault="00320F7C" w:rsidP="00320F7C">
            <w:pPr>
              <w:pStyle w:val="Sinespaciado"/>
              <w:jc w:val="center"/>
              <w:rPr>
                <w:rFonts w:asciiTheme="minorHAnsi" w:hAnsiTheme="minorHAnsi" w:cs="Arial"/>
                <w:color w:val="BF8F00" w:themeColor="accent4" w:themeShade="BF"/>
                <w:sz w:val="22"/>
                <w:szCs w:val="22"/>
              </w:rPr>
            </w:pPr>
          </w:p>
          <w:p w:rsidR="00320F7C" w:rsidRPr="007E1E32" w:rsidRDefault="00320F7C" w:rsidP="00320F7C">
            <w:pPr>
              <w:pStyle w:val="Sinespaciado"/>
              <w:jc w:val="center"/>
              <w:rPr>
                <w:rFonts w:asciiTheme="minorHAnsi" w:hAnsiTheme="minorHAnsi" w:cs="Arial"/>
                <w:b/>
                <w:color w:val="BF8F00" w:themeColor="accent4" w:themeShade="BF"/>
                <w:sz w:val="22"/>
                <w:szCs w:val="22"/>
              </w:rPr>
            </w:pPr>
            <w:r w:rsidRPr="007E1E32">
              <w:rPr>
                <w:rFonts w:asciiTheme="minorHAnsi" w:hAnsiTheme="minorHAnsi" w:cs="Arial"/>
                <w:b/>
                <w:color w:val="BF8F00" w:themeColor="accent4" w:themeShade="BF"/>
                <w:sz w:val="22"/>
                <w:szCs w:val="22"/>
              </w:rPr>
              <w:t>Planificación</w:t>
            </w:r>
          </w:p>
          <w:p w:rsidR="00320F7C" w:rsidRPr="007E1E32" w:rsidRDefault="00320F7C" w:rsidP="00320F7C">
            <w:pPr>
              <w:pStyle w:val="Sinespaciado"/>
              <w:jc w:val="center"/>
              <w:rPr>
                <w:rFonts w:asciiTheme="minorHAnsi" w:hAnsiTheme="minorHAnsi" w:cs="Arial"/>
                <w:color w:val="BF8F00" w:themeColor="accent4" w:themeShade="BF"/>
                <w:sz w:val="22"/>
                <w:szCs w:val="22"/>
              </w:rPr>
            </w:pPr>
            <w:r w:rsidRPr="007E1E32">
              <w:rPr>
                <w:rFonts w:asciiTheme="minorHAnsi" w:hAnsiTheme="minorHAnsi" w:cs="Arial"/>
                <w:color w:val="BF8F00" w:themeColor="accent4" w:themeShade="BF"/>
                <w:sz w:val="22"/>
                <w:szCs w:val="22"/>
              </w:rPr>
              <w:t>(Planifica sus estrategias de aprendizaje desde el autoconocimiento y la naturaleza y conte</w:t>
            </w:r>
            <w:r w:rsidR="004C59F8">
              <w:rPr>
                <w:rFonts w:asciiTheme="minorHAnsi" w:hAnsiTheme="minorHAnsi" w:cs="Arial"/>
                <w:color w:val="BF8F00" w:themeColor="accent4" w:themeShade="BF"/>
                <w:sz w:val="22"/>
                <w:szCs w:val="22"/>
              </w:rPr>
              <w:t>xto de las tareas por realizar.)</w:t>
            </w:r>
          </w:p>
          <w:p w:rsidR="00320F7C" w:rsidRPr="007E1E32" w:rsidRDefault="00320F7C" w:rsidP="00320F7C">
            <w:pPr>
              <w:pStyle w:val="Sinespaciado"/>
              <w:jc w:val="center"/>
              <w:rPr>
                <w:rFonts w:asciiTheme="minorHAnsi" w:hAnsiTheme="minorHAnsi" w:cs="Arial"/>
                <w:color w:val="BF8F00" w:themeColor="accent4" w:themeShade="BF"/>
                <w:sz w:val="22"/>
                <w:szCs w:val="22"/>
              </w:rPr>
            </w:pPr>
          </w:p>
          <w:p w:rsidR="00320F7C" w:rsidRPr="007E1E32" w:rsidRDefault="00320F7C" w:rsidP="00320F7C">
            <w:pPr>
              <w:pStyle w:val="Sinespaciado"/>
              <w:jc w:val="center"/>
              <w:rPr>
                <w:rFonts w:asciiTheme="minorHAnsi" w:hAnsiTheme="minorHAnsi" w:cs="Arial"/>
                <w:b/>
                <w:color w:val="BF8F00" w:themeColor="accent4" w:themeShade="BF"/>
                <w:sz w:val="22"/>
                <w:szCs w:val="22"/>
              </w:rPr>
            </w:pPr>
            <w:r w:rsidRPr="007E1E32">
              <w:rPr>
                <w:rFonts w:asciiTheme="minorHAnsi" w:hAnsiTheme="minorHAnsi" w:cs="Arial"/>
                <w:b/>
                <w:color w:val="BF8F00" w:themeColor="accent4" w:themeShade="BF"/>
                <w:sz w:val="22"/>
                <w:szCs w:val="22"/>
              </w:rPr>
              <w:t>Autorregulación</w:t>
            </w:r>
          </w:p>
          <w:p w:rsidR="00320F7C" w:rsidRPr="007E1E32" w:rsidRDefault="00320F7C" w:rsidP="00320F7C">
            <w:pPr>
              <w:pStyle w:val="Sinespaciado"/>
              <w:jc w:val="center"/>
              <w:rPr>
                <w:rFonts w:asciiTheme="minorHAnsi" w:hAnsiTheme="minorHAnsi" w:cs="Arial"/>
                <w:color w:val="BF8F00" w:themeColor="accent4" w:themeShade="BF"/>
                <w:sz w:val="22"/>
                <w:szCs w:val="22"/>
              </w:rPr>
            </w:pPr>
            <w:r w:rsidRPr="007E1E32">
              <w:rPr>
                <w:rFonts w:asciiTheme="minorHAnsi" w:hAnsiTheme="minorHAnsi" w:cs="Arial"/>
                <w:color w:val="BF8F00" w:themeColor="accent4" w:themeShade="BF"/>
                <w:sz w:val="22"/>
                <w:szCs w:val="22"/>
              </w:rPr>
              <w:t xml:space="preserve">(Desarrolla autonomía en las tareas que debe realizar para alcanzar los </w:t>
            </w:r>
            <w:r w:rsidR="004C59F8">
              <w:rPr>
                <w:rFonts w:asciiTheme="minorHAnsi" w:hAnsiTheme="minorHAnsi" w:cs="Arial"/>
                <w:color w:val="BF8F00" w:themeColor="accent4" w:themeShade="BF"/>
                <w:sz w:val="22"/>
                <w:szCs w:val="22"/>
              </w:rPr>
              <w:t>propósitos que se ha propuesto.)</w:t>
            </w:r>
          </w:p>
          <w:p w:rsidR="00320F7C" w:rsidRPr="007E1E32" w:rsidRDefault="00320F7C" w:rsidP="00320F7C">
            <w:pPr>
              <w:pStyle w:val="Sinespaciado"/>
              <w:jc w:val="center"/>
              <w:rPr>
                <w:rFonts w:asciiTheme="minorHAnsi" w:hAnsiTheme="minorHAnsi" w:cs="Arial"/>
                <w:color w:val="BF8F00" w:themeColor="accent4" w:themeShade="BF"/>
                <w:sz w:val="22"/>
                <w:szCs w:val="22"/>
              </w:rPr>
            </w:pPr>
          </w:p>
          <w:p w:rsidR="00320F7C" w:rsidRPr="007E1E32" w:rsidRDefault="00320F7C" w:rsidP="00320F7C">
            <w:pPr>
              <w:pStyle w:val="Sinespaciado"/>
              <w:jc w:val="center"/>
              <w:rPr>
                <w:rFonts w:asciiTheme="minorHAnsi" w:hAnsiTheme="minorHAnsi" w:cs="Arial"/>
                <w:b/>
                <w:color w:val="BF8F00" w:themeColor="accent4" w:themeShade="BF"/>
                <w:sz w:val="22"/>
                <w:szCs w:val="22"/>
              </w:rPr>
            </w:pPr>
            <w:r w:rsidRPr="007E1E32">
              <w:rPr>
                <w:rFonts w:asciiTheme="minorHAnsi" w:hAnsiTheme="minorHAnsi" w:cs="Arial"/>
                <w:b/>
                <w:color w:val="BF8F00" w:themeColor="accent4" w:themeShade="BF"/>
                <w:sz w:val="22"/>
                <w:szCs w:val="22"/>
              </w:rPr>
              <w:t>Evaluación</w:t>
            </w:r>
          </w:p>
          <w:p w:rsidR="00320F7C" w:rsidRPr="007E1E32" w:rsidRDefault="00320F7C" w:rsidP="00320F7C">
            <w:pPr>
              <w:pStyle w:val="Sinespaciado"/>
              <w:jc w:val="center"/>
              <w:rPr>
                <w:rFonts w:asciiTheme="minorHAnsi" w:hAnsiTheme="minorHAnsi" w:cs="Arial"/>
                <w:color w:val="FFD966" w:themeColor="accent4" w:themeTint="99"/>
                <w:sz w:val="22"/>
                <w:szCs w:val="22"/>
              </w:rPr>
            </w:pPr>
            <w:r w:rsidRPr="007E1E32">
              <w:rPr>
                <w:rFonts w:asciiTheme="minorHAnsi" w:hAnsiTheme="minorHAnsi" w:cs="Arial"/>
                <w:color w:val="BF8F00" w:themeColor="accent4" w:themeShade="BF"/>
                <w:sz w:val="22"/>
                <w:szCs w:val="22"/>
              </w:rPr>
              <w:t>(Determina que lo importante no es la respuesta correcta, sino aumentar la c</w:t>
            </w:r>
            <w:r w:rsidR="004C59F8">
              <w:rPr>
                <w:rFonts w:asciiTheme="minorHAnsi" w:hAnsiTheme="minorHAnsi" w:cs="Arial"/>
                <w:color w:val="BF8F00" w:themeColor="accent4" w:themeShade="BF"/>
                <w:sz w:val="22"/>
                <w:szCs w:val="22"/>
              </w:rPr>
              <w:t>omprensión de algo paso a paso.)</w:t>
            </w:r>
          </w:p>
          <w:p w:rsidR="00320F7C" w:rsidRPr="007E1E32" w:rsidRDefault="00320F7C" w:rsidP="00320F7C">
            <w:pPr>
              <w:pStyle w:val="Sinespaciado"/>
              <w:jc w:val="center"/>
              <w:rPr>
                <w:rFonts w:asciiTheme="minorHAnsi" w:hAnsiTheme="minorHAnsi" w:cs="Arial"/>
                <w:color w:val="FFD966" w:themeColor="accent4" w:themeTint="99"/>
                <w:sz w:val="22"/>
                <w:szCs w:val="22"/>
              </w:rPr>
            </w:pPr>
          </w:p>
          <w:p w:rsidR="00320F7C" w:rsidRPr="007C1CA5" w:rsidRDefault="00320F7C" w:rsidP="00320F7C">
            <w:pPr>
              <w:pStyle w:val="Sinespaciado"/>
              <w:jc w:val="center"/>
              <w:rPr>
                <w:rFonts w:asciiTheme="minorHAnsi" w:hAnsiTheme="minorHAnsi" w:cs="Arial"/>
                <w:sz w:val="22"/>
                <w:szCs w:val="22"/>
              </w:rPr>
            </w:pPr>
          </w:p>
          <w:p w:rsidR="00320F7C" w:rsidRPr="007E1E32" w:rsidRDefault="00320F7C" w:rsidP="00320F7C">
            <w:pPr>
              <w:pStyle w:val="Sinespaciado"/>
              <w:jc w:val="center"/>
              <w:rPr>
                <w:rFonts w:asciiTheme="minorHAnsi" w:hAnsiTheme="minorHAnsi" w:cs="Arial"/>
                <w:b/>
                <w:color w:val="33CCCC"/>
                <w:sz w:val="22"/>
                <w:szCs w:val="22"/>
              </w:rPr>
            </w:pPr>
            <w:r w:rsidRPr="007E1E32">
              <w:rPr>
                <w:rFonts w:asciiTheme="minorHAnsi" w:hAnsiTheme="minorHAnsi" w:cs="Arial"/>
                <w:b/>
                <w:color w:val="33CCCC"/>
                <w:sz w:val="22"/>
                <w:szCs w:val="22"/>
              </w:rPr>
              <w:t>Manejo de la</w:t>
            </w:r>
          </w:p>
          <w:p w:rsidR="00320F7C" w:rsidRPr="007E1E32" w:rsidRDefault="00320F7C" w:rsidP="00320F7C">
            <w:pPr>
              <w:pStyle w:val="Sinespaciado"/>
              <w:jc w:val="center"/>
              <w:rPr>
                <w:rFonts w:asciiTheme="minorHAnsi" w:hAnsiTheme="minorHAnsi" w:cs="Arial"/>
                <w:b/>
                <w:color w:val="33CCCC"/>
                <w:sz w:val="22"/>
                <w:szCs w:val="22"/>
              </w:rPr>
            </w:pPr>
            <w:r w:rsidRPr="007E1E32">
              <w:rPr>
                <w:rFonts w:asciiTheme="minorHAnsi" w:hAnsiTheme="minorHAnsi" w:cs="Arial"/>
                <w:b/>
                <w:color w:val="33CCCC"/>
                <w:sz w:val="22"/>
                <w:szCs w:val="22"/>
              </w:rPr>
              <w:t>Información:</w:t>
            </w:r>
          </w:p>
          <w:p w:rsidR="00320F7C" w:rsidRPr="007E1E32" w:rsidRDefault="00320F7C" w:rsidP="00320F7C">
            <w:pPr>
              <w:pStyle w:val="Pa5"/>
              <w:jc w:val="center"/>
              <w:rPr>
                <w:rFonts w:asciiTheme="minorHAnsi" w:hAnsiTheme="minorHAnsi"/>
                <w:color w:val="33CCCC"/>
                <w:sz w:val="22"/>
                <w:szCs w:val="22"/>
              </w:rPr>
            </w:pPr>
            <w:r w:rsidRPr="007E1E32">
              <w:rPr>
                <w:rFonts w:asciiTheme="minorHAnsi" w:hAnsiTheme="minorHAnsi"/>
                <w:color w:val="33CCCC"/>
                <w:sz w:val="22"/>
                <w:szCs w:val="22"/>
              </w:rPr>
              <w:t>Habilidad para acceder a la información de forma eficiente, evaluarla de manera crítica y utilizarla de forma creativa y precisa.</w:t>
            </w:r>
          </w:p>
          <w:p w:rsidR="00320F7C" w:rsidRPr="007E1E32" w:rsidRDefault="00320F7C" w:rsidP="00320F7C">
            <w:pPr>
              <w:pStyle w:val="Sinespaciado"/>
              <w:jc w:val="center"/>
              <w:rPr>
                <w:rFonts w:asciiTheme="minorHAnsi" w:hAnsiTheme="minorHAnsi" w:cs="Arial"/>
                <w:color w:val="33CCCC"/>
                <w:sz w:val="22"/>
                <w:szCs w:val="22"/>
              </w:rPr>
            </w:pPr>
          </w:p>
          <w:p w:rsidR="00320F7C" w:rsidRPr="007E1E32" w:rsidRDefault="00320F7C" w:rsidP="00320F7C">
            <w:pPr>
              <w:pStyle w:val="Sinespaciado"/>
              <w:jc w:val="center"/>
              <w:rPr>
                <w:rFonts w:asciiTheme="minorHAnsi" w:hAnsiTheme="minorHAnsi" w:cs="Arial"/>
                <w:color w:val="33CCCC"/>
                <w:sz w:val="22"/>
                <w:szCs w:val="22"/>
              </w:rPr>
            </w:pPr>
          </w:p>
          <w:p w:rsidR="00320F7C" w:rsidRPr="007E1E32" w:rsidRDefault="00320F7C" w:rsidP="00320F7C">
            <w:pPr>
              <w:jc w:val="center"/>
              <w:rPr>
                <w:b/>
                <w:color w:val="33CCCC"/>
              </w:rPr>
            </w:pPr>
            <w:r w:rsidRPr="007E1E32">
              <w:rPr>
                <w:b/>
                <w:color w:val="33CCCC"/>
              </w:rPr>
              <w:t>Valoración de la información</w:t>
            </w:r>
          </w:p>
          <w:p w:rsidR="00320F7C" w:rsidRPr="007E1E32" w:rsidRDefault="00320F7C" w:rsidP="00320F7C">
            <w:pPr>
              <w:jc w:val="center"/>
              <w:rPr>
                <w:color w:val="33CCCC"/>
              </w:rPr>
            </w:pPr>
            <w:r w:rsidRPr="007E1E32">
              <w:rPr>
                <w:b/>
                <w:color w:val="33CCCC"/>
              </w:rPr>
              <w:t>(</w:t>
            </w:r>
            <w:r w:rsidRPr="007E1E32">
              <w:rPr>
                <w:color w:val="33CCCC"/>
              </w:rPr>
              <w:t>Evalúa y compara la veracidad de la información obtenida de distintas fuentes y por diferentes medios</w:t>
            </w:r>
            <w:r w:rsidR="004C59F8">
              <w:rPr>
                <w:color w:val="33CCCC"/>
              </w:rPr>
              <w:t>.</w:t>
            </w:r>
            <w:r w:rsidRPr="007E1E32">
              <w:rPr>
                <w:color w:val="33CCCC"/>
              </w:rPr>
              <w:t>)</w:t>
            </w:r>
          </w:p>
          <w:p w:rsidR="00320F7C" w:rsidRPr="007E1E32" w:rsidRDefault="00320F7C" w:rsidP="00320F7C">
            <w:pPr>
              <w:jc w:val="center"/>
              <w:rPr>
                <w:color w:val="33CCCC"/>
              </w:rPr>
            </w:pPr>
          </w:p>
          <w:p w:rsidR="00320F7C" w:rsidRPr="007E1E32" w:rsidRDefault="00320F7C" w:rsidP="00320F7C">
            <w:pPr>
              <w:jc w:val="center"/>
              <w:rPr>
                <w:color w:val="33CCCC"/>
              </w:rPr>
            </w:pPr>
          </w:p>
          <w:p w:rsidR="00320F7C" w:rsidRPr="007E1E32" w:rsidRDefault="00320F7C" w:rsidP="00320F7C">
            <w:pPr>
              <w:jc w:val="center"/>
              <w:rPr>
                <w:b/>
                <w:color w:val="33CCCC"/>
              </w:rPr>
            </w:pPr>
            <w:r w:rsidRPr="007E1E32">
              <w:rPr>
                <w:b/>
                <w:color w:val="33CCCC"/>
              </w:rPr>
              <w:t xml:space="preserve">Presentación de la </w:t>
            </w:r>
            <w:r w:rsidRPr="007E1E32">
              <w:rPr>
                <w:b/>
                <w:color w:val="33CCCC"/>
              </w:rPr>
              <w:lastRenderedPageBreak/>
              <w:t>información</w:t>
            </w:r>
          </w:p>
          <w:p w:rsidR="00320F7C" w:rsidRPr="007E1E32" w:rsidRDefault="00320F7C" w:rsidP="00320F7C">
            <w:pPr>
              <w:jc w:val="center"/>
              <w:rPr>
                <w:color w:val="33CCCC"/>
              </w:rPr>
            </w:pPr>
            <w:r w:rsidRPr="007E1E32">
              <w:rPr>
                <w:color w:val="33CCCC"/>
              </w:rPr>
              <w:t>Divulga las diferentes formas de presentación de la información (prosa, esquemas y gráficos) para su óptima información.</w:t>
            </w:r>
          </w:p>
          <w:p w:rsidR="000F4EF0" w:rsidRPr="00BF10BB" w:rsidRDefault="000F4EF0" w:rsidP="00525C2C">
            <w:pPr>
              <w:pStyle w:val="Sinespaciado"/>
              <w:jc w:val="center"/>
              <w:rPr>
                <w:rFonts w:asciiTheme="minorHAnsi" w:hAnsiTheme="minorHAnsi" w:cs="Arial"/>
                <w:sz w:val="22"/>
                <w:szCs w:val="22"/>
              </w:rPr>
            </w:pPr>
          </w:p>
        </w:tc>
        <w:tc>
          <w:tcPr>
            <w:tcW w:w="2521" w:type="dxa"/>
          </w:tcPr>
          <w:p w:rsidR="0062622C" w:rsidRDefault="00E93CCC" w:rsidP="0062622C">
            <w:pPr>
              <w:jc w:val="both"/>
            </w:pPr>
            <w:r w:rsidRPr="0073708C">
              <w:lastRenderedPageBreak/>
              <w:t>10.1 Utilización de diversas fuentes informativas (biblioteca, ficheros de la biblioteca, internet, entrevistas, documentales, guía telefónica, entre otros) para la investigación de diversos temas.</w:t>
            </w:r>
            <w:r>
              <w:t xml:space="preserve"> (4°)</w:t>
            </w:r>
          </w:p>
          <w:p w:rsidR="00E93CCC" w:rsidRDefault="00E93CCC" w:rsidP="0062622C">
            <w:pPr>
              <w:jc w:val="both"/>
            </w:pPr>
          </w:p>
          <w:p w:rsidR="00E93CCC" w:rsidRDefault="00E93CCC" w:rsidP="00E93CCC">
            <w:pPr>
              <w:jc w:val="both"/>
            </w:pPr>
            <w:r w:rsidRPr="0073708C">
              <w:t xml:space="preserve">10.1 Aplicación de estrategias de búsqueda de información  (biblioteca, internet, directorio telefónico) en formatos de texto físicos y electrónicos variados como apoyo en las diferentes tareas escolares. </w:t>
            </w:r>
            <w:r>
              <w:t>(5°)</w:t>
            </w:r>
          </w:p>
          <w:p w:rsidR="00E93CCC" w:rsidRDefault="00E93CCC" w:rsidP="00E93CCC">
            <w:pPr>
              <w:jc w:val="both"/>
            </w:pPr>
          </w:p>
          <w:p w:rsidR="00E93CCC" w:rsidRPr="0073708C" w:rsidRDefault="00E93CCC" w:rsidP="00E93CCC">
            <w:pPr>
              <w:jc w:val="both"/>
            </w:pPr>
            <w:r w:rsidRPr="0073708C">
              <w:t xml:space="preserve">10.1 Aplicación de estrategias de interpretación </w:t>
            </w:r>
            <w:r w:rsidRPr="0073708C">
              <w:lastRenderedPageBreak/>
              <w:t>(dramatizaciones, representaciones de roles, lecturas interactivas, discusiones literarias, generar preguntas, la conferencia y el comentario, entre otras) de las obras literarias para el desarrollo del pensamiento crítico.</w:t>
            </w:r>
            <w:r>
              <w:t xml:space="preserve"> (6°)</w:t>
            </w:r>
            <w:r w:rsidR="00FE636F">
              <w:t xml:space="preserve"> (</w:t>
            </w:r>
            <w:r w:rsidR="00FE636F" w:rsidRPr="00FE636F">
              <w:rPr>
                <w:b/>
              </w:rPr>
              <w:t>usa plantilla específica</w:t>
            </w:r>
            <w:r w:rsidR="00FE636F">
              <w:t>)</w:t>
            </w:r>
          </w:p>
          <w:p w:rsidR="00E93CCC" w:rsidRPr="00BF10BB" w:rsidRDefault="00E93CCC" w:rsidP="0062622C">
            <w:pPr>
              <w:jc w:val="both"/>
            </w:pPr>
          </w:p>
        </w:tc>
        <w:tc>
          <w:tcPr>
            <w:tcW w:w="0" w:type="auto"/>
          </w:tcPr>
          <w:p w:rsidR="00320F7C" w:rsidRPr="0010591B" w:rsidRDefault="00320F7C" w:rsidP="00320F7C">
            <w:pPr>
              <w:pStyle w:val="Sinespaciado"/>
              <w:jc w:val="center"/>
              <w:rPr>
                <w:rFonts w:asciiTheme="minorHAnsi" w:hAnsiTheme="minorHAnsi" w:cs="Arial"/>
                <w:color w:val="BF8F00" w:themeColor="accent4" w:themeShade="BF"/>
                <w:sz w:val="22"/>
                <w:szCs w:val="22"/>
              </w:rPr>
            </w:pPr>
            <w:r w:rsidRPr="0010591B">
              <w:rPr>
                <w:rFonts w:asciiTheme="minorHAnsi" w:hAnsiTheme="minorHAnsi" w:cs="Arial"/>
                <w:color w:val="BF8F00" w:themeColor="accent4" w:themeShade="BF"/>
                <w:sz w:val="22"/>
                <w:szCs w:val="22"/>
              </w:rPr>
              <w:lastRenderedPageBreak/>
              <w:t>Selecciona diversas fuentes informativas tales como libros, internet, revistas, periódicos.</w:t>
            </w:r>
          </w:p>
          <w:p w:rsidR="00320F7C" w:rsidRPr="0010591B" w:rsidRDefault="00320F7C" w:rsidP="00320F7C">
            <w:pPr>
              <w:pStyle w:val="Sinespaciado"/>
              <w:jc w:val="center"/>
              <w:rPr>
                <w:rFonts w:asciiTheme="minorHAnsi" w:hAnsiTheme="minorHAnsi" w:cs="Arial"/>
                <w:color w:val="BF8F00" w:themeColor="accent4" w:themeShade="BF"/>
                <w:sz w:val="22"/>
                <w:szCs w:val="22"/>
              </w:rPr>
            </w:pPr>
          </w:p>
          <w:p w:rsidR="00320F7C" w:rsidRDefault="00320F7C" w:rsidP="00320F7C">
            <w:pPr>
              <w:pStyle w:val="Sinespaciado"/>
              <w:jc w:val="center"/>
              <w:rPr>
                <w:rFonts w:asciiTheme="minorHAnsi" w:hAnsiTheme="minorHAnsi" w:cs="Arial"/>
                <w:color w:val="BF8F00" w:themeColor="accent4" w:themeShade="BF"/>
                <w:sz w:val="22"/>
                <w:szCs w:val="22"/>
              </w:rPr>
            </w:pPr>
          </w:p>
          <w:p w:rsidR="00320F7C" w:rsidRPr="0010591B" w:rsidRDefault="00320F7C" w:rsidP="00320F7C">
            <w:pPr>
              <w:pStyle w:val="Sinespaciado"/>
              <w:jc w:val="center"/>
              <w:rPr>
                <w:rFonts w:asciiTheme="minorHAnsi" w:hAnsiTheme="minorHAnsi" w:cs="Arial"/>
                <w:color w:val="BF8F00" w:themeColor="accent4" w:themeShade="BF"/>
                <w:sz w:val="22"/>
                <w:szCs w:val="22"/>
              </w:rPr>
            </w:pPr>
            <w:r w:rsidRPr="0010591B">
              <w:rPr>
                <w:rFonts w:asciiTheme="minorHAnsi" w:hAnsiTheme="minorHAnsi" w:cs="Arial"/>
                <w:color w:val="BF8F00" w:themeColor="accent4" w:themeShade="BF"/>
                <w:sz w:val="22"/>
                <w:szCs w:val="22"/>
              </w:rPr>
              <w:t>Formula referencias de un libro, internet, revistas, periódicos en un fichero.</w:t>
            </w:r>
          </w:p>
          <w:p w:rsidR="00320F7C" w:rsidRPr="0010591B" w:rsidRDefault="00320F7C" w:rsidP="00320F7C">
            <w:pPr>
              <w:pStyle w:val="Sinespaciado"/>
              <w:jc w:val="center"/>
              <w:rPr>
                <w:rFonts w:asciiTheme="minorHAnsi" w:hAnsiTheme="minorHAnsi" w:cs="Arial"/>
                <w:color w:val="BF8F00" w:themeColor="accent4" w:themeShade="BF"/>
                <w:sz w:val="22"/>
                <w:szCs w:val="22"/>
              </w:rPr>
            </w:pPr>
          </w:p>
          <w:p w:rsidR="00320F7C" w:rsidRPr="0010591B" w:rsidRDefault="00320F7C" w:rsidP="00320F7C">
            <w:pPr>
              <w:pStyle w:val="Sinespaciado"/>
              <w:jc w:val="center"/>
              <w:rPr>
                <w:rFonts w:asciiTheme="minorHAnsi" w:hAnsiTheme="minorHAnsi" w:cs="Arial"/>
                <w:color w:val="BF8F00" w:themeColor="accent4" w:themeShade="BF"/>
                <w:sz w:val="22"/>
                <w:szCs w:val="22"/>
              </w:rPr>
            </w:pPr>
          </w:p>
          <w:p w:rsidR="00320F7C" w:rsidRDefault="00320F7C" w:rsidP="00320F7C">
            <w:pPr>
              <w:pStyle w:val="Sinespaciado"/>
              <w:jc w:val="center"/>
              <w:rPr>
                <w:rFonts w:asciiTheme="minorHAnsi" w:hAnsiTheme="minorHAnsi" w:cs="Arial"/>
                <w:color w:val="BF8F00" w:themeColor="accent4" w:themeShade="BF"/>
                <w:sz w:val="22"/>
                <w:szCs w:val="22"/>
              </w:rPr>
            </w:pPr>
          </w:p>
          <w:p w:rsidR="00320F7C" w:rsidRPr="0010591B" w:rsidRDefault="00320F7C" w:rsidP="00320F7C">
            <w:pPr>
              <w:pStyle w:val="Sinespaciado"/>
              <w:jc w:val="center"/>
              <w:rPr>
                <w:rFonts w:asciiTheme="minorHAnsi" w:hAnsiTheme="minorHAnsi" w:cs="Arial"/>
                <w:color w:val="BF8F00" w:themeColor="accent4" w:themeShade="BF"/>
                <w:sz w:val="22"/>
                <w:szCs w:val="22"/>
              </w:rPr>
            </w:pPr>
            <w:r w:rsidRPr="0010591B">
              <w:rPr>
                <w:rFonts w:asciiTheme="minorHAnsi" w:hAnsiTheme="minorHAnsi" w:cs="Arial"/>
                <w:color w:val="BF8F00" w:themeColor="accent4" w:themeShade="BF"/>
                <w:sz w:val="22"/>
                <w:szCs w:val="22"/>
              </w:rPr>
              <w:t>Demuestra las partes del libro: prólogo, índice, cuerpo, glosario y bibliografía.</w:t>
            </w:r>
          </w:p>
          <w:p w:rsidR="00320F7C" w:rsidRDefault="00320F7C" w:rsidP="00320F7C">
            <w:pPr>
              <w:jc w:val="center"/>
              <w:rPr>
                <w:color w:val="000000" w:themeColor="text1"/>
              </w:rPr>
            </w:pPr>
          </w:p>
          <w:p w:rsidR="00320F7C" w:rsidRDefault="00320F7C" w:rsidP="00320F7C">
            <w:pPr>
              <w:jc w:val="center"/>
              <w:rPr>
                <w:color w:val="000000" w:themeColor="text1"/>
              </w:rPr>
            </w:pPr>
          </w:p>
          <w:p w:rsidR="00320F7C" w:rsidRDefault="00320F7C" w:rsidP="00320F7C">
            <w:pPr>
              <w:jc w:val="center"/>
              <w:rPr>
                <w:color w:val="000000" w:themeColor="text1"/>
              </w:rPr>
            </w:pPr>
          </w:p>
          <w:p w:rsidR="00320F7C" w:rsidRDefault="00320F7C" w:rsidP="00320F7C">
            <w:pPr>
              <w:jc w:val="center"/>
              <w:rPr>
                <w:color w:val="000000" w:themeColor="text1"/>
              </w:rPr>
            </w:pPr>
          </w:p>
          <w:p w:rsidR="00320F7C" w:rsidRPr="007C1CA5" w:rsidRDefault="00320F7C" w:rsidP="00320F7C">
            <w:pPr>
              <w:rPr>
                <w:color w:val="000000" w:themeColor="text1"/>
              </w:rPr>
            </w:pPr>
          </w:p>
          <w:p w:rsidR="00320F7C" w:rsidRPr="007C1CA5" w:rsidRDefault="00320F7C" w:rsidP="00320F7C"/>
          <w:p w:rsidR="00320F7C" w:rsidRPr="007C1CA5" w:rsidRDefault="00320F7C" w:rsidP="00320F7C"/>
          <w:p w:rsidR="00320F7C" w:rsidRDefault="00320F7C" w:rsidP="00320F7C"/>
          <w:p w:rsidR="00320F7C" w:rsidRDefault="00320F7C" w:rsidP="00320F7C"/>
          <w:p w:rsidR="00320F7C" w:rsidRDefault="00320F7C" w:rsidP="00320F7C"/>
          <w:p w:rsidR="00320F7C" w:rsidRPr="0010591B" w:rsidRDefault="00320F7C" w:rsidP="00320F7C">
            <w:pPr>
              <w:jc w:val="center"/>
              <w:rPr>
                <w:color w:val="33CCCC"/>
              </w:rPr>
            </w:pPr>
          </w:p>
          <w:p w:rsidR="00320F7C" w:rsidRPr="0010591B" w:rsidRDefault="00320F7C" w:rsidP="00320F7C">
            <w:pPr>
              <w:jc w:val="center"/>
              <w:rPr>
                <w:color w:val="33CCCC"/>
              </w:rPr>
            </w:pPr>
            <w:r w:rsidRPr="0010591B">
              <w:rPr>
                <w:color w:val="33CCCC"/>
              </w:rPr>
              <w:t>Describe ideas relevantes de la información obtenida.</w:t>
            </w:r>
          </w:p>
          <w:p w:rsidR="00320F7C" w:rsidRPr="0010591B" w:rsidRDefault="00320F7C" w:rsidP="00320F7C">
            <w:pPr>
              <w:jc w:val="center"/>
              <w:rPr>
                <w:color w:val="33CCCC"/>
              </w:rPr>
            </w:pPr>
          </w:p>
          <w:p w:rsidR="00320F7C" w:rsidRPr="0010591B" w:rsidRDefault="00320F7C" w:rsidP="00320F7C">
            <w:pPr>
              <w:jc w:val="center"/>
              <w:rPr>
                <w:color w:val="33CCCC"/>
              </w:rPr>
            </w:pPr>
          </w:p>
          <w:p w:rsidR="00320F7C" w:rsidRPr="0010591B" w:rsidRDefault="00320F7C" w:rsidP="00320F7C">
            <w:pPr>
              <w:jc w:val="center"/>
              <w:rPr>
                <w:color w:val="33CCCC"/>
              </w:rPr>
            </w:pPr>
          </w:p>
          <w:p w:rsidR="00320F7C" w:rsidRPr="0010591B" w:rsidRDefault="00320F7C" w:rsidP="00320F7C">
            <w:pPr>
              <w:jc w:val="center"/>
              <w:rPr>
                <w:color w:val="33CCCC"/>
              </w:rPr>
            </w:pPr>
          </w:p>
          <w:p w:rsidR="00320F7C" w:rsidRPr="0010591B" w:rsidRDefault="00320F7C" w:rsidP="00320F7C">
            <w:pPr>
              <w:jc w:val="center"/>
              <w:rPr>
                <w:color w:val="33CCCC"/>
              </w:rPr>
            </w:pPr>
            <w:r w:rsidRPr="0010591B">
              <w:rPr>
                <w:color w:val="33CCCC"/>
              </w:rPr>
              <w:t>Describe la forma en que presentará la información (prosa, esquemas, gráficos…)</w:t>
            </w:r>
          </w:p>
          <w:p w:rsidR="00320F7C" w:rsidRPr="007C1CA5" w:rsidRDefault="00320F7C" w:rsidP="00320F7C"/>
          <w:p w:rsidR="00CA45D4" w:rsidRPr="00BF10BB" w:rsidRDefault="00CA45D4" w:rsidP="00CA45D4">
            <w:pPr>
              <w:jc w:val="center"/>
            </w:pPr>
          </w:p>
        </w:tc>
        <w:tc>
          <w:tcPr>
            <w:tcW w:w="6890" w:type="dxa"/>
          </w:tcPr>
          <w:p w:rsidR="000F4EF0" w:rsidRPr="00BF10BB" w:rsidRDefault="000F4EF0" w:rsidP="00392661">
            <w:pPr>
              <w:jc w:val="both"/>
              <w:rPr>
                <w:b/>
              </w:rPr>
            </w:pPr>
          </w:p>
        </w:tc>
      </w:tr>
    </w:tbl>
    <w:p w:rsidR="004D42E6" w:rsidRDefault="004D42E6"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6E07A8" w:rsidRDefault="006E07A8" w:rsidP="004D42E6">
      <w:pPr>
        <w:rPr>
          <w:b/>
        </w:rPr>
      </w:pPr>
    </w:p>
    <w:p w:rsidR="006E07A8" w:rsidRDefault="006E07A8" w:rsidP="004D42E6">
      <w:pPr>
        <w:rPr>
          <w:b/>
        </w:rPr>
      </w:pPr>
    </w:p>
    <w:p w:rsidR="006E07A8" w:rsidRDefault="006E07A8" w:rsidP="004D42E6">
      <w:pPr>
        <w:rPr>
          <w:b/>
        </w:rPr>
      </w:pPr>
    </w:p>
    <w:p w:rsidR="006E07A8" w:rsidRDefault="006E07A8" w:rsidP="004D42E6">
      <w:pPr>
        <w:rPr>
          <w:b/>
        </w:rPr>
      </w:pPr>
    </w:p>
    <w:p w:rsidR="006E07A8" w:rsidRDefault="006E07A8" w:rsidP="004D42E6">
      <w:pPr>
        <w:rPr>
          <w:b/>
        </w:rPr>
      </w:pPr>
    </w:p>
    <w:p w:rsidR="006E07A8" w:rsidRDefault="006E07A8" w:rsidP="004D42E6">
      <w:pPr>
        <w:rPr>
          <w:b/>
        </w:rPr>
      </w:pPr>
    </w:p>
    <w:p w:rsidR="0089099C" w:rsidRPr="00BF10BB" w:rsidRDefault="0089099C" w:rsidP="004D42E6">
      <w:pPr>
        <w:rPr>
          <w:b/>
        </w:rPr>
      </w:pPr>
    </w:p>
    <w:p w:rsidR="001C7261" w:rsidRPr="00BF10BB" w:rsidRDefault="004D42E6" w:rsidP="004D42E6">
      <w:r w:rsidRPr="00BF10BB">
        <w:rPr>
          <w:b/>
        </w:rPr>
        <w:t>Sección III. Instrumentos de evaluación.</w:t>
      </w:r>
    </w:p>
    <w:p w:rsidR="0052758D" w:rsidRPr="00BF10BB" w:rsidRDefault="0052758D" w:rsidP="001308B4">
      <w:pPr>
        <w:jc w:val="center"/>
      </w:pPr>
      <w:r w:rsidRPr="00BF10BB">
        <w:t>Instrumento del proceso II Ciclo</w:t>
      </w:r>
    </w:p>
    <w:p w:rsidR="006E07A8" w:rsidRDefault="006E07A8" w:rsidP="006E07A8">
      <w:pPr>
        <w:spacing w:after="0"/>
        <w:jc w:val="center"/>
        <w:rPr>
          <w:b/>
        </w:rPr>
      </w:pPr>
      <w:r w:rsidRPr="007C1CA5">
        <w:rPr>
          <w:b/>
        </w:rPr>
        <w:t>Instrumento de proceso</w:t>
      </w:r>
    </w:p>
    <w:p w:rsidR="006E07A8" w:rsidRDefault="006E07A8" w:rsidP="006E07A8">
      <w:pPr>
        <w:spacing w:after="0"/>
        <w:jc w:val="both"/>
        <w:rPr>
          <w:b/>
        </w:rPr>
      </w:pPr>
    </w:p>
    <w:tbl>
      <w:tblPr>
        <w:tblStyle w:val="Tablaconcuadrcula"/>
        <w:tblW w:w="5000" w:type="pct"/>
        <w:tblLook w:val="04A0" w:firstRow="1" w:lastRow="0" w:firstColumn="1" w:lastColumn="0" w:noHBand="0" w:noVBand="1"/>
      </w:tblPr>
      <w:tblGrid>
        <w:gridCol w:w="3102"/>
        <w:gridCol w:w="3102"/>
        <w:gridCol w:w="2309"/>
        <w:gridCol w:w="2197"/>
        <w:gridCol w:w="2512"/>
      </w:tblGrid>
      <w:tr w:rsidR="006E07A8" w:rsidRPr="00217429" w:rsidTr="00DD0ECC">
        <w:tc>
          <w:tcPr>
            <w:tcW w:w="1173" w:type="pct"/>
            <w:vAlign w:val="center"/>
          </w:tcPr>
          <w:p w:rsidR="006E07A8" w:rsidRPr="007C1CA5" w:rsidRDefault="006E07A8" w:rsidP="00DD0ECC">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7C1CA5">
              <w:rPr>
                <w:rFonts w:asciiTheme="minorHAnsi" w:eastAsiaTheme="minorHAnsi" w:hAnsiTheme="minorHAnsi" w:cstheme="minorBidi"/>
                <w:b/>
                <w:sz w:val="22"/>
                <w:szCs w:val="22"/>
                <w:lang w:eastAsia="en-US"/>
              </w:rPr>
              <w:t>autas para el desarrollo de la habilidad)</w:t>
            </w:r>
          </w:p>
        </w:tc>
        <w:tc>
          <w:tcPr>
            <w:tcW w:w="1173" w:type="pct"/>
          </w:tcPr>
          <w:p w:rsidR="006E07A8" w:rsidRPr="00032F88" w:rsidRDefault="006E07A8" w:rsidP="00DD0ECC">
            <w:pPr>
              <w:jc w:val="center"/>
              <w:rPr>
                <w:b/>
              </w:rPr>
            </w:pPr>
            <w:r w:rsidRPr="00032F88">
              <w:rPr>
                <w:b/>
              </w:rPr>
              <w:t>Indicadores del aprendizaje esperado</w:t>
            </w:r>
          </w:p>
        </w:tc>
        <w:tc>
          <w:tcPr>
            <w:tcW w:w="873" w:type="pct"/>
          </w:tcPr>
          <w:p w:rsidR="006E07A8" w:rsidRPr="00217429" w:rsidRDefault="006E07A8" w:rsidP="00DD0ECC">
            <w:pPr>
              <w:jc w:val="center"/>
              <w:rPr>
                <w:b/>
              </w:rPr>
            </w:pPr>
            <w:r>
              <w:rPr>
                <w:b/>
              </w:rPr>
              <w:t>Inicial</w:t>
            </w:r>
          </w:p>
        </w:tc>
        <w:tc>
          <w:tcPr>
            <w:tcW w:w="831" w:type="pct"/>
          </w:tcPr>
          <w:p w:rsidR="006E07A8" w:rsidRPr="00217429" w:rsidRDefault="006E07A8" w:rsidP="00DD0ECC">
            <w:pPr>
              <w:jc w:val="center"/>
              <w:rPr>
                <w:b/>
              </w:rPr>
            </w:pPr>
            <w:r>
              <w:rPr>
                <w:b/>
              </w:rPr>
              <w:t>Intermedio</w:t>
            </w:r>
          </w:p>
        </w:tc>
        <w:tc>
          <w:tcPr>
            <w:tcW w:w="950" w:type="pct"/>
          </w:tcPr>
          <w:p w:rsidR="006E07A8" w:rsidRPr="00217429" w:rsidRDefault="006E07A8" w:rsidP="00DD0ECC">
            <w:pPr>
              <w:jc w:val="center"/>
              <w:rPr>
                <w:b/>
              </w:rPr>
            </w:pPr>
            <w:r>
              <w:rPr>
                <w:b/>
              </w:rPr>
              <w:t>Avanzado</w:t>
            </w:r>
          </w:p>
        </w:tc>
      </w:tr>
      <w:tr w:rsidR="006E07A8" w:rsidRPr="00F84E9C" w:rsidTr="00DD0ECC">
        <w:trPr>
          <w:trHeight w:val="590"/>
        </w:trPr>
        <w:tc>
          <w:tcPr>
            <w:tcW w:w="1173" w:type="pct"/>
          </w:tcPr>
          <w:p w:rsidR="006E07A8" w:rsidRPr="00781AC6" w:rsidRDefault="006E07A8" w:rsidP="00DD0ECC">
            <w:pPr>
              <w:pStyle w:val="Sinespaciado"/>
              <w:jc w:val="center"/>
              <w:rPr>
                <w:rFonts w:asciiTheme="minorHAnsi" w:hAnsiTheme="minorHAnsi" w:cs="Arial"/>
                <w:b/>
                <w:color w:val="BF8F00" w:themeColor="accent4" w:themeShade="BF"/>
                <w:sz w:val="22"/>
                <w:szCs w:val="22"/>
              </w:rPr>
            </w:pPr>
            <w:r w:rsidRPr="00781AC6">
              <w:rPr>
                <w:rFonts w:asciiTheme="minorHAnsi" w:hAnsiTheme="minorHAnsi" w:cs="Arial"/>
                <w:b/>
                <w:color w:val="BF8F00" w:themeColor="accent4" w:themeShade="BF"/>
                <w:sz w:val="22"/>
                <w:szCs w:val="22"/>
              </w:rPr>
              <w:t>Planificación</w:t>
            </w:r>
          </w:p>
          <w:p w:rsidR="006E07A8" w:rsidRPr="00781AC6" w:rsidRDefault="006E07A8" w:rsidP="00DD0ECC">
            <w:pPr>
              <w:pStyle w:val="Sinespaciado"/>
              <w:jc w:val="center"/>
              <w:rPr>
                <w:rFonts w:asciiTheme="minorHAnsi" w:hAnsiTheme="minorHAnsi" w:cs="Arial"/>
                <w:color w:val="BF8F00" w:themeColor="accent4" w:themeShade="BF"/>
                <w:sz w:val="22"/>
                <w:szCs w:val="22"/>
              </w:rPr>
            </w:pPr>
          </w:p>
        </w:tc>
        <w:tc>
          <w:tcPr>
            <w:tcW w:w="1173" w:type="pct"/>
            <w:vAlign w:val="center"/>
          </w:tcPr>
          <w:p w:rsidR="006E07A8" w:rsidRPr="00DB2F85" w:rsidRDefault="006E07A8" w:rsidP="00DD0ECC">
            <w:pPr>
              <w:jc w:val="both"/>
              <w:rPr>
                <w:color w:val="BF8F00" w:themeColor="accent4" w:themeShade="BF"/>
              </w:rPr>
            </w:pPr>
            <w:r w:rsidRPr="00DB2F85">
              <w:rPr>
                <w:color w:val="BF8F00" w:themeColor="accent4" w:themeShade="BF"/>
              </w:rPr>
              <w:t>Selecciona diversas fuentes informativas tales como libros, internet, revistas, periódicos.</w:t>
            </w:r>
          </w:p>
        </w:tc>
        <w:tc>
          <w:tcPr>
            <w:tcW w:w="873" w:type="pct"/>
          </w:tcPr>
          <w:p w:rsidR="006E07A8" w:rsidRPr="00773688" w:rsidRDefault="006E07A8" w:rsidP="00DD0ECC">
            <w:pPr>
              <w:pStyle w:val="Sinespaciado"/>
              <w:jc w:val="center"/>
              <w:rPr>
                <w:rFonts w:ascii="Calibri" w:hAnsi="Calibri" w:cs="Arial"/>
                <w:sz w:val="22"/>
                <w:szCs w:val="22"/>
              </w:rPr>
            </w:pPr>
            <w:r w:rsidRPr="00773688">
              <w:rPr>
                <w:rFonts w:ascii="Calibri" w:hAnsi="Calibri" w:cs="Arial"/>
                <w:sz w:val="22"/>
                <w:szCs w:val="22"/>
              </w:rPr>
              <w:t>Cita diversas fuentes de información</w:t>
            </w:r>
            <w:r>
              <w:rPr>
                <w:rFonts w:ascii="Calibri" w:hAnsi="Calibri" w:cs="Arial"/>
                <w:sz w:val="22"/>
                <w:szCs w:val="22"/>
              </w:rPr>
              <w:t xml:space="preserve"> (de libros, internet, revistas, periódicos).</w:t>
            </w:r>
          </w:p>
        </w:tc>
        <w:tc>
          <w:tcPr>
            <w:tcW w:w="831" w:type="pct"/>
            <w:vAlign w:val="center"/>
          </w:tcPr>
          <w:p w:rsidR="006E07A8" w:rsidRPr="00743CBF" w:rsidRDefault="006E07A8" w:rsidP="00DD0ECC">
            <w:pPr>
              <w:jc w:val="center"/>
              <w:rPr>
                <w:color w:val="000000" w:themeColor="text1"/>
              </w:rPr>
            </w:pPr>
            <w:r>
              <w:rPr>
                <w:color w:val="000000" w:themeColor="text1"/>
              </w:rPr>
              <w:t>Diferencia las fuentes informativas utilizadas.</w:t>
            </w:r>
          </w:p>
        </w:tc>
        <w:tc>
          <w:tcPr>
            <w:tcW w:w="950" w:type="pct"/>
            <w:vAlign w:val="center"/>
          </w:tcPr>
          <w:p w:rsidR="006E07A8" w:rsidRPr="00743CBF" w:rsidRDefault="006E07A8" w:rsidP="00DD0ECC">
            <w:pPr>
              <w:jc w:val="center"/>
              <w:rPr>
                <w:color w:val="000000" w:themeColor="text1"/>
              </w:rPr>
            </w:pPr>
            <w:r>
              <w:rPr>
                <w:color w:val="000000" w:themeColor="text1"/>
              </w:rPr>
              <w:t>Escoge las fuentes informativas pertinentes según información requerida.</w:t>
            </w:r>
          </w:p>
        </w:tc>
      </w:tr>
      <w:tr w:rsidR="006E07A8" w:rsidTr="00DD0ECC">
        <w:trPr>
          <w:trHeight w:val="901"/>
        </w:trPr>
        <w:tc>
          <w:tcPr>
            <w:tcW w:w="1173" w:type="pct"/>
          </w:tcPr>
          <w:p w:rsidR="006E07A8" w:rsidRPr="00781AC6" w:rsidRDefault="006E07A8" w:rsidP="00DD0ECC">
            <w:pPr>
              <w:pStyle w:val="Sinespaciado"/>
              <w:jc w:val="center"/>
              <w:rPr>
                <w:rFonts w:asciiTheme="minorHAnsi" w:hAnsiTheme="minorHAnsi" w:cs="Arial"/>
                <w:b/>
                <w:color w:val="BF8F00" w:themeColor="accent4" w:themeShade="BF"/>
                <w:sz w:val="22"/>
                <w:szCs w:val="22"/>
              </w:rPr>
            </w:pPr>
            <w:r w:rsidRPr="00781AC6">
              <w:rPr>
                <w:rFonts w:asciiTheme="minorHAnsi" w:hAnsiTheme="minorHAnsi" w:cs="Arial"/>
                <w:b/>
                <w:color w:val="BF8F00" w:themeColor="accent4" w:themeShade="BF"/>
                <w:sz w:val="22"/>
                <w:szCs w:val="22"/>
              </w:rPr>
              <w:t>Autorregulación</w:t>
            </w:r>
          </w:p>
          <w:p w:rsidR="006E07A8" w:rsidRPr="00781AC6" w:rsidRDefault="006E07A8" w:rsidP="00DD0ECC">
            <w:pPr>
              <w:pStyle w:val="Sinespaciado"/>
              <w:jc w:val="center"/>
              <w:rPr>
                <w:color w:val="BF8F00" w:themeColor="accent4" w:themeShade="BF"/>
              </w:rPr>
            </w:pPr>
          </w:p>
        </w:tc>
        <w:tc>
          <w:tcPr>
            <w:tcW w:w="1173" w:type="pct"/>
            <w:vAlign w:val="center"/>
          </w:tcPr>
          <w:p w:rsidR="006E07A8" w:rsidRPr="00DB2F85" w:rsidRDefault="006E07A8" w:rsidP="00DD0ECC">
            <w:pPr>
              <w:jc w:val="both"/>
              <w:rPr>
                <w:color w:val="BF8F00" w:themeColor="accent4" w:themeShade="BF"/>
              </w:rPr>
            </w:pPr>
            <w:r w:rsidRPr="00DB2F85">
              <w:rPr>
                <w:color w:val="BF8F00" w:themeColor="accent4" w:themeShade="BF"/>
              </w:rPr>
              <w:t>Formula referencias de un libro, internet, revistas, periódicos en un fichero.</w:t>
            </w:r>
          </w:p>
          <w:p w:rsidR="006E07A8" w:rsidRPr="00DB2F85" w:rsidRDefault="006E07A8" w:rsidP="00DD0ECC">
            <w:pPr>
              <w:jc w:val="both"/>
              <w:rPr>
                <w:color w:val="BF8F00" w:themeColor="accent4" w:themeShade="BF"/>
              </w:rPr>
            </w:pPr>
          </w:p>
        </w:tc>
        <w:tc>
          <w:tcPr>
            <w:tcW w:w="873" w:type="pct"/>
          </w:tcPr>
          <w:p w:rsidR="006E07A8" w:rsidRPr="00743CBF" w:rsidRDefault="006E07A8" w:rsidP="00DD0ECC">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las características de una referencia de un libro, internet, revistas, periódicos.</w:t>
            </w:r>
          </w:p>
        </w:tc>
        <w:tc>
          <w:tcPr>
            <w:tcW w:w="831" w:type="pct"/>
            <w:vAlign w:val="center"/>
          </w:tcPr>
          <w:p w:rsidR="006E07A8" w:rsidRPr="00743CBF" w:rsidRDefault="006E07A8" w:rsidP="00DD0ECC">
            <w:pPr>
              <w:jc w:val="center"/>
              <w:rPr>
                <w:color w:val="000000" w:themeColor="text1"/>
              </w:rPr>
            </w:pPr>
            <w:r>
              <w:rPr>
                <w:color w:val="000000" w:themeColor="text1"/>
              </w:rPr>
              <w:t>Asocia la información requerida para la construcción de la referencia según corresponda.</w:t>
            </w:r>
          </w:p>
        </w:tc>
        <w:tc>
          <w:tcPr>
            <w:tcW w:w="950" w:type="pct"/>
            <w:vAlign w:val="center"/>
          </w:tcPr>
          <w:p w:rsidR="006E07A8" w:rsidRPr="00743CBF" w:rsidRDefault="006E07A8" w:rsidP="00DD0ECC">
            <w:pPr>
              <w:jc w:val="center"/>
              <w:rPr>
                <w:color w:val="000000" w:themeColor="text1"/>
              </w:rPr>
            </w:pPr>
            <w:r>
              <w:rPr>
                <w:color w:val="000000" w:themeColor="text1"/>
              </w:rPr>
              <w:t>Precisa las ideas principales de la información de acuerdo con la temática para la construcción de la referencia.</w:t>
            </w:r>
          </w:p>
        </w:tc>
      </w:tr>
      <w:tr w:rsidR="006E07A8" w:rsidTr="00DD0ECC">
        <w:trPr>
          <w:trHeight w:val="857"/>
        </w:trPr>
        <w:tc>
          <w:tcPr>
            <w:tcW w:w="1173" w:type="pct"/>
          </w:tcPr>
          <w:p w:rsidR="006E07A8" w:rsidRPr="00781AC6" w:rsidRDefault="006E07A8" w:rsidP="00DD0ECC">
            <w:pPr>
              <w:pStyle w:val="Sinespaciado"/>
              <w:jc w:val="center"/>
              <w:rPr>
                <w:rFonts w:asciiTheme="minorHAnsi" w:hAnsiTheme="minorHAnsi" w:cs="Arial"/>
                <w:b/>
                <w:color w:val="BF8F00" w:themeColor="accent4" w:themeShade="BF"/>
                <w:sz w:val="22"/>
                <w:szCs w:val="22"/>
              </w:rPr>
            </w:pPr>
            <w:r w:rsidRPr="00781AC6">
              <w:rPr>
                <w:rFonts w:asciiTheme="minorHAnsi" w:hAnsiTheme="minorHAnsi" w:cs="Arial"/>
                <w:b/>
                <w:color w:val="BF8F00" w:themeColor="accent4" w:themeShade="BF"/>
                <w:sz w:val="22"/>
                <w:szCs w:val="22"/>
              </w:rPr>
              <w:t>Evaluación</w:t>
            </w:r>
          </w:p>
          <w:p w:rsidR="006E07A8" w:rsidRPr="00781AC6" w:rsidRDefault="006E07A8" w:rsidP="00DD0ECC">
            <w:pPr>
              <w:jc w:val="center"/>
              <w:rPr>
                <w:color w:val="BF8F00" w:themeColor="accent4" w:themeShade="BF"/>
              </w:rPr>
            </w:pPr>
          </w:p>
        </w:tc>
        <w:tc>
          <w:tcPr>
            <w:tcW w:w="1173" w:type="pct"/>
            <w:vAlign w:val="center"/>
          </w:tcPr>
          <w:p w:rsidR="006E07A8" w:rsidRPr="00DB2F85" w:rsidRDefault="006E07A8" w:rsidP="00DD0ECC">
            <w:pPr>
              <w:jc w:val="both"/>
              <w:rPr>
                <w:color w:val="BF8F00" w:themeColor="accent4" w:themeShade="BF"/>
              </w:rPr>
            </w:pPr>
          </w:p>
          <w:p w:rsidR="006E07A8" w:rsidRPr="00DB2F85" w:rsidRDefault="006E07A8" w:rsidP="00DD0ECC">
            <w:pPr>
              <w:jc w:val="both"/>
              <w:rPr>
                <w:color w:val="BF8F00" w:themeColor="accent4" w:themeShade="BF"/>
              </w:rPr>
            </w:pPr>
            <w:r w:rsidRPr="00DB2F85">
              <w:rPr>
                <w:color w:val="BF8F00" w:themeColor="accent4" w:themeShade="BF"/>
              </w:rPr>
              <w:t>Demuestra las partes del libro: prólogo, índice, cuerpo, glosario y bibliografía.</w:t>
            </w:r>
          </w:p>
          <w:p w:rsidR="006E07A8" w:rsidRPr="00DB2F85" w:rsidRDefault="006E07A8" w:rsidP="00DD0ECC">
            <w:pPr>
              <w:jc w:val="both"/>
              <w:rPr>
                <w:color w:val="BF8F00" w:themeColor="accent4" w:themeShade="BF"/>
              </w:rPr>
            </w:pPr>
          </w:p>
        </w:tc>
        <w:tc>
          <w:tcPr>
            <w:tcW w:w="873" w:type="pct"/>
          </w:tcPr>
          <w:p w:rsidR="006E07A8" w:rsidRPr="00743CBF" w:rsidRDefault="006E07A8" w:rsidP="00DD0ECC">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las partes del libro (prólogo, índice, cuerpo, glosario y bibliografía).</w:t>
            </w:r>
          </w:p>
        </w:tc>
        <w:tc>
          <w:tcPr>
            <w:tcW w:w="831" w:type="pct"/>
            <w:vAlign w:val="center"/>
          </w:tcPr>
          <w:p w:rsidR="006E07A8" w:rsidRPr="00743CBF" w:rsidRDefault="006E07A8" w:rsidP="00DD0ECC">
            <w:pPr>
              <w:jc w:val="center"/>
              <w:rPr>
                <w:color w:val="000000" w:themeColor="text1"/>
              </w:rPr>
            </w:pPr>
            <w:r>
              <w:rPr>
                <w:color w:val="000000" w:themeColor="text1"/>
              </w:rPr>
              <w:t>Brinda información relacionada con cada una de las partes del libro.</w:t>
            </w:r>
          </w:p>
        </w:tc>
        <w:tc>
          <w:tcPr>
            <w:tcW w:w="950" w:type="pct"/>
            <w:vAlign w:val="center"/>
          </w:tcPr>
          <w:p w:rsidR="006E07A8" w:rsidRPr="00743CBF" w:rsidRDefault="006E07A8" w:rsidP="00DD0ECC">
            <w:pPr>
              <w:jc w:val="center"/>
              <w:rPr>
                <w:color w:val="000000" w:themeColor="text1"/>
              </w:rPr>
            </w:pPr>
            <w:r>
              <w:rPr>
                <w:color w:val="000000" w:themeColor="text1"/>
              </w:rPr>
              <w:t>Especifica las características de las partes del libro por medio de ejemplos.</w:t>
            </w:r>
          </w:p>
        </w:tc>
      </w:tr>
      <w:tr w:rsidR="006E07A8" w:rsidTr="00DD0ECC">
        <w:trPr>
          <w:trHeight w:val="857"/>
        </w:trPr>
        <w:tc>
          <w:tcPr>
            <w:tcW w:w="1173" w:type="pct"/>
          </w:tcPr>
          <w:p w:rsidR="006E07A8" w:rsidRPr="007E1E32" w:rsidRDefault="006E07A8" w:rsidP="00DD0ECC">
            <w:pPr>
              <w:jc w:val="center"/>
              <w:rPr>
                <w:b/>
                <w:color w:val="33CCCC"/>
              </w:rPr>
            </w:pPr>
            <w:r w:rsidRPr="007E1E32">
              <w:rPr>
                <w:b/>
                <w:color w:val="33CCCC"/>
              </w:rPr>
              <w:t>Valoración de la información</w:t>
            </w:r>
          </w:p>
          <w:p w:rsidR="006E07A8" w:rsidRPr="00DB2F85" w:rsidRDefault="006E07A8" w:rsidP="00DD0ECC">
            <w:pPr>
              <w:rPr>
                <w:color w:val="33CCCC"/>
              </w:rPr>
            </w:pPr>
          </w:p>
        </w:tc>
        <w:tc>
          <w:tcPr>
            <w:tcW w:w="1173" w:type="pct"/>
            <w:vAlign w:val="center"/>
          </w:tcPr>
          <w:p w:rsidR="006E07A8" w:rsidRPr="00DB2F85" w:rsidRDefault="006E07A8" w:rsidP="00DD0ECC">
            <w:pPr>
              <w:rPr>
                <w:color w:val="33CCCC"/>
              </w:rPr>
            </w:pPr>
            <w:r w:rsidRPr="00DB2F85">
              <w:rPr>
                <w:color w:val="33CCCC"/>
              </w:rPr>
              <w:t>Describe ideas relevantes de la información obtenida.</w:t>
            </w:r>
            <w:r>
              <w:rPr>
                <w:color w:val="33CCCC"/>
              </w:rPr>
              <w:t xml:space="preserve"> </w:t>
            </w:r>
          </w:p>
        </w:tc>
        <w:tc>
          <w:tcPr>
            <w:tcW w:w="873" w:type="pct"/>
          </w:tcPr>
          <w:p w:rsidR="006E07A8" w:rsidRPr="00CF00CF" w:rsidRDefault="006E07A8" w:rsidP="00DD0ECC">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ideas relevantes de la información obtenida.</w:t>
            </w:r>
          </w:p>
        </w:tc>
        <w:tc>
          <w:tcPr>
            <w:tcW w:w="831" w:type="pct"/>
            <w:vAlign w:val="center"/>
          </w:tcPr>
          <w:p w:rsidR="006E07A8" w:rsidRPr="00CF00CF" w:rsidRDefault="006E07A8" w:rsidP="00DD0ECC">
            <w:pPr>
              <w:jc w:val="center"/>
              <w:rPr>
                <w:color w:val="000000" w:themeColor="text1"/>
              </w:rPr>
            </w:pPr>
            <w:r>
              <w:rPr>
                <w:color w:val="000000" w:themeColor="text1"/>
              </w:rPr>
              <w:t>Resalta las palabras claves de la información obtenida.</w:t>
            </w:r>
          </w:p>
        </w:tc>
        <w:tc>
          <w:tcPr>
            <w:tcW w:w="950" w:type="pct"/>
            <w:vAlign w:val="center"/>
          </w:tcPr>
          <w:p w:rsidR="006E07A8" w:rsidRPr="00CF00CF" w:rsidRDefault="006E07A8" w:rsidP="00DD0ECC">
            <w:pPr>
              <w:jc w:val="center"/>
              <w:rPr>
                <w:color w:val="000000" w:themeColor="text1"/>
              </w:rPr>
            </w:pPr>
            <w:r>
              <w:rPr>
                <w:color w:val="000000" w:themeColor="text1"/>
              </w:rPr>
              <w:t>Puntualiza los conceptos relevantes de su búsqueda de información.</w:t>
            </w:r>
          </w:p>
        </w:tc>
      </w:tr>
      <w:tr w:rsidR="006E07A8" w:rsidTr="00DD0ECC">
        <w:trPr>
          <w:trHeight w:val="857"/>
        </w:trPr>
        <w:tc>
          <w:tcPr>
            <w:tcW w:w="1173" w:type="pct"/>
          </w:tcPr>
          <w:p w:rsidR="006E07A8" w:rsidRPr="007E1E32" w:rsidRDefault="006E07A8" w:rsidP="00DD0ECC">
            <w:pPr>
              <w:jc w:val="center"/>
              <w:rPr>
                <w:b/>
                <w:color w:val="33CCCC"/>
              </w:rPr>
            </w:pPr>
            <w:r w:rsidRPr="007E1E32">
              <w:rPr>
                <w:b/>
                <w:color w:val="33CCCC"/>
              </w:rPr>
              <w:t>Presentación de la información</w:t>
            </w:r>
          </w:p>
          <w:p w:rsidR="006E07A8" w:rsidRPr="00DB2F85" w:rsidRDefault="006E07A8" w:rsidP="00DD0ECC">
            <w:pPr>
              <w:jc w:val="center"/>
              <w:rPr>
                <w:color w:val="33CCCC"/>
              </w:rPr>
            </w:pPr>
          </w:p>
        </w:tc>
        <w:tc>
          <w:tcPr>
            <w:tcW w:w="1173" w:type="pct"/>
            <w:vAlign w:val="center"/>
          </w:tcPr>
          <w:p w:rsidR="006E07A8" w:rsidRPr="00DB2F85" w:rsidRDefault="006E07A8" w:rsidP="00DD0ECC">
            <w:pPr>
              <w:jc w:val="center"/>
              <w:rPr>
                <w:color w:val="33CCCC"/>
              </w:rPr>
            </w:pPr>
            <w:r w:rsidRPr="00DB2F85">
              <w:rPr>
                <w:color w:val="33CCCC"/>
              </w:rPr>
              <w:t>Describe la forma en que presentará la información (prosa, esquemas, gráficos…)</w:t>
            </w:r>
          </w:p>
        </w:tc>
        <w:tc>
          <w:tcPr>
            <w:tcW w:w="873" w:type="pct"/>
          </w:tcPr>
          <w:p w:rsidR="006E07A8" w:rsidRPr="00CF00CF" w:rsidRDefault="006E07A8" w:rsidP="00DD0ECC">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las formas de presentar la información (prosa, esquemas, gráficos…)</w:t>
            </w:r>
          </w:p>
        </w:tc>
        <w:tc>
          <w:tcPr>
            <w:tcW w:w="831" w:type="pct"/>
            <w:vAlign w:val="center"/>
          </w:tcPr>
          <w:p w:rsidR="006E07A8" w:rsidRPr="00CF00CF" w:rsidRDefault="006E07A8" w:rsidP="00DD0ECC">
            <w:pPr>
              <w:jc w:val="center"/>
              <w:rPr>
                <w:color w:val="000000" w:themeColor="text1"/>
              </w:rPr>
            </w:pPr>
            <w:r>
              <w:rPr>
                <w:color w:val="000000" w:themeColor="text1"/>
              </w:rPr>
              <w:t xml:space="preserve">Resalta las frases más valiosas, según la forma escogida de presentar la </w:t>
            </w:r>
            <w:r>
              <w:rPr>
                <w:color w:val="000000" w:themeColor="text1"/>
              </w:rPr>
              <w:lastRenderedPageBreak/>
              <w:t>información.</w:t>
            </w:r>
          </w:p>
        </w:tc>
        <w:tc>
          <w:tcPr>
            <w:tcW w:w="950" w:type="pct"/>
            <w:vAlign w:val="center"/>
          </w:tcPr>
          <w:p w:rsidR="006E07A8" w:rsidRPr="00CF00CF" w:rsidRDefault="006E07A8" w:rsidP="00DD0ECC">
            <w:pPr>
              <w:jc w:val="center"/>
              <w:rPr>
                <w:color w:val="000000" w:themeColor="text1"/>
              </w:rPr>
            </w:pPr>
            <w:r>
              <w:rPr>
                <w:color w:val="000000" w:themeColor="text1"/>
              </w:rPr>
              <w:lastRenderedPageBreak/>
              <w:t>Puntualiza las palabras claves pertinentes para la presentación de la información.</w:t>
            </w:r>
          </w:p>
        </w:tc>
      </w:tr>
    </w:tbl>
    <w:p w:rsidR="006E07A8" w:rsidRDefault="006E07A8" w:rsidP="006E07A8">
      <w:pPr>
        <w:rPr>
          <w:b/>
        </w:rPr>
      </w:pPr>
    </w:p>
    <w:p w:rsidR="006E07A8" w:rsidRPr="00036869" w:rsidRDefault="006E07A8" w:rsidP="006E07A8">
      <w:pPr>
        <w:jc w:val="center"/>
        <w:rPr>
          <w:rFonts w:cs="Arial"/>
          <w:b/>
        </w:rPr>
      </w:pPr>
      <w:r w:rsidRPr="00036869">
        <w:rPr>
          <w:rFonts w:cs="Arial"/>
          <w:b/>
        </w:rPr>
        <w:t xml:space="preserve">Valoración </w:t>
      </w:r>
      <w:r w:rsidRPr="00484D02">
        <w:rPr>
          <w:rFonts w:cs="Arial"/>
          <w:b/>
          <w:i/>
          <w:u w:val="single"/>
        </w:rPr>
        <w:t xml:space="preserve">general </w:t>
      </w:r>
      <w:r w:rsidRPr="00036869">
        <w:rPr>
          <w:rFonts w:cs="Arial"/>
          <w:b/>
        </w:rPr>
        <w:t>de las habilidades de colaboración y comunicación</w:t>
      </w:r>
    </w:p>
    <w:tbl>
      <w:tblPr>
        <w:tblStyle w:val="Tablaconcuadrcula1"/>
        <w:tblW w:w="5000" w:type="pct"/>
        <w:tblLook w:val="04A0" w:firstRow="1" w:lastRow="0" w:firstColumn="1" w:lastColumn="0" w:noHBand="0" w:noVBand="1"/>
      </w:tblPr>
      <w:tblGrid>
        <w:gridCol w:w="2358"/>
        <w:gridCol w:w="2356"/>
        <w:gridCol w:w="2621"/>
        <w:gridCol w:w="2748"/>
        <w:gridCol w:w="3139"/>
      </w:tblGrid>
      <w:tr w:rsidR="006E07A8" w:rsidRPr="00036869" w:rsidTr="00DD0ECC">
        <w:tc>
          <w:tcPr>
            <w:tcW w:w="892" w:type="pct"/>
            <w:vMerge w:val="restart"/>
          </w:tcPr>
          <w:p w:rsidR="006E07A8" w:rsidRPr="00036869" w:rsidRDefault="006E07A8" w:rsidP="00DD0ECC">
            <w:pPr>
              <w:jc w:val="center"/>
              <w:rPr>
                <w:rFonts w:cs="Arial"/>
                <w:b/>
              </w:rPr>
            </w:pPr>
            <w:r w:rsidRPr="00036869">
              <w:rPr>
                <w:rFonts w:cs="Arial"/>
                <w:b/>
              </w:rPr>
              <w:t>Indicador (Pautas para el desarrollo de la habilidad)</w:t>
            </w:r>
          </w:p>
        </w:tc>
        <w:tc>
          <w:tcPr>
            <w:tcW w:w="891" w:type="pct"/>
            <w:vMerge w:val="restart"/>
            <w:vAlign w:val="center"/>
          </w:tcPr>
          <w:p w:rsidR="006E07A8" w:rsidRPr="00036869" w:rsidRDefault="006E07A8" w:rsidP="00DD0ECC">
            <w:pPr>
              <w:jc w:val="center"/>
              <w:rPr>
                <w:rFonts w:cs="Arial"/>
                <w:b/>
              </w:rPr>
            </w:pPr>
            <w:r w:rsidRPr="00036869">
              <w:rPr>
                <w:rFonts w:cs="Arial"/>
                <w:b/>
              </w:rPr>
              <w:t>Indicadores del aprendizaje esperado</w:t>
            </w:r>
          </w:p>
        </w:tc>
        <w:tc>
          <w:tcPr>
            <w:tcW w:w="3217" w:type="pct"/>
            <w:gridSpan w:val="3"/>
            <w:vAlign w:val="center"/>
          </w:tcPr>
          <w:p w:rsidR="006E07A8" w:rsidRPr="00036869" w:rsidRDefault="006E07A8" w:rsidP="00DD0ECC">
            <w:pPr>
              <w:jc w:val="center"/>
              <w:rPr>
                <w:rFonts w:cs="Arial"/>
                <w:b/>
              </w:rPr>
            </w:pPr>
            <w:r w:rsidRPr="00036869">
              <w:rPr>
                <w:rFonts w:cs="Arial"/>
                <w:b/>
              </w:rPr>
              <w:t>Nivel de desempeño</w:t>
            </w:r>
          </w:p>
        </w:tc>
      </w:tr>
      <w:tr w:rsidR="006E07A8" w:rsidRPr="00036869" w:rsidTr="00DD0ECC">
        <w:tc>
          <w:tcPr>
            <w:tcW w:w="892" w:type="pct"/>
            <w:vMerge/>
          </w:tcPr>
          <w:p w:rsidR="006E07A8" w:rsidRPr="00036869" w:rsidRDefault="006E07A8" w:rsidP="00DD0ECC">
            <w:pPr>
              <w:jc w:val="center"/>
              <w:rPr>
                <w:rFonts w:cs="Arial"/>
              </w:rPr>
            </w:pPr>
          </w:p>
        </w:tc>
        <w:tc>
          <w:tcPr>
            <w:tcW w:w="891" w:type="pct"/>
            <w:vMerge/>
          </w:tcPr>
          <w:p w:rsidR="006E07A8" w:rsidRPr="00036869" w:rsidRDefault="006E07A8" w:rsidP="00DD0ECC">
            <w:pPr>
              <w:jc w:val="center"/>
              <w:rPr>
                <w:rFonts w:cs="Arial"/>
                <w:b/>
              </w:rPr>
            </w:pPr>
          </w:p>
        </w:tc>
        <w:tc>
          <w:tcPr>
            <w:tcW w:w="991" w:type="pct"/>
            <w:vAlign w:val="center"/>
          </w:tcPr>
          <w:p w:rsidR="006E07A8" w:rsidRPr="00036869" w:rsidRDefault="006E07A8" w:rsidP="00DD0ECC">
            <w:pPr>
              <w:jc w:val="center"/>
              <w:rPr>
                <w:rFonts w:cs="Arial"/>
                <w:b/>
              </w:rPr>
            </w:pPr>
            <w:r w:rsidRPr="00036869">
              <w:rPr>
                <w:rFonts w:cs="Arial"/>
                <w:b/>
              </w:rPr>
              <w:t>Inicial</w:t>
            </w:r>
          </w:p>
        </w:tc>
        <w:tc>
          <w:tcPr>
            <w:tcW w:w="1039" w:type="pct"/>
            <w:vAlign w:val="center"/>
          </w:tcPr>
          <w:p w:rsidR="006E07A8" w:rsidRPr="00036869" w:rsidRDefault="006E07A8" w:rsidP="00DD0ECC">
            <w:pPr>
              <w:jc w:val="center"/>
              <w:rPr>
                <w:rFonts w:cs="Arial"/>
                <w:b/>
              </w:rPr>
            </w:pPr>
            <w:r w:rsidRPr="00036869">
              <w:rPr>
                <w:rFonts w:cs="Arial"/>
                <w:b/>
              </w:rPr>
              <w:t>Intermedio</w:t>
            </w:r>
          </w:p>
        </w:tc>
        <w:tc>
          <w:tcPr>
            <w:tcW w:w="1187" w:type="pct"/>
            <w:vAlign w:val="center"/>
          </w:tcPr>
          <w:p w:rsidR="006E07A8" w:rsidRPr="00036869" w:rsidRDefault="006E07A8" w:rsidP="00DD0ECC">
            <w:pPr>
              <w:jc w:val="center"/>
              <w:rPr>
                <w:rFonts w:cs="Arial"/>
                <w:b/>
              </w:rPr>
            </w:pPr>
            <w:r w:rsidRPr="00036869">
              <w:rPr>
                <w:rFonts w:cs="Arial"/>
                <w:b/>
              </w:rPr>
              <w:t>Avanzado</w:t>
            </w:r>
          </w:p>
        </w:tc>
      </w:tr>
      <w:tr w:rsidR="006E07A8" w:rsidRPr="00036869" w:rsidTr="00DD0ECC">
        <w:trPr>
          <w:trHeight w:val="20"/>
        </w:trPr>
        <w:tc>
          <w:tcPr>
            <w:tcW w:w="892" w:type="pct"/>
            <w:vAlign w:val="center"/>
          </w:tcPr>
          <w:p w:rsidR="006E07A8" w:rsidRPr="00781AC6" w:rsidRDefault="006E07A8" w:rsidP="00DD0ECC">
            <w:pPr>
              <w:spacing w:before="100" w:beforeAutospacing="1" w:after="100" w:afterAutospacing="1"/>
              <w:jc w:val="center"/>
              <w:rPr>
                <w:rFonts w:cs="Arial"/>
                <w:b/>
                <w:color w:val="C45911" w:themeColor="accent2" w:themeShade="BF"/>
              </w:rPr>
            </w:pPr>
            <w:r w:rsidRPr="00781AC6">
              <w:rPr>
                <w:rFonts w:cs="Arial"/>
                <w:b/>
                <w:color w:val="C45911" w:themeColor="accent2" w:themeShade="BF"/>
              </w:rPr>
              <w:t>Sentido de pertinencia</w:t>
            </w:r>
          </w:p>
        </w:tc>
        <w:tc>
          <w:tcPr>
            <w:tcW w:w="891" w:type="pct"/>
            <w:vAlign w:val="center"/>
          </w:tcPr>
          <w:p w:rsidR="006E07A8" w:rsidRPr="00781AC6" w:rsidRDefault="006E07A8" w:rsidP="00DD0ECC">
            <w:pPr>
              <w:spacing w:before="100" w:beforeAutospacing="1" w:after="100" w:afterAutospacing="1"/>
              <w:jc w:val="center"/>
              <w:rPr>
                <w:rFonts w:cs="Arial"/>
                <w:color w:val="C45911" w:themeColor="accent2" w:themeShade="BF"/>
                <w:lang w:eastAsia="es-CR"/>
              </w:rPr>
            </w:pPr>
            <w:r w:rsidRPr="00781AC6">
              <w:rPr>
                <w:rFonts w:cs="Arial"/>
                <w:color w:val="C45911" w:themeColor="accent2" w:themeShade="BF"/>
                <w:lang w:eastAsia="es-CR"/>
              </w:rPr>
              <w:t>Reconoce los aportes que puede brindar cada integrante del grupo</w:t>
            </w:r>
            <w:r w:rsidR="004C59F8">
              <w:rPr>
                <w:rFonts w:cs="Arial"/>
                <w:color w:val="C45911" w:themeColor="accent2" w:themeShade="BF"/>
                <w:lang w:eastAsia="es-CR"/>
              </w:rPr>
              <w:t>.</w:t>
            </w:r>
          </w:p>
        </w:tc>
        <w:tc>
          <w:tcPr>
            <w:tcW w:w="991"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Menciona aspectos básicos  de los aportes de las personas que participan en actividades grupales</w:t>
            </w:r>
            <w:r w:rsidR="004C59F8">
              <w:rPr>
                <w:rFonts w:cs="Arial"/>
                <w:lang w:eastAsia="es-CR"/>
              </w:rPr>
              <w:t>.</w:t>
            </w:r>
          </w:p>
        </w:tc>
        <w:tc>
          <w:tcPr>
            <w:tcW w:w="1039"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Resalta aspectos relevantes acerca de los aportes que ofrecen los integrantes de un grupo.</w:t>
            </w:r>
          </w:p>
        </w:tc>
        <w:tc>
          <w:tcPr>
            <w:tcW w:w="1187"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Distingue, puntualmente las fortalezas y oportunidades de los aportes que brinda cada integrante de un grupo.</w:t>
            </w:r>
          </w:p>
        </w:tc>
      </w:tr>
      <w:tr w:rsidR="006E07A8" w:rsidRPr="00036869" w:rsidTr="00DD0ECC">
        <w:trPr>
          <w:trHeight w:val="20"/>
        </w:trPr>
        <w:tc>
          <w:tcPr>
            <w:tcW w:w="892" w:type="pct"/>
            <w:vAlign w:val="center"/>
          </w:tcPr>
          <w:p w:rsidR="006E07A8" w:rsidRPr="00781AC6" w:rsidRDefault="006E07A8" w:rsidP="00DD0ECC">
            <w:pPr>
              <w:spacing w:before="100" w:beforeAutospacing="1" w:after="100" w:afterAutospacing="1"/>
              <w:jc w:val="center"/>
              <w:rPr>
                <w:rFonts w:cs="Arial"/>
                <w:b/>
                <w:color w:val="C45911" w:themeColor="accent2" w:themeShade="BF"/>
              </w:rPr>
            </w:pPr>
            <w:r w:rsidRPr="00781AC6">
              <w:rPr>
                <w:rFonts w:cs="Arial"/>
                <w:b/>
                <w:color w:val="C45911" w:themeColor="accent2" w:themeShade="BF"/>
              </w:rPr>
              <w:t>Toma de perspectiva</w:t>
            </w:r>
          </w:p>
        </w:tc>
        <w:tc>
          <w:tcPr>
            <w:tcW w:w="891" w:type="pct"/>
            <w:vAlign w:val="center"/>
          </w:tcPr>
          <w:p w:rsidR="006E07A8" w:rsidRPr="00781AC6" w:rsidRDefault="006E07A8" w:rsidP="00DD0ECC">
            <w:pPr>
              <w:spacing w:before="100" w:beforeAutospacing="1" w:after="100" w:afterAutospacing="1"/>
              <w:jc w:val="center"/>
              <w:rPr>
                <w:rFonts w:cs="Arial"/>
                <w:color w:val="C45911" w:themeColor="accent2" w:themeShade="BF"/>
                <w:lang w:eastAsia="es-CR"/>
              </w:rPr>
            </w:pPr>
            <w:r w:rsidRPr="00781AC6">
              <w:rPr>
                <w:rFonts w:cs="Arial"/>
                <w:color w:val="C45911" w:themeColor="accent2" w:themeShade="BF"/>
                <w:lang w:eastAsia="es-CR"/>
              </w:rPr>
              <w:t>Justifica las razones por las cuales considera un criterio mejor que otro, para cumplir con la actividad establecida</w:t>
            </w:r>
            <w:r w:rsidR="004C59F8">
              <w:rPr>
                <w:rFonts w:cs="Arial"/>
                <w:color w:val="C45911" w:themeColor="accent2" w:themeShade="BF"/>
                <w:lang w:eastAsia="es-CR"/>
              </w:rPr>
              <w:t>.</w:t>
            </w:r>
          </w:p>
        </w:tc>
        <w:tc>
          <w:tcPr>
            <w:tcW w:w="991"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Anota los criterios compartidos por diferentes personas.</w:t>
            </w:r>
          </w:p>
        </w:tc>
        <w:tc>
          <w:tcPr>
            <w:tcW w:w="1039"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Alude a los aspectos que abordan los diferentes criterios compartidos.</w:t>
            </w:r>
          </w:p>
        </w:tc>
        <w:tc>
          <w:tcPr>
            <w:tcW w:w="1187"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Fundamenta las razones por las cuales considera que un criterio es mejor que otro, para cumplir con la actividad establecida.</w:t>
            </w:r>
          </w:p>
        </w:tc>
      </w:tr>
      <w:tr w:rsidR="006E07A8" w:rsidRPr="00036869" w:rsidTr="00DD0ECC">
        <w:trPr>
          <w:trHeight w:val="20"/>
        </w:trPr>
        <w:tc>
          <w:tcPr>
            <w:tcW w:w="892" w:type="pct"/>
            <w:vAlign w:val="center"/>
          </w:tcPr>
          <w:p w:rsidR="006E07A8" w:rsidRPr="00781AC6" w:rsidRDefault="006E07A8" w:rsidP="00DD0ECC">
            <w:pPr>
              <w:spacing w:before="100" w:beforeAutospacing="1" w:after="100" w:afterAutospacing="1"/>
              <w:jc w:val="center"/>
              <w:rPr>
                <w:rFonts w:cs="Arial"/>
                <w:b/>
                <w:color w:val="C45911" w:themeColor="accent2" w:themeShade="BF"/>
              </w:rPr>
            </w:pPr>
            <w:r w:rsidRPr="00781AC6">
              <w:rPr>
                <w:rFonts w:cs="Arial"/>
                <w:b/>
                <w:color w:val="C45911" w:themeColor="accent2" w:themeShade="BF"/>
              </w:rPr>
              <w:t>Integración social</w:t>
            </w:r>
          </w:p>
        </w:tc>
        <w:tc>
          <w:tcPr>
            <w:tcW w:w="891" w:type="pct"/>
            <w:vAlign w:val="center"/>
          </w:tcPr>
          <w:p w:rsidR="006E07A8" w:rsidRPr="00781AC6" w:rsidRDefault="006E07A8" w:rsidP="00DD0ECC">
            <w:pPr>
              <w:spacing w:before="100" w:beforeAutospacing="1" w:after="100" w:afterAutospacing="1"/>
              <w:jc w:val="center"/>
              <w:rPr>
                <w:rFonts w:cs="Arial"/>
                <w:color w:val="C45911" w:themeColor="accent2" w:themeShade="BF"/>
                <w:lang w:eastAsia="es-CR"/>
              </w:rPr>
            </w:pPr>
            <w:r w:rsidRPr="00781AC6">
              <w:rPr>
                <w:rFonts w:cs="Arial"/>
                <w:color w:val="C45911" w:themeColor="accent2" w:themeShade="BF"/>
                <w:lang w:eastAsia="es-CR"/>
              </w:rPr>
              <w:t>Aconseja maneras de mejorar el trabajo realizado por el grupo.</w:t>
            </w:r>
          </w:p>
        </w:tc>
        <w:tc>
          <w:tcPr>
            <w:tcW w:w="991"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Menciona información general para mejorar el trabajo realizado por el grupo.</w:t>
            </w:r>
          </w:p>
        </w:tc>
        <w:tc>
          <w:tcPr>
            <w:tcW w:w="1039"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Narra aspectos para el mejoramiento del trabajo realizado por el grupo.</w:t>
            </w:r>
          </w:p>
        </w:tc>
        <w:tc>
          <w:tcPr>
            <w:tcW w:w="1187" w:type="pct"/>
            <w:vAlign w:val="center"/>
          </w:tcPr>
          <w:p w:rsidR="006E07A8" w:rsidRPr="00036869" w:rsidRDefault="006E07A8" w:rsidP="00DD0ECC">
            <w:pPr>
              <w:spacing w:before="100" w:beforeAutospacing="1" w:after="100" w:afterAutospacing="1"/>
              <w:jc w:val="center"/>
              <w:rPr>
                <w:rFonts w:cs="Arial"/>
                <w:lang w:eastAsia="es-CR"/>
              </w:rPr>
            </w:pPr>
            <w:r w:rsidRPr="00036869">
              <w:rPr>
                <w:rFonts w:cs="Arial"/>
                <w:lang w:eastAsia="es-CR"/>
              </w:rPr>
              <w:t>Contribuye con maneras de mejorar el trabajo realizado por el grupo.</w:t>
            </w:r>
          </w:p>
        </w:tc>
      </w:tr>
      <w:tr w:rsidR="006E07A8" w:rsidRPr="00036869" w:rsidTr="00DD0ECC">
        <w:trPr>
          <w:trHeight w:val="20"/>
        </w:trPr>
        <w:tc>
          <w:tcPr>
            <w:tcW w:w="892" w:type="pct"/>
            <w:vAlign w:val="center"/>
          </w:tcPr>
          <w:p w:rsidR="006E07A8" w:rsidRPr="00781AC6" w:rsidRDefault="006E07A8" w:rsidP="00DD0ECC">
            <w:pPr>
              <w:jc w:val="center"/>
              <w:rPr>
                <w:rFonts w:cs="Arial"/>
                <w:color w:val="C45911" w:themeColor="accent2" w:themeShade="BF"/>
              </w:rPr>
            </w:pPr>
            <w:r w:rsidRPr="00781AC6">
              <w:rPr>
                <w:rFonts w:cs="Arial"/>
                <w:b/>
                <w:color w:val="C45911" w:themeColor="accent2" w:themeShade="BF"/>
              </w:rPr>
              <w:t>Decodificación</w:t>
            </w:r>
          </w:p>
        </w:tc>
        <w:tc>
          <w:tcPr>
            <w:tcW w:w="891" w:type="pct"/>
            <w:vAlign w:val="center"/>
          </w:tcPr>
          <w:p w:rsidR="006E07A8" w:rsidRPr="00781AC6" w:rsidRDefault="006E07A8" w:rsidP="00DD0ECC">
            <w:pPr>
              <w:jc w:val="center"/>
              <w:rPr>
                <w:rFonts w:cs="Arial"/>
                <w:color w:val="C45911" w:themeColor="accent2" w:themeShade="BF"/>
              </w:rPr>
            </w:pPr>
            <w:r w:rsidRPr="00781AC6">
              <w:rPr>
                <w:rFonts w:cs="Arial"/>
                <w:color w:val="C45911" w:themeColor="accent2" w:themeShade="BF"/>
              </w:rPr>
              <w:t>Especifica las ideas propuestas utilizando medios escritos, orales, plásticos, entre otros.</w:t>
            </w:r>
          </w:p>
        </w:tc>
        <w:tc>
          <w:tcPr>
            <w:tcW w:w="991" w:type="pct"/>
            <w:vAlign w:val="center"/>
          </w:tcPr>
          <w:p w:rsidR="006E07A8" w:rsidRPr="00036869" w:rsidRDefault="006E07A8" w:rsidP="00DD0ECC">
            <w:pPr>
              <w:jc w:val="center"/>
              <w:rPr>
                <w:rFonts w:cs="Arial"/>
              </w:rPr>
            </w:pPr>
            <w:r w:rsidRPr="00036869">
              <w:rPr>
                <w:rFonts w:cs="Arial"/>
              </w:rPr>
              <w:t>Enlista las ideas propuestas utilizando medios escritos, orales, plásticos y otros.</w:t>
            </w:r>
          </w:p>
        </w:tc>
        <w:tc>
          <w:tcPr>
            <w:tcW w:w="1039" w:type="pct"/>
            <w:vAlign w:val="center"/>
          </w:tcPr>
          <w:p w:rsidR="006E07A8" w:rsidRPr="00036869" w:rsidRDefault="006E07A8" w:rsidP="00DD0ECC">
            <w:pPr>
              <w:jc w:val="center"/>
              <w:rPr>
                <w:rFonts w:cs="Arial"/>
              </w:rPr>
            </w:pPr>
            <w:r w:rsidRPr="00036869">
              <w:rPr>
                <w:rFonts w:cs="Arial"/>
              </w:rPr>
              <w:t>Elige las ideas propuestas utilizando medios escritos, orales, plásticos y otros.</w:t>
            </w:r>
          </w:p>
        </w:tc>
        <w:tc>
          <w:tcPr>
            <w:tcW w:w="1187" w:type="pct"/>
            <w:vAlign w:val="center"/>
          </w:tcPr>
          <w:p w:rsidR="006E07A8" w:rsidRPr="00036869" w:rsidRDefault="006E07A8" w:rsidP="00DD0ECC">
            <w:pPr>
              <w:jc w:val="center"/>
              <w:rPr>
                <w:rFonts w:cs="Arial"/>
              </w:rPr>
            </w:pPr>
            <w:r w:rsidRPr="00036869">
              <w:rPr>
                <w:rFonts w:cs="Arial"/>
              </w:rPr>
              <w:t>Comprueba la pertinencia de las ideas propuestas utilizando medios escritos, orales, plásticos y otros.</w:t>
            </w:r>
          </w:p>
        </w:tc>
      </w:tr>
      <w:tr w:rsidR="006E07A8" w:rsidRPr="00036869" w:rsidTr="00DD0ECC">
        <w:trPr>
          <w:trHeight w:val="20"/>
        </w:trPr>
        <w:tc>
          <w:tcPr>
            <w:tcW w:w="892" w:type="pct"/>
            <w:vAlign w:val="center"/>
          </w:tcPr>
          <w:p w:rsidR="006E07A8" w:rsidRPr="00781AC6" w:rsidRDefault="006E07A8" w:rsidP="00DD0ECC">
            <w:pPr>
              <w:jc w:val="center"/>
              <w:rPr>
                <w:rFonts w:cs="Arial"/>
                <w:color w:val="C45911" w:themeColor="accent2" w:themeShade="BF"/>
              </w:rPr>
            </w:pPr>
            <w:r w:rsidRPr="00781AC6">
              <w:rPr>
                <w:rFonts w:cs="Arial"/>
                <w:b/>
                <w:color w:val="C45911" w:themeColor="accent2" w:themeShade="BF"/>
              </w:rPr>
              <w:t>Comprensión</w:t>
            </w:r>
          </w:p>
        </w:tc>
        <w:tc>
          <w:tcPr>
            <w:tcW w:w="891" w:type="pct"/>
            <w:vAlign w:val="center"/>
          </w:tcPr>
          <w:p w:rsidR="006E07A8" w:rsidRPr="00781AC6" w:rsidRDefault="006E07A8" w:rsidP="00DD0ECC">
            <w:pPr>
              <w:jc w:val="center"/>
              <w:rPr>
                <w:rFonts w:cs="Arial"/>
                <w:color w:val="C45911" w:themeColor="accent2" w:themeShade="BF"/>
              </w:rPr>
            </w:pPr>
            <w:r w:rsidRPr="00781AC6">
              <w:rPr>
                <w:rFonts w:cs="Arial"/>
                <w:color w:val="C45911" w:themeColor="accent2" w:themeShade="BF"/>
              </w:rPr>
              <w:t>Demuestra la expresión y comprensión de las ideas comunicadas, en forma oral, escrita, plástica, entre otras</w:t>
            </w:r>
          </w:p>
        </w:tc>
        <w:tc>
          <w:tcPr>
            <w:tcW w:w="991" w:type="pct"/>
            <w:vAlign w:val="center"/>
          </w:tcPr>
          <w:p w:rsidR="006E07A8" w:rsidRPr="00036869" w:rsidRDefault="006E07A8" w:rsidP="00DD0ECC">
            <w:pPr>
              <w:jc w:val="center"/>
              <w:rPr>
                <w:rFonts w:cs="Arial"/>
              </w:rPr>
            </w:pPr>
            <w:r w:rsidRPr="00036869">
              <w:rPr>
                <w:rFonts w:cs="Arial"/>
              </w:rPr>
              <w:t>Menciona ideas simples en formas oral, escrita, plástica y otras</w:t>
            </w:r>
          </w:p>
        </w:tc>
        <w:tc>
          <w:tcPr>
            <w:tcW w:w="1039" w:type="pct"/>
            <w:vAlign w:val="center"/>
          </w:tcPr>
          <w:p w:rsidR="006E07A8" w:rsidRPr="00036869" w:rsidRDefault="006E07A8" w:rsidP="00DD0ECC">
            <w:pPr>
              <w:jc w:val="center"/>
              <w:rPr>
                <w:rFonts w:cs="Arial"/>
              </w:rPr>
            </w:pPr>
            <w:r w:rsidRPr="00036869">
              <w:rPr>
                <w:rFonts w:cs="Arial"/>
              </w:rPr>
              <w:t>Aborda aspectos particulares para la expresión y comprensión oral, escrita, plástica y otras.</w:t>
            </w:r>
          </w:p>
        </w:tc>
        <w:tc>
          <w:tcPr>
            <w:tcW w:w="1187" w:type="pct"/>
            <w:vAlign w:val="center"/>
          </w:tcPr>
          <w:p w:rsidR="006E07A8" w:rsidRPr="00036869" w:rsidRDefault="006E07A8" w:rsidP="00DD0ECC">
            <w:pPr>
              <w:jc w:val="center"/>
              <w:rPr>
                <w:rFonts w:cs="Arial"/>
              </w:rPr>
            </w:pPr>
            <w:r w:rsidRPr="00036869">
              <w:rPr>
                <w:rFonts w:cs="Arial"/>
              </w:rPr>
              <w:t>Compone obras de forma oral, escrita, plástica y otras, para evidenciar la expresión y comprensión de las ideas comunicadas.</w:t>
            </w:r>
          </w:p>
        </w:tc>
      </w:tr>
      <w:tr w:rsidR="006E07A8" w:rsidRPr="00036869" w:rsidTr="00DD0ECC">
        <w:trPr>
          <w:trHeight w:val="20"/>
        </w:trPr>
        <w:tc>
          <w:tcPr>
            <w:tcW w:w="892" w:type="pct"/>
            <w:vAlign w:val="center"/>
          </w:tcPr>
          <w:p w:rsidR="006E07A8" w:rsidRPr="00781AC6" w:rsidRDefault="006E07A8" w:rsidP="00DD0ECC">
            <w:pPr>
              <w:jc w:val="center"/>
              <w:rPr>
                <w:rFonts w:cs="Arial"/>
                <w:color w:val="C45911" w:themeColor="accent2" w:themeShade="BF"/>
              </w:rPr>
            </w:pPr>
            <w:r w:rsidRPr="00781AC6">
              <w:rPr>
                <w:rFonts w:cs="Arial"/>
                <w:b/>
                <w:color w:val="C45911" w:themeColor="accent2" w:themeShade="BF"/>
              </w:rPr>
              <w:lastRenderedPageBreak/>
              <w:t>Trasmisión efectiva</w:t>
            </w:r>
          </w:p>
        </w:tc>
        <w:tc>
          <w:tcPr>
            <w:tcW w:w="891" w:type="pct"/>
            <w:vAlign w:val="center"/>
          </w:tcPr>
          <w:p w:rsidR="006E07A8" w:rsidRPr="00781AC6" w:rsidRDefault="006E07A8" w:rsidP="00DD0ECC">
            <w:pPr>
              <w:jc w:val="center"/>
              <w:rPr>
                <w:rFonts w:cs="Arial"/>
                <w:color w:val="C45911" w:themeColor="accent2" w:themeShade="BF"/>
              </w:rPr>
            </w:pPr>
            <w:r w:rsidRPr="00781AC6">
              <w:rPr>
                <w:rFonts w:cs="Arial"/>
                <w:color w:val="C45911" w:themeColor="accent2" w:themeShade="BF"/>
              </w:rPr>
              <w:t>Desarrolla producciones orales, escritas, plástica</w:t>
            </w:r>
            <w:r w:rsidR="004C59F8">
              <w:rPr>
                <w:rFonts w:cs="Arial"/>
                <w:color w:val="C45911" w:themeColor="accent2" w:themeShade="BF"/>
              </w:rPr>
              <w:t>s</w:t>
            </w:r>
            <w:bookmarkStart w:id="0" w:name="_GoBack"/>
            <w:bookmarkEnd w:id="0"/>
            <w:r w:rsidRPr="00781AC6">
              <w:rPr>
                <w:rFonts w:cs="Arial"/>
                <w:color w:val="C45911" w:themeColor="accent2" w:themeShade="BF"/>
              </w:rPr>
              <w:t xml:space="preserve"> y otras, a partir de criterios establecidos.</w:t>
            </w:r>
          </w:p>
        </w:tc>
        <w:tc>
          <w:tcPr>
            <w:tcW w:w="991" w:type="pct"/>
            <w:vAlign w:val="center"/>
          </w:tcPr>
          <w:p w:rsidR="006E07A8" w:rsidRPr="00036869" w:rsidRDefault="006E07A8" w:rsidP="00DD0ECC">
            <w:pPr>
              <w:jc w:val="center"/>
              <w:rPr>
                <w:rFonts w:cs="Arial"/>
              </w:rPr>
            </w:pPr>
            <w:r w:rsidRPr="00036869">
              <w:rPr>
                <w:rFonts w:cs="Arial"/>
              </w:rPr>
              <w:t>Esquematiza las ideas principales para las producciones orales, escritas, plásticas y otras.</w:t>
            </w:r>
          </w:p>
        </w:tc>
        <w:tc>
          <w:tcPr>
            <w:tcW w:w="1039" w:type="pct"/>
            <w:vAlign w:val="center"/>
          </w:tcPr>
          <w:p w:rsidR="006E07A8" w:rsidRPr="00036869" w:rsidRDefault="006E07A8" w:rsidP="00DD0ECC">
            <w:pPr>
              <w:jc w:val="center"/>
              <w:rPr>
                <w:rFonts w:cs="Arial"/>
              </w:rPr>
            </w:pPr>
            <w:r w:rsidRPr="00036869">
              <w:rPr>
                <w:rFonts w:cs="Arial"/>
              </w:rPr>
              <w:t>Describe aspectos relevantes para realizar producciones por medios escritos, orales, plásticos y otros, en la comunicación de las ideas.</w:t>
            </w:r>
          </w:p>
        </w:tc>
        <w:tc>
          <w:tcPr>
            <w:tcW w:w="1187" w:type="pct"/>
            <w:vAlign w:val="center"/>
          </w:tcPr>
          <w:p w:rsidR="006E07A8" w:rsidRPr="00036869" w:rsidRDefault="006E07A8" w:rsidP="00DD0ECC">
            <w:pPr>
              <w:jc w:val="center"/>
              <w:rPr>
                <w:rFonts w:cs="Arial"/>
              </w:rPr>
            </w:pPr>
            <w:r w:rsidRPr="00036869">
              <w:rPr>
                <w:rFonts w:cs="Arial"/>
              </w:rPr>
              <w:t>Produce obras orales, escritas, plásticas y otras, a partir de criterios establecidos.</w:t>
            </w:r>
          </w:p>
        </w:tc>
      </w:tr>
    </w:tbl>
    <w:p w:rsidR="006E07A8" w:rsidRPr="00036869" w:rsidRDefault="006E07A8" w:rsidP="006E07A8">
      <w:pPr>
        <w:jc w:val="center"/>
        <w:rPr>
          <w:rFonts w:cs="Arial"/>
        </w:rPr>
      </w:pPr>
    </w:p>
    <w:p w:rsidR="006E07A8" w:rsidRPr="00036869" w:rsidRDefault="006E07A8" w:rsidP="006E07A8">
      <w:pPr>
        <w:jc w:val="cente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6E07A8" w:rsidRDefault="006E07A8" w:rsidP="006E07A8">
      <w:pPr>
        <w:rPr>
          <w:b/>
        </w:rPr>
      </w:pPr>
    </w:p>
    <w:p w:rsidR="00EA0601" w:rsidRPr="00BF10BB" w:rsidRDefault="00EA0601" w:rsidP="0094088F">
      <w:pPr>
        <w:jc w:val="cente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Créditos</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 xml:space="preserve">Dirección de Desarrollo Curricular </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Departamento de Primero y Segundo Ciclos</w:t>
      </w: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Jefatura: M. Sc. Anabelle Venegas Fernández</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Comisión encargada de la redacción</w:t>
      </w:r>
      <w:r w:rsidR="00BF10BB">
        <w:rPr>
          <w:rFonts w:asciiTheme="minorHAnsi" w:eastAsia="Calibri" w:hAnsiTheme="minorHAnsi" w:cs="Arial"/>
          <w:b/>
          <w:sz w:val="22"/>
          <w:szCs w:val="22"/>
          <w:lang w:eastAsia="en-US"/>
        </w:rPr>
        <w:t xml:space="preserve"> y elaboración</w:t>
      </w:r>
      <w:r w:rsidRPr="00BF10BB">
        <w:rPr>
          <w:rFonts w:asciiTheme="minorHAnsi" w:eastAsia="Calibri" w:hAnsiTheme="minorHAnsi" w:cs="Arial"/>
          <w:b/>
          <w:sz w:val="22"/>
          <w:szCs w:val="22"/>
          <w:lang w:eastAsia="en-US"/>
        </w:rPr>
        <w:t>:</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b/>
          <w:sz w:val="22"/>
          <w:szCs w:val="22"/>
          <w:lang w:eastAsia="en-US"/>
        </w:rPr>
        <w:t>Ph. D.</w:t>
      </w:r>
      <w:r w:rsidRPr="00BF10BB">
        <w:rPr>
          <w:rFonts w:asciiTheme="minorHAnsi" w:eastAsia="Calibri" w:hAnsiTheme="minorHAnsi" w:cs="Arial"/>
          <w:sz w:val="22"/>
          <w:szCs w:val="22"/>
          <w:lang w:eastAsia="en-US"/>
        </w:rPr>
        <w:t xml:space="preserve"> </w:t>
      </w:r>
      <w:r w:rsidRPr="00BF10BB">
        <w:rPr>
          <w:rFonts w:asciiTheme="minorHAnsi" w:eastAsia="Calibri" w:hAnsiTheme="minorHAnsi" w:cs="Arial"/>
          <w:b/>
          <w:sz w:val="22"/>
          <w:szCs w:val="22"/>
          <w:lang w:eastAsia="en-US"/>
        </w:rPr>
        <w:t>Richard Navarro Garro</w:t>
      </w: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sz w:val="22"/>
          <w:szCs w:val="22"/>
          <w:lang w:eastAsia="en-US"/>
        </w:rPr>
        <w:t xml:space="preserve">Asesor nacional de </w:t>
      </w:r>
      <w:proofErr w:type="gramStart"/>
      <w:r w:rsidRPr="00BF10BB">
        <w:rPr>
          <w:rFonts w:asciiTheme="minorHAnsi" w:eastAsia="Calibri" w:hAnsiTheme="minorHAnsi" w:cs="Arial"/>
          <w:sz w:val="22"/>
          <w:szCs w:val="22"/>
          <w:lang w:eastAsia="en-US"/>
        </w:rPr>
        <w:t>Español</w:t>
      </w:r>
      <w:proofErr w:type="gramEnd"/>
    </w:p>
    <w:p w:rsidR="00FF07C8" w:rsidRPr="00BF10BB" w:rsidRDefault="00FF07C8" w:rsidP="00FF07C8">
      <w:pPr>
        <w:pStyle w:val="Sinespaciado"/>
        <w:rPr>
          <w:rFonts w:asciiTheme="minorHAnsi" w:eastAsia="Calibri" w:hAnsiTheme="minorHAnsi" w:cs="Arial"/>
          <w:sz w:val="22"/>
          <w:szCs w:val="22"/>
          <w:lang w:eastAsia="en-US"/>
        </w:rPr>
      </w:pPr>
    </w:p>
    <w:p w:rsidR="00FF07C8" w:rsidRPr="00BF10BB" w:rsidRDefault="00FF07C8" w:rsidP="00FF07C8">
      <w:pPr>
        <w:spacing w:after="0"/>
        <w:rPr>
          <w:rFonts w:cs="Arial"/>
        </w:rPr>
      </w:pPr>
    </w:p>
    <w:p w:rsidR="00FF07C8" w:rsidRPr="00BF10BB" w:rsidRDefault="00FF07C8" w:rsidP="00FF07C8">
      <w:pPr>
        <w:spacing w:after="0"/>
        <w:rPr>
          <w:rFonts w:cs="Arial"/>
        </w:rPr>
      </w:pPr>
      <w:r w:rsidRPr="00BF10BB">
        <w:rPr>
          <w:rFonts w:cs="Arial"/>
          <w:b/>
        </w:rPr>
        <w:t>Comisión de apoyo</w:t>
      </w:r>
      <w:r w:rsidRPr="00BF10BB">
        <w:rPr>
          <w:rFonts w:cs="Arial"/>
        </w:rPr>
        <w:t>:</w:t>
      </w:r>
    </w:p>
    <w:p w:rsidR="00FF07C8" w:rsidRPr="00BF10BB" w:rsidRDefault="00FF07C8" w:rsidP="00FF07C8">
      <w:pPr>
        <w:spacing w:after="0"/>
        <w:rPr>
          <w:rFonts w:cs="Arial"/>
        </w:rPr>
      </w:pPr>
      <w:r w:rsidRPr="00BF10BB">
        <w:rPr>
          <w:rFonts w:cs="Arial"/>
          <w:b/>
        </w:rPr>
        <w:t>M.L.</w:t>
      </w:r>
      <w:r w:rsidRPr="00BF10BB">
        <w:rPr>
          <w:rFonts w:cs="Arial"/>
        </w:rPr>
        <w:t xml:space="preserve"> Evelyn Araya Fonseca. Asesora nacional de </w:t>
      </w:r>
      <w:proofErr w:type="gramStart"/>
      <w:r w:rsidRPr="00BF10BB">
        <w:rPr>
          <w:rFonts w:cs="Arial"/>
        </w:rPr>
        <w:t>Español</w:t>
      </w:r>
      <w:proofErr w:type="gramEnd"/>
      <w:r w:rsidRPr="00BF10BB">
        <w:rPr>
          <w:rFonts w:cs="Arial"/>
        </w:rPr>
        <w:t>.</w:t>
      </w:r>
    </w:p>
    <w:p w:rsidR="00FF07C8" w:rsidRPr="00BF10BB" w:rsidRDefault="00FF07C8" w:rsidP="00FF07C8">
      <w:pPr>
        <w:spacing w:after="0"/>
        <w:rPr>
          <w:rFonts w:cs="Arial"/>
        </w:rPr>
      </w:pPr>
      <w:r w:rsidRPr="00BF10BB">
        <w:rPr>
          <w:rFonts w:cs="Arial"/>
          <w:b/>
        </w:rPr>
        <w:t>M. Sc</w:t>
      </w:r>
      <w:r w:rsidRPr="00BF10BB">
        <w:rPr>
          <w:rFonts w:cs="Arial"/>
        </w:rPr>
        <w:t xml:space="preserve">. Fabricio Diaz Porras. Asesor nacional de </w:t>
      </w:r>
      <w:proofErr w:type="gramStart"/>
      <w:r w:rsidRPr="00BF10BB">
        <w:rPr>
          <w:rFonts w:cs="Arial"/>
        </w:rPr>
        <w:t>Español</w:t>
      </w:r>
      <w:proofErr w:type="gramEnd"/>
      <w:r w:rsidRPr="00BF10BB">
        <w:rPr>
          <w:rFonts w:cs="Arial"/>
        </w:rPr>
        <w:t xml:space="preserve">. </w:t>
      </w:r>
    </w:p>
    <w:p w:rsidR="008849D4" w:rsidRPr="00BF10BB" w:rsidRDefault="008849D4" w:rsidP="004B7522"/>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9D5C74" w:rsidRPr="00BF10BB" w:rsidRDefault="009D5C74" w:rsidP="008849D4"/>
    <w:sectPr w:rsidR="009D5C74" w:rsidRPr="00BF10BB"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F48" w:rsidRDefault="005F3F48" w:rsidP="009D5C74">
      <w:pPr>
        <w:spacing w:after="0" w:line="240" w:lineRule="auto"/>
      </w:pPr>
      <w:r>
        <w:separator/>
      </w:r>
    </w:p>
  </w:endnote>
  <w:endnote w:type="continuationSeparator" w:id="0">
    <w:p w:rsidR="005F3F48" w:rsidRDefault="005F3F48"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F48" w:rsidRDefault="005F3F48" w:rsidP="009D5C74">
      <w:pPr>
        <w:spacing w:after="0" w:line="240" w:lineRule="auto"/>
      </w:pPr>
      <w:r>
        <w:separator/>
      </w:r>
    </w:p>
  </w:footnote>
  <w:footnote w:type="continuationSeparator" w:id="0">
    <w:p w:rsidR="005F3F48" w:rsidRDefault="005F3F48"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1A05"/>
    <w:rsid w:val="00023AA4"/>
    <w:rsid w:val="00056809"/>
    <w:rsid w:val="00062CFF"/>
    <w:rsid w:val="00064EA5"/>
    <w:rsid w:val="0008251D"/>
    <w:rsid w:val="00094FA9"/>
    <w:rsid w:val="000C16EC"/>
    <w:rsid w:val="000C1E79"/>
    <w:rsid w:val="000D7217"/>
    <w:rsid w:val="000F0ED7"/>
    <w:rsid w:val="000F4EF0"/>
    <w:rsid w:val="001109B2"/>
    <w:rsid w:val="001308B4"/>
    <w:rsid w:val="0013114E"/>
    <w:rsid w:val="001B5060"/>
    <w:rsid w:val="001C250A"/>
    <w:rsid w:val="001C7261"/>
    <w:rsid w:val="001E3E8A"/>
    <w:rsid w:val="00204C53"/>
    <w:rsid w:val="00273FE0"/>
    <w:rsid w:val="00275DBE"/>
    <w:rsid w:val="00296F88"/>
    <w:rsid w:val="002A708F"/>
    <w:rsid w:val="00306D00"/>
    <w:rsid w:val="00316D38"/>
    <w:rsid w:val="00320F7C"/>
    <w:rsid w:val="00321C77"/>
    <w:rsid w:val="003435A7"/>
    <w:rsid w:val="00371A05"/>
    <w:rsid w:val="0038176F"/>
    <w:rsid w:val="00392661"/>
    <w:rsid w:val="00394C1D"/>
    <w:rsid w:val="003A4265"/>
    <w:rsid w:val="003A478F"/>
    <w:rsid w:val="003A4FCA"/>
    <w:rsid w:val="003B2D18"/>
    <w:rsid w:val="003B3028"/>
    <w:rsid w:val="0042313A"/>
    <w:rsid w:val="0043684C"/>
    <w:rsid w:val="0047035C"/>
    <w:rsid w:val="004B7522"/>
    <w:rsid w:val="004C59F8"/>
    <w:rsid w:val="004C5C4C"/>
    <w:rsid w:val="004D42E6"/>
    <w:rsid w:val="004D78CA"/>
    <w:rsid w:val="0050654B"/>
    <w:rsid w:val="00525C2C"/>
    <w:rsid w:val="00526E8F"/>
    <w:rsid w:val="0052758D"/>
    <w:rsid w:val="00555737"/>
    <w:rsid w:val="005648AC"/>
    <w:rsid w:val="00565B0C"/>
    <w:rsid w:val="00571626"/>
    <w:rsid w:val="00571E09"/>
    <w:rsid w:val="0059081D"/>
    <w:rsid w:val="005B3D5D"/>
    <w:rsid w:val="005C6D5C"/>
    <w:rsid w:val="005D3C31"/>
    <w:rsid w:val="005F3F48"/>
    <w:rsid w:val="005F60BE"/>
    <w:rsid w:val="005F7273"/>
    <w:rsid w:val="0060113B"/>
    <w:rsid w:val="006034C9"/>
    <w:rsid w:val="00606500"/>
    <w:rsid w:val="00617883"/>
    <w:rsid w:val="0062622C"/>
    <w:rsid w:val="006404D2"/>
    <w:rsid w:val="00657838"/>
    <w:rsid w:val="00663CF8"/>
    <w:rsid w:val="00681B2C"/>
    <w:rsid w:val="00686640"/>
    <w:rsid w:val="006B0D3A"/>
    <w:rsid w:val="006C1621"/>
    <w:rsid w:val="006D56F6"/>
    <w:rsid w:val="006E07A8"/>
    <w:rsid w:val="006E3522"/>
    <w:rsid w:val="006E3D06"/>
    <w:rsid w:val="006F664C"/>
    <w:rsid w:val="0072104D"/>
    <w:rsid w:val="007368D4"/>
    <w:rsid w:val="0073708C"/>
    <w:rsid w:val="00762C26"/>
    <w:rsid w:val="00797007"/>
    <w:rsid w:val="007A4605"/>
    <w:rsid w:val="007B695A"/>
    <w:rsid w:val="007D71DB"/>
    <w:rsid w:val="007F5C26"/>
    <w:rsid w:val="008328E8"/>
    <w:rsid w:val="008678AA"/>
    <w:rsid w:val="008849D4"/>
    <w:rsid w:val="0089099C"/>
    <w:rsid w:val="008C0102"/>
    <w:rsid w:val="008C1693"/>
    <w:rsid w:val="008C29AB"/>
    <w:rsid w:val="008E3DC9"/>
    <w:rsid w:val="008E58FA"/>
    <w:rsid w:val="009059B3"/>
    <w:rsid w:val="00917B6E"/>
    <w:rsid w:val="0093191C"/>
    <w:rsid w:val="00932740"/>
    <w:rsid w:val="00933740"/>
    <w:rsid w:val="0094088F"/>
    <w:rsid w:val="00946420"/>
    <w:rsid w:val="0097638A"/>
    <w:rsid w:val="009A3E8C"/>
    <w:rsid w:val="009B20A6"/>
    <w:rsid w:val="009B7A97"/>
    <w:rsid w:val="009D5C74"/>
    <w:rsid w:val="00A16424"/>
    <w:rsid w:val="00A347F6"/>
    <w:rsid w:val="00A44728"/>
    <w:rsid w:val="00A97676"/>
    <w:rsid w:val="00AD009A"/>
    <w:rsid w:val="00AD3DBF"/>
    <w:rsid w:val="00AD6BA2"/>
    <w:rsid w:val="00AF7CB3"/>
    <w:rsid w:val="00B111D9"/>
    <w:rsid w:val="00B55B13"/>
    <w:rsid w:val="00B601C7"/>
    <w:rsid w:val="00B644A4"/>
    <w:rsid w:val="00B65DDF"/>
    <w:rsid w:val="00B91716"/>
    <w:rsid w:val="00BC4492"/>
    <w:rsid w:val="00BE364A"/>
    <w:rsid w:val="00BF10BB"/>
    <w:rsid w:val="00BF341A"/>
    <w:rsid w:val="00C113FD"/>
    <w:rsid w:val="00C3543F"/>
    <w:rsid w:val="00C5164C"/>
    <w:rsid w:val="00C65C20"/>
    <w:rsid w:val="00C72876"/>
    <w:rsid w:val="00CA45D4"/>
    <w:rsid w:val="00CC73E8"/>
    <w:rsid w:val="00CD3877"/>
    <w:rsid w:val="00CE32BE"/>
    <w:rsid w:val="00D1665F"/>
    <w:rsid w:val="00D539B6"/>
    <w:rsid w:val="00D662C6"/>
    <w:rsid w:val="00D705DF"/>
    <w:rsid w:val="00D94DB0"/>
    <w:rsid w:val="00DE45DC"/>
    <w:rsid w:val="00DE4877"/>
    <w:rsid w:val="00DF292B"/>
    <w:rsid w:val="00E22CF9"/>
    <w:rsid w:val="00E40D78"/>
    <w:rsid w:val="00E41275"/>
    <w:rsid w:val="00E637F8"/>
    <w:rsid w:val="00E939CA"/>
    <w:rsid w:val="00E93CCC"/>
    <w:rsid w:val="00E973A6"/>
    <w:rsid w:val="00EA0601"/>
    <w:rsid w:val="00EC0DC1"/>
    <w:rsid w:val="00ED6498"/>
    <w:rsid w:val="00EE15CC"/>
    <w:rsid w:val="00EF1036"/>
    <w:rsid w:val="00F16CAF"/>
    <w:rsid w:val="00F207FE"/>
    <w:rsid w:val="00F3272D"/>
    <w:rsid w:val="00FE636F"/>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43DD3-851B-40DF-8BF9-E39FCCD4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customStyle="1" w:styleId="Tabladecuadrcula1clara-nfasis61">
    <w:name w:val="Tabla de cuadrícula 1 clara - Énfasis 61"/>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lista4-nfasis51">
    <w:name w:val="Tabla de lista 4 - Énfasis 51"/>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customStyle="1" w:styleId="Tabladecuadrcula6concolores-nfasis11">
    <w:name w:val="Tabla de cuadrícula 6 con colores - Énfasis 1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51">
    <w:name w:val="Tabla de lista 3 - Énfasis 51"/>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customStyle="1" w:styleId="Tabladecuadrcula41">
    <w:name w:val="Tabla de cuadrícula 41"/>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1">
    <w:name w:val="Tabla de lista 31"/>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975</TotalTime>
  <Pages>14</Pages>
  <Words>2329</Words>
  <Characters>12810</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169</cp:revision>
  <dcterms:created xsi:type="dcterms:W3CDTF">2019-08-08T17:43:00Z</dcterms:created>
  <dcterms:modified xsi:type="dcterms:W3CDTF">2021-01-07T15:35:00Z</dcterms:modified>
</cp:coreProperties>
</file>