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B27CF" w:rsidRDefault="0008251D" w:rsidP="0008251D">
      <w:pPr>
        <w:spacing w:after="0" w:line="240" w:lineRule="auto"/>
        <w:jc w:val="center"/>
        <w:rPr>
          <w:b/>
        </w:rPr>
      </w:pPr>
      <w:r w:rsidRPr="00BB27CF">
        <w:rPr>
          <w:b/>
        </w:rPr>
        <w:t xml:space="preserve">Lineamientos generales para el planeamiento de </w:t>
      </w:r>
    </w:p>
    <w:p w:rsidR="0008251D" w:rsidRPr="00BB27CF" w:rsidRDefault="0008251D" w:rsidP="0008251D">
      <w:pPr>
        <w:spacing w:after="0" w:line="240" w:lineRule="auto"/>
        <w:jc w:val="center"/>
        <w:rPr>
          <w:b/>
        </w:rPr>
      </w:pPr>
      <w:r w:rsidRPr="00BB27CF">
        <w:rPr>
          <w:b/>
        </w:rPr>
        <w:t>Español en Primer Ciclo y Segundo Ciclo</w:t>
      </w:r>
    </w:p>
    <w:p w:rsidR="0008251D" w:rsidRPr="00BB27CF" w:rsidRDefault="0008251D" w:rsidP="0008251D">
      <w:pPr>
        <w:spacing w:after="0" w:line="240" w:lineRule="auto"/>
        <w:jc w:val="center"/>
      </w:pP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Las actividades de mediación para desarrollar las lecciones de </w:t>
      </w:r>
      <w:proofErr w:type="gramStart"/>
      <w:r w:rsidRPr="00BB27CF">
        <w:rPr>
          <w:rFonts w:asciiTheme="minorHAnsi" w:hAnsiTheme="minorHAnsi"/>
          <w:sz w:val="22"/>
          <w:szCs w:val="22"/>
        </w:rPr>
        <w:t>Español</w:t>
      </w:r>
      <w:proofErr w:type="gramEnd"/>
      <w:r w:rsidRPr="00BB27CF">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se redactan de manera muy detallada y en tercera persona singular.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efectos de la planificación de las clases es relevante considerar lo dispuesto en el acuerdo del Consejo </w:t>
      </w:r>
      <w:r w:rsidR="00296571">
        <w:rPr>
          <w:rFonts w:asciiTheme="minorHAnsi" w:hAnsiTheme="minorHAnsi"/>
          <w:sz w:val="22"/>
          <w:szCs w:val="22"/>
        </w:rPr>
        <w:t>Superior de Educación 04-36-2017</w:t>
      </w:r>
      <w:r w:rsidRPr="00BB27CF">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B27CF">
        <w:rPr>
          <w:rFonts w:asciiTheme="minorHAnsi" w:hAnsiTheme="minorHAnsi"/>
          <w:b/>
          <w:sz w:val="22"/>
          <w:szCs w:val="22"/>
        </w:rPr>
        <w:t>DVM-AC-0015-01-2017</w:t>
      </w:r>
      <w:r w:rsidRPr="00BB27CF">
        <w:rPr>
          <w:rFonts w:asciiTheme="minorHAnsi" w:hAnsiTheme="minorHAnsi"/>
          <w:sz w:val="22"/>
          <w:szCs w:val="22"/>
        </w:rPr>
        <w:t xml:space="preserve">.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El contenido 4.1 de primer año se debe retomar periódicamente, cada vez que se trabaje el desarrollo o estimulación de la conciencia fonológica.</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BB27CF" w:rsidRDefault="006404D2" w:rsidP="00681B2C">
      <w:pPr>
        <w:jc w:val="center"/>
        <w:rPr>
          <w:b/>
        </w:rPr>
      </w:pPr>
    </w:p>
    <w:p w:rsidR="00681B2C" w:rsidRPr="00BB27CF" w:rsidRDefault="00681B2C" w:rsidP="00681B2C">
      <w:pPr>
        <w:jc w:val="center"/>
        <w:rPr>
          <w:b/>
        </w:rPr>
      </w:pPr>
      <w:r w:rsidRPr="00BB27CF">
        <w:rPr>
          <w:b/>
        </w:rPr>
        <w:lastRenderedPageBreak/>
        <w:t xml:space="preserve">Plantilla </w:t>
      </w:r>
      <w:r w:rsidR="00AF7CB3" w:rsidRPr="00BB27CF">
        <w:rPr>
          <w:b/>
        </w:rPr>
        <w:t xml:space="preserve">correlacionada </w:t>
      </w:r>
      <w:r w:rsidRPr="00BB27CF">
        <w:rPr>
          <w:b/>
        </w:rPr>
        <w:t xml:space="preserve">de planeamiento didáctico de </w:t>
      </w:r>
      <w:proofErr w:type="gramStart"/>
      <w:r w:rsidRPr="00BB27CF">
        <w:rPr>
          <w:b/>
        </w:rPr>
        <w:t>Español</w:t>
      </w:r>
      <w:proofErr w:type="gramEnd"/>
      <w:r w:rsidRPr="00BB27CF">
        <w:rPr>
          <w:b/>
        </w:rPr>
        <w:t xml:space="preserve"> </w:t>
      </w:r>
    </w:p>
    <w:p w:rsidR="004D42E6" w:rsidRPr="00BB27CF" w:rsidRDefault="004D42E6" w:rsidP="004D42E6">
      <w:pPr>
        <w:rPr>
          <w:b/>
        </w:rPr>
      </w:pPr>
      <w:r w:rsidRPr="00BB27CF">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B27CF"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B27CF" w:rsidRDefault="00681B2C" w:rsidP="00A14FB5">
            <w:pPr>
              <w:pStyle w:val="Sinespaciado"/>
              <w:rPr>
                <w:rFonts w:asciiTheme="minorHAnsi" w:hAnsiTheme="minorHAnsi" w:cs="Arial"/>
                <w:sz w:val="22"/>
                <w:szCs w:val="22"/>
              </w:rPr>
            </w:pPr>
            <w:r w:rsidRPr="00BB27CF">
              <w:rPr>
                <w:rFonts w:asciiTheme="minorHAnsi" w:hAnsiTheme="minorHAnsi" w:cs="Arial"/>
                <w:sz w:val="22"/>
                <w:szCs w:val="22"/>
              </w:rPr>
              <w:t>Dirección Regional de Educación:</w:t>
            </w:r>
          </w:p>
        </w:tc>
        <w:tc>
          <w:tcPr>
            <w:tcW w:w="2245" w:type="pct"/>
            <w:gridSpan w:val="2"/>
            <w:hideMark/>
          </w:tcPr>
          <w:p w:rsidR="00681B2C" w:rsidRPr="00BB27CF"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B27CF">
              <w:rPr>
                <w:rFonts w:asciiTheme="minorHAnsi" w:hAnsiTheme="minorHAnsi" w:cs="Arial"/>
                <w:sz w:val="22"/>
                <w:szCs w:val="22"/>
              </w:rPr>
              <w:t xml:space="preserve">Centro educativo: </w:t>
            </w:r>
          </w:p>
        </w:tc>
      </w:tr>
      <w:tr w:rsidR="00681B2C" w:rsidRPr="00BB27CF"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4D42E6">
            <w:pPr>
              <w:pStyle w:val="Sinespaciado"/>
              <w:rPr>
                <w:rFonts w:asciiTheme="minorHAnsi" w:hAnsiTheme="minorHAnsi" w:cs="Arial"/>
                <w:sz w:val="22"/>
                <w:szCs w:val="22"/>
              </w:rPr>
            </w:pPr>
            <w:r w:rsidRPr="00BB27CF">
              <w:rPr>
                <w:rFonts w:asciiTheme="minorHAnsi" w:hAnsiTheme="minorHAnsi" w:cs="Arial"/>
                <w:sz w:val="22"/>
                <w:szCs w:val="22"/>
              </w:rPr>
              <w:t>Nombre y apellidos del</w:t>
            </w:r>
            <w:r w:rsidR="004D42E6" w:rsidRPr="00BB27CF">
              <w:rPr>
                <w:rFonts w:asciiTheme="minorHAnsi" w:hAnsiTheme="minorHAnsi" w:cs="Arial"/>
                <w:sz w:val="22"/>
                <w:szCs w:val="22"/>
              </w:rPr>
              <w:t xml:space="preserve"> docente</w:t>
            </w:r>
            <w:r w:rsidRPr="00BB27CF">
              <w:rPr>
                <w:rFonts w:asciiTheme="minorHAnsi" w:hAnsiTheme="minorHAnsi" w:cs="Arial"/>
                <w:sz w:val="22"/>
                <w:szCs w:val="22"/>
              </w:rPr>
              <w:t xml:space="preserve"> o la docente: </w:t>
            </w:r>
          </w:p>
        </w:tc>
        <w:tc>
          <w:tcPr>
            <w:tcW w:w="2245" w:type="pct"/>
            <w:gridSpan w:val="2"/>
            <w:hideMark/>
          </w:tcPr>
          <w:p w:rsidR="00681B2C" w:rsidRPr="00BB27CF"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Asignatura: </w:t>
            </w:r>
            <w:r w:rsidR="004D42E6" w:rsidRPr="00BB27CF">
              <w:rPr>
                <w:rFonts w:asciiTheme="minorHAnsi" w:hAnsiTheme="minorHAnsi" w:cs="Arial"/>
                <w:b/>
                <w:sz w:val="22"/>
                <w:szCs w:val="22"/>
              </w:rPr>
              <w:t xml:space="preserve">Español </w:t>
            </w:r>
          </w:p>
        </w:tc>
      </w:tr>
      <w:tr w:rsidR="00681B2C" w:rsidRPr="00BB27CF"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AF7CB3">
            <w:pPr>
              <w:pStyle w:val="Sinespaciado"/>
              <w:rPr>
                <w:rFonts w:asciiTheme="minorHAnsi" w:hAnsiTheme="minorHAnsi" w:cs="Arial"/>
                <w:sz w:val="22"/>
                <w:szCs w:val="22"/>
              </w:rPr>
            </w:pPr>
            <w:r w:rsidRPr="00BB27CF">
              <w:rPr>
                <w:rFonts w:asciiTheme="minorHAnsi" w:hAnsiTheme="minorHAnsi" w:cs="Arial"/>
                <w:sz w:val="22"/>
                <w:szCs w:val="22"/>
              </w:rPr>
              <w:t>Nivel</w:t>
            </w:r>
            <w:r w:rsidR="004D42E6" w:rsidRPr="00BB27CF">
              <w:rPr>
                <w:rFonts w:asciiTheme="minorHAnsi" w:hAnsiTheme="minorHAnsi" w:cs="Arial"/>
                <w:sz w:val="22"/>
                <w:szCs w:val="22"/>
              </w:rPr>
              <w:t>es</w:t>
            </w:r>
            <w:r w:rsidRPr="00BB27CF">
              <w:rPr>
                <w:rFonts w:asciiTheme="minorHAnsi" w:hAnsiTheme="minorHAnsi" w:cs="Arial"/>
                <w:sz w:val="22"/>
                <w:szCs w:val="22"/>
              </w:rPr>
              <w:t xml:space="preserve">: </w:t>
            </w:r>
          </w:p>
        </w:tc>
        <w:tc>
          <w:tcPr>
            <w:tcW w:w="1003" w:type="pct"/>
            <w:hideMark/>
          </w:tcPr>
          <w:p w:rsidR="00681B2C" w:rsidRPr="00BB27CF"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Periodo </w:t>
            </w:r>
            <w:r w:rsidR="00571626" w:rsidRPr="00BB27CF">
              <w:rPr>
                <w:rFonts w:asciiTheme="minorHAnsi" w:hAnsiTheme="minorHAnsi" w:cs="Arial"/>
                <w:b/>
                <w:sz w:val="22"/>
                <w:szCs w:val="22"/>
              </w:rPr>
              <w:t>l</w:t>
            </w:r>
            <w:r w:rsidRPr="00BB27CF">
              <w:rPr>
                <w:rFonts w:asciiTheme="minorHAnsi" w:hAnsiTheme="minorHAnsi" w:cs="Arial"/>
                <w:b/>
                <w:sz w:val="22"/>
                <w:szCs w:val="22"/>
              </w:rPr>
              <w:t xml:space="preserve">ectivo: </w:t>
            </w:r>
            <w:r w:rsidR="004D42E6" w:rsidRPr="00BB27CF">
              <w:rPr>
                <w:rFonts w:asciiTheme="minorHAnsi" w:hAnsiTheme="minorHAnsi" w:cs="Arial"/>
                <w:b/>
                <w:sz w:val="22"/>
                <w:szCs w:val="22"/>
              </w:rPr>
              <w:t>I</w:t>
            </w:r>
            <w:r w:rsidR="000D7217" w:rsidRPr="00BB27CF">
              <w:rPr>
                <w:rFonts w:asciiTheme="minorHAnsi" w:hAnsiTheme="minorHAnsi" w:cs="Arial"/>
                <w:b/>
                <w:sz w:val="22"/>
                <w:szCs w:val="22"/>
              </w:rPr>
              <w:t>I</w:t>
            </w:r>
            <w:r w:rsidR="00296571">
              <w:rPr>
                <w:rFonts w:asciiTheme="minorHAnsi" w:hAnsiTheme="minorHAnsi" w:cs="Arial"/>
                <w:b/>
                <w:sz w:val="22"/>
                <w:szCs w:val="22"/>
              </w:rPr>
              <w:t>I</w:t>
            </w:r>
            <w:bookmarkStart w:id="0" w:name="_GoBack"/>
            <w:bookmarkEnd w:id="0"/>
          </w:p>
        </w:tc>
        <w:tc>
          <w:tcPr>
            <w:tcW w:w="1242" w:type="pct"/>
            <w:hideMark/>
          </w:tcPr>
          <w:p w:rsidR="00681B2C" w:rsidRPr="00BB27CF"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Mes: </w:t>
            </w:r>
          </w:p>
        </w:tc>
      </w:tr>
    </w:tbl>
    <w:p w:rsidR="004D42E6" w:rsidRPr="00BB27CF" w:rsidRDefault="004D42E6" w:rsidP="004D42E6">
      <w:pPr>
        <w:rPr>
          <w:b/>
        </w:rPr>
      </w:pPr>
    </w:p>
    <w:p w:rsidR="0052758D" w:rsidRPr="00BB27CF" w:rsidRDefault="004D42E6" w:rsidP="004D42E6">
      <w:pPr>
        <w:rPr>
          <w:b/>
        </w:rPr>
      </w:pPr>
      <w:r w:rsidRPr="00BB27CF">
        <w:rPr>
          <w:b/>
        </w:rPr>
        <w:t>Sección I.</w:t>
      </w:r>
      <w:r w:rsidR="00296571">
        <w:rPr>
          <w:b/>
        </w:rPr>
        <w:t xml:space="preserve"> Habilidades en el marco de la Política C</w:t>
      </w:r>
      <w:r w:rsidRPr="00BB27CF">
        <w:rPr>
          <w:b/>
        </w:rPr>
        <w:t>urricular</w:t>
      </w:r>
      <w:r w:rsidR="00296571">
        <w:rPr>
          <w:b/>
        </w:rPr>
        <w:t>.</w:t>
      </w:r>
    </w:p>
    <w:p w:rsidR="009D5C74" w:rsidRPr="00BB27CF" w:rsidRDefault="00571626" w:rsidP="009D5C74">
      <w:pPr>
        <w:jc w:val="center"/>
        <w:rPr>
          <w:b/>
        </w:rPr>
      </w:pPr>
      <w:r w:rsidRPr="00BB27CF">
        <w:rPr>
          <w:b/>
        </w:rPr>
        <w:t>Correlación</w:t>
      </w:r>
      <w:r w:rsidR="00DE45DC" w:rsidRPr="00BB27CF">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E9095E" w:rsidTr="005F60BE">
        <w:trPr>
          <w:trHeight w:val="823"/>
        </w:trPr>
        <w:tc>
          <w:tcPr>
            <w:tcW w:w="1843" w:type="dxa"/>
            <w:shd w:val="clear" w:color="auto" w:fill="D9D9D9" w:themeFill="background1" w:themeFillShade="D9"/>
            <w:vAlign w:val="center"/>
          </w:tcPr>
          <w:p w:rsidR="00571626" w:rsidRPr="00E9095E" w:rsidRDefault="0052758D" w:rsidP="00571626">
            <w:pPr>
              <w:jc w:val="center"/>
              <w:rPr>
                <w:rFonts w:cs="Arial"/>
                <w:b/>
              </w:rPr>
            </w:pPr>
            <w:r w:rsidRPr="00E9095E">
              <w:rPr>
                <w:rFonts w:cs="Arial"/>
                <w:b/>
              </w:rPr>
              <w:t>Habilidad</w:t>
            </w:r>
          </w:p>
        </w:tc>
        <w:tc>
          <w:tcPr>
            <w:tcW w:w="1843" w:type="dxa"/>
            <w:shd w:val="clear" w:color="auto" w:fill="D9D9D9" w:themeFill="background1" w:themeFillShade="D9"/>
          </w:tcPr>
          <w:p w:rsidR="00571626" w:rsidRPr="00E9095E" w:rsidRDefault="0052758D" w:rsidP="00571626">
            <w:pPr>
              <w:jc w:val="center"/>
              <w:rPr>
                <w:rFonts w:cs="Arial"/>
                <w:b/>
              </w:rPr>
            </w:pPr>
            <w:r w:rsidRPr="00E9095E">
              <w:rPr>
                <w:rFonts w:cs="Arial"/>
                <w:b/>
              </w:rPr>
              <w:t>Indicador para el desarrollo de la habilidad</w:t>
            </w:r>
          </w:p>
        </w:tc>
        <w:tc>
          <w:tcPr>
            <w:tcW w:w="1843" w:type="dxa"/>
            <w:shd w:val="clear" w:color="auto" w:fill="D9D9D9" w:themeFill="background1" w:themeFillShade="D9"/>
          </w:tcPr>
          <w:p w:rsidR="00571626" w:rsidRPr="00E9095E" w:rsidRDefault="00571626" w:rsidP="00571626">
            <w:pPr>
              <w:jc w:val="center"/>
              <w:rPr>
                <w:rFonts w:cs="Arial"/>
                <w:b/>
              </w:rPr>
            </w:pPr>
            <w:r w:rsidRPr="00E9095E">
              <w:rPr>
                <w:rFonts w:cs="Arial"/>
                <w:b/>
              </w:rPr>
              <w:t>1°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2°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3°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4°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5°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6° AÑO</w:t>
            </w:r>
          </w:p>
        </w:tc>
      </w:tr>
      <w:tr w:rsidR="002D012A" w:rsidRPr="00E9095E" w:rsidTr="00E9095E">
        <w:trPr>
          <w:trHeight w:val="1349"/>
        </w:trPr>
        <w:tc>
          <w:tcPr>
            <w:tcW w:w="1843" w:type="dxa"/>
            <w:shd w:val="clear" w:color="auto" w:fill="FFD966" w:themeFill="accent4" w:themeFillTint="99"/>
          </w:tcPr>
          <w:p w:rsidR="002D012A" w:rsidRPr="002D012A" w:rsidRDefault="002D012A" w:rsidP="002D012A">
            <w:pPr>
              <w:pStyle w:val="Sinespaciado"/>
              <w:jc w:val="center"/>
              <w:rPr>
                <w:rFonts w:asciiTheme="minorHAnsi" w:hAnsiTheme="minorHAnsi" w:cs="Arial"/>
                <w:b/>
                <w:sz w:val="22"/>
                <w:szCs w:val="22"/>
              </w:rPr>
            </w:pPr>
            <w:r w:rsidRPr="002D012A">
              <w:rPr>
                <w:rFonts w:asciiTheme="minorHAnsi" w:hAnsiTheme="minorHAnsi" w:cs="Arial"/>
                <w:b/>
                <w:sz w:val="22"/>
                <w:szCs w:val="22"/>
              </w:rPr>
              <w:t>Aprender a</w:t>
            </w:r>
          </w:p>
          <w:p w:rsidR="002D012A" w:rsidRPr="002D012A" w:rsidRDefault="00296571" w:rsidP="002D012A">
            <w:pPr>
              <w:pStyle w:val="Sinespaciado"/>
              <w:jc w:val="center"/>
              <w:rPr>
                <w:rFonts w:asciiTheme="minorHAnsi" w:hAnsiTheme="minorHAnsi" w:cs="Arial"/>
                <w:b/>
                <w:sz w:val="22"/>
                <w:szCs w:val="22"/>
              </w:rPr>
            </w:pPr>
            <w:r>
              <w:rPr>
                <w:rFonts w:asciiTheme="minorHAnsi" w:hAnsiTheme="minorHAnsi" w:cs="Arial"/>
                <w:b/>
                <w:sz w:val="22"/>
                <w:szCs w:val="22"/>
              </w:rPr>
              <w:t>a</w:t>
            </w:r>
            <w:r w:rsidR="002D012A" w:rsidRPr="002D012A">
              <w:rPr>
                <w:rFonts w:asciiTheme="minorHAnsi" w:hAnsiTheme="minorHAnsi" w:cs="Arial"/>
                <w:b/>
                <w:sz w:val="22"/>
                <w:szCs w:val="22"/>
              </w:rPr>
              <w:t>prender:</w:t>
            </w:r>
          </w:p>
          <w:p w:rsidR="002D012A" w:rsidRPr="002D012A" w:rsidRDefault="002D012A" w:rsidP="002D012A">
            <w:pPr>
              <w:pStyle w:val="Pa5"/>
              <w:jc w:val="center"/>
              <w:rPr>
                <w:rFonts w:asciiTheme="minorHAnsi" w:hAnsiTheme="minorHAnsi"/>
                <w:sz w:val="22"/>
                <w:szCs w:val="22"/>
              </w:rPr>
            </w:pPr>
            <w:r w:rsidRPr="002D012A">
              <w:rPr>
                <w:rFonts w:asciiTheme="minorHAnsi" w:hAnsiTheme="minorHAnsi"/>
                <w:sz w:val="22"/>
                <w:szCs w:val="22"/>
              </w:rPr>
              <w:t>Resolución de problemas capacidad de conocer, organizar y auto-regular el propio proceso de aprendizaje.</w:t>
            </w:r>
          </w:p>
          <w:p w:rsidR="002D012A" w:rsidRPr="002D012A" w:rsidRDefault="002D012A" w:rsidP="002D012A">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2D012A" w:rsidRPr="002D012A" w:rsidRDefault="002D012A" w:rsidP="002D012A">
            <w:pPr>
              <w:pStyle w:val="Sinespaciado"/>
              <w:jc w:val="center"/>
              <w:rPr>
                <w:rFonts w:asciiTheme="minorHAnsi" w:hAnsiTheme="minorHAnsi" w:cs="Arial"/>
                <w:b/>
                <w:sz w:val="22"/>
                <w:szCs w:val="22"/>
              </w:rPr>
            </w:pPr>
            <w:r w:rsidRPr="002D012A">
              <w:rPr>
                <w:rFonts w:asciiTheme="minorHAnsi" w:hAnsiTheme="minorHAnsi" w:cs="Arial"/>
                <w:b/>
                <w:sz w:val="22"/>
                <w:szCs w:val="22"/>
              </w:rPr>
              <w:t>Planificación</w:t>
            </w:r>
          </w:p>
          <w:p w:rsidR="002D012A" w:rsidRPr="002D012A" w:rsidRDefault="002D012A" w:rsidP="002D012A">
            <w:pPr>
              <w:jc w:val="both"/>
              <w:rPr>
                <w:rFonts w:cs="Arial"/>
              </w:rPr>
            </w:pPr>
            <w:r w:rsidRPr="002D012A">
              <w:rPr>
                <w:rFonts w:cs="Arial"/>
              </w:rPr>
              <w:t>(Planifica sus estrategias de aprendizaje desde el autoconocimiento y la naturaleza y conte</w:t>
            </w:r>
            <w:r w:rsidR="00296571">
              <w:rPr>
                <w:rFonts w:cs="Arial"/>
              </w:rPr>
              <w:t>xto de las tareas por realizar.)</w:t>
            </w:r>
          </w:p>
          <w:p w:rsidR="002D012A" w:rsidRPr="002D012A" w:rsidRDefault="002D012A" w:rsidP="002D012A">
            <w:pPr>
              <w:jc w:val="both"/>
              <w:rPr>
                <w:rFonts w:cs="Arial"/>
              </w:rPr>
            </w:pPr>
          </w:p>
          <w:p w:rsidR="002D012A" w:rsidRPr="002D012A" w:rsidRDefault="002D012A" w:rsidP="002D012A">
            <w:pPr>
              <w:jc w:val="both"/>
              <w:rPr>
                <w:b/>
              </w:rPr>
            </w:pPr>
            <w:r w:rsidRPr="002D012A">
              <w:rPr>
                <w:b/>
              </w:rPr>
              <w:t>Autorregulación</w:t>
            </w:r>
          </w:p>
          <w:p w:rsidR="002D012A" w:rsidRPr="002D012A" w:rsidRDefault="002D012A" w:rsidP="002D012A">
            <w:pPr>
              <w:jc w:val="both"/>
            </w:pPr>
            <w:r w:rsidRPr="002D012A">
              <w:t xml:space="preserve">(Desarrolla autonomía en las tareas que debe realizar para alcanzar los </w:t>
            </w:r>
            <w:r w:rsidR="00296571">
              <w:lastRenderedPageBreak/>
              <w:t>propósitos que se ha propuesto.)</w:t>
            </w:r>
          </w:p>
          <w:p w:rsidR="002D012A" w:rsidRPr="002D012A" w:rsidRDefault="002D012A" w:rsidP="002D012A">
            <w:pPr>
              <w:pStyle w:val="Sinespaciado"/>
              <w:jc w:val="center"/>
              <w:rPr>
                <w:rFonts w:asciiTheme="minorHAnsi" w:hAnsiTheme="minorHAnsi" w:cs="Arial"/>
                <w:b/>
                <w:sz w:val="22"/>
                <w:szCs w:val="22"/>
              </w:rPr>
            </w:pPr>
            <w:r w:rsidRPr="002D012A">
              <w:rPr>
                <w:rFonts w:asciiTheme="minorHAnsi" w:hAnsiTheme="minorHAnsi" w:cs="Arial"/>
                <w:b/>
                <w:sz w:val="22"/>
                <w:szCs w:val="22"/>
              </w:rPr>
              <w:t>Evaluación</w:t>
            </w:r>
          </w:p>
          <w:p w:rsidR="002D012A" w:rsidRPr="002D012A" w:rsidRDefault="002D012A" w:rsidP="002D012A">
            <w:pPr>
              <w:jc w:val="both"/>
            </w:pPr>
            <w:r w:rsidRPr="002D012A">
              <w:rPr>
                <w:rFonts w:cs="Arial"/>
              </w:rPr>
              <w:t>(Determina que lo importante no es la respuesta correcta, sino aumentar la comprensi</w:t>
            </w:r>
            <w:r w:rsidR="00296571">
              <w:rPr>
                <w:rFonts w:cs="Arial"/>
              </w:rPr>
              <w:t>ón de algo paso a paso.)</w:t>
            </w:r>
          </w:p>
        </w:tc>
        <w:tc>
          <w:tcPr>
            <w:tcW w:w="1843" w:type="dxa"/>
            <w:tcBorders>
              <w:top w:val="single" w:sz="4" w:space="0" w:color="000000"/>
              <w:left w:val="single" w:sz="4" w:space="0" w:color="000000"/>
              <w:bottom w:val="single" w:sz="4" w:space="0" w:color="000000"/>
            </w:tcBorders>
          </w:tcPr>
          <w:p w:rsidR="002D012A" w:rsidRPr="002D012A" w:rsidRDefault="002D012A" w:rsidP="002D012A">
            <w:pPr>
              <w:jc w:val="both"/>
            </w:pPr>
            <w:r w:rsidRPr="002D012A">
              <w:lastRenderedPageBreak/>
              <w:t xml:space="preserve">13.1 Realización de exposiciones sobre temas de interés. </w:t>
            </w:r>
          </w:p>
        </w:tc>
        <w:tc>
          <w:tcPr>
            <w:tcW w:w="1701" w:type="dxa"/>
            <w:tcBorders>
              <w:top w:val="single" w:sz="4" w:space="0" w:color="000000"/>
              <w:left w:val="single" w:sz="4" w:space="0" w:color="000000"/>
              <w:bottom w:val="single" w:sz="4" w:space="0" w:color="000000"/>
            </w:tcBorders>
          </w:tcPr>
          <w:p w:rsidR="002D012A" w:rsidRPr="002D012A" w:rsidRDefault="002D012A" w:rsidP="002D012A">
            <w:pPr>
              <w:jc w:val="both"/>
            </w:pPr>
            <w:r w:rsidRPr="002D012A">
              <w:t xml:space="preserve">7.1. Utilización sistemática de búsqueda de información, sobre un tema determinado, en diferentes fuentes. </w:t>
            </w:r>
          </w:p>
          <w:p w:rsidR="002D012A" w:rsidRPr="002D012A" w:rsidRDefault="002D012A" w:rsidP="002D012A">
            <w:pPr>
              <w:jc w:val="both"/>
            </w:pPr>
          </w:p>
          <w:p w:rsidR="002D012A" w:rsidRPr="002D012A" w:rsidRDefault="002D012A" w:rsidP="002D012A">
            <w:pPr>
              <w:jc w:val="both"/>
            </w:pPr>
            <w:r w:rsidRPr="002D012A">
              <w:t xml:space="preserve">12.1 Ejercitación de la expresión oral utilizando técnicas expositivas (debate, foros, presentación de temas </w:t>
            </w:r>
            <w:r w:rsidRPr="002D012A">
              <w:lastRenderedPageBreak/>
              <w:t>investigativos variados).</w:t>
            </w:r>
          </w:p>
          <w:p w:rsidR="002D012A" w:rsidRPr="002D012A" w:rsidRDefault="002D012A" w:rsidP="002D012A">
            <w:pPr>
              <w:jc w:val="both"/>
            </w:pPr>
          </w:p>
          <w:p w:rsidR="002D012A" w:rsidRPr="002D012A" w:rsidRDefault="002D012A" w:rsidP="002D012A">
            <w:pPr>
              <w:jc w:val="both"/>
            </w:pPr>
            <w:r w:rsidRPr="002D012A">
              <w:t>14.1 Utilización de las habilidades lingüísticas y no lingüísticas y de las normas propias del intercambio comunicativo.</w:t>
            </w:r>
          </w:p>
        </w:tc>
        <w:tc>
          <w:tcPr>
            <w:tcW w:w="1701" w:type="dxa"/>
            <w:tcBorders>
              <w:top w:val="single" w:sz="4" w:space="0" w:color="000000"/>
              <w:left w:val="single" w:sz="4" w:space="0" w:color="000000"/>
              <w:bottom w:val="single" w:sz="4" w:space="0" w:color="000000"/>
            </w:tcBorders>
          </w:tcPr>
          <w:p w:rsidR="002D012A" w:rsidRPr="002D012A" w:rsidRDefault="002D012A" w:rsidP="002D012A">
            <w:pPr>
              <w:jc w:val="both"/>
            </w:pPr>
            <w:r w:rsidRPr="002D012A">
              <w:lastRenderedPageBreak/>
              <w:t xml:space="preserve">6.1 Formulación de opiniones argumentativas en las que se identifique, claramente, la situación problemática a favor y en contra y la conclusión del autor, apoyándose en inferencias, información explícita e implícita. </w:t>
            </w:r>
          </w:p>
        </w:tc>
        <w:tc>
          <w:tcPr>
            <w:tcW w:w="1701" w:type="dxa"/>
            <w:tcBorders>
              <w:top w:val="single" w:sz="4" w:space="0" w:color="000000"/>
              <w:left w:val="single" w:sz="4" w:space="0" w:color="000000"/>
              <w:bottom w:val="single" w:sz="4" w:space="0" w:color="000000"/>
            </w:tcBorders>
          </w:tcPr>
          <w:p w:rsidR="002D012A" w:rsidRPr="002D012A" w:rsidRDefault="002D012A" w:rsidP="002D012A">
            <w:pPr>
              <w:jc w:val="both"/>
            </w:pPr>
            <w:r w:rsidRPr="002D012A">
              <w:t>12.1 Utilización de las estrategias de comunicación básicas propias del intercambio lingüístico en todas las situaciones escolares: necesidades y peticiones, búsqueda de información, localizar objetos y personas, entre otras.</w:t>
            </w:r>
          </w:p>
        </w:tc>
        <w:tc>
          <w:tcPr>
            <w:tcW w:w="1701" w:type="dxa"/>
            <w:tcBorders>
              <w:top w:val="single" w:sz="4" w:space="0" w:color="000000"/>
              <w:left w:val="single" w:sz="4" w:space="0" w:color="000000"/>
              <w:bottom w:val="single" w:sz="4" w:space="0" w:color="000000"/>
              <w:right w:val="single" w:sz="4" w:space="0" w:color="000000"/>
            </w:tcBorders>
          </w:tcPr>
          <w:p w:rsidR="002D012A" w:rsidRPr="002D012A" w:rsidRDefault="002D012A" w:rsidP="002D012A">
            <w:pPr>
              <w:jc w:val="both"/>
            </w:pPr>
            <w:r w:rsidRPr="002D012A">
              <w:t>8.1. Aplicación de estrategias de</w:t>
            </w:r>
          </w:p>
          <w:p w:rsidR="002D012A" w:rsidRPr="002D012A" w:rsidRDefault="002D012A" w:rsidP="002D012A">
            <w:pPr>
              <w:jc w:val="both"/>
            </w:pPr>
            <w:r w:rsidRPr="002D012A">
              <w:t>interpretación (inferencias, hipótesis,</w:t>
            </w:r>
          </w:p>
          <w:p w:rsidR="002D012A" w:rsidRPr="002D012A" w:rsidRDefault="002D012A" w:rsidP="002D012A">
            <w:pPr>
              <w:jc w:val="both"/>
            </w:pPr>
            <w:r w:rsidRPr="002D012A">
              <w:t>conjeturas, analogías, conclusiones,</w:t>
            </w:r>
          </w:p>
          <w:p w:rsidR="002D012A" w:rsidRPr="002D012A" w:rsidRDefault="002D012A" w:rsidP="002D012A">
            <w:pPr>
              <w:jc w:val="both"/>
            </w:pPr>
            <w:proofErr w:type="gramStart"/>
            <w:r w:rsidRPr="002D012A">
              <w:t>proposiciones</w:t>
            </w:r>
            <w:proofErr w:type="gramEnd"/>
            <w:r w:rsidRPr="002D012A">
              <w:t>) para captar el sentido global del texto.</w:t>
            </w:r>
          </w:p>
        </w:tc>
        <w:tc>
          <w:tcPr>
            <w:tcW w:w="1701" w:type="dxa"/>
            <w:tcBorders>
              <w:top w:val="single" w:sz="4" w:space="0" w:color="000000"/>
              <w:left w:val="single" w:sz="4" w:space="0" w:color="000000"/>
              <w:bottom w:val="single" w:sz="4" w:space="0" w:color="000000"/>
              <w:right w:val="single" w:sz="4" w:space="0" w:color="000000"/>
            </w:tcBorders>
          </w:tcPr>
          <w:p w:rsidR="002D012A" w:rsidRPr="002D012A" w:rsidRDefault="002D012A" w:rsidP="002D012A">
            <w:pPr>
              <w:jc w:val="both"/>
            </w:pPr>
            <w:r w:rsidRPr="002D012A">
              <w:t>4.1 Aplicación de los diferentes tipos de lenguaje (coloquial o cotidiano, meta, formal y figurado) para el enriquecimiento de las producciones de diversos tipos de texto oral y escrito.</w:t>
            </w:r>
          </w:p>
        </w:tc>
      </w:tr>
    </w:tbl>
    <w:p w:rsidR="009D5C74" w:rsidRPr="00BB27CF" w:rsidRDefault="009D5C74" w:rsidP="009D5C74">
      <w:pPr>
        <w:spacing w:after="0" w:line="240" w:lineRule="auto"/>
        <w:rPr>
          <w:rFonts w:cs="Arial"/>
          <w:b/>
        </w:rPr>
      </w:pPr>
    </w:p>
    <w:p w:rsidR="009D5C74" w:rsidRPr="00BB27CF" w:rsidRDefault="009D5C74" w:rsidP="009D5C74">
      <w:pPr>
        <w:spacing w:after="0" w:line="240" w:lineRule="auto"/>
        <w:rPr>
          <w:rFonts w:eastAsia="Calibri" w:cs="Century Gothic"/>
        </w:rPr>
      </w:pPr>
    </w:p>
    <w:p w:rsidR="004D42E6" w:rsidRPr="00BB27CF" w:rsidRDefault="004D42E6" w:rsidP="004D42E6">
      <w:pPr>
        <w:rPr>
          <w:b/>
        </w:rPr>
      </w:pPr>
      <w:r w:rsidRPr="00BB27CF">
        <w:rPr>
          <w:b/>
        </w:rPr>
        <w:t>Sección II. Aprendizajes esperados, indicadores de los aprendizajes esperados y estrategias de mediación.</w:t>
      </w:r>
    </w:p>
    <w:p w:rsidR="00E922F1" w:rsidRDefault="00E922F1" w:rsidP="001C7261">
      <w:pPr>
        <w:jc w:val="center"/>
      </w:pPr>
    </w:p>
    <w:p w:rsidR="001C7261" w:rsidRPr="00BB27CF" w:rsidRDefault="005648AC" w:rsidP="001C7261">
      <w:pPr>
        <w:jc w:val="center"/>
        <w:rPr>
          <w:rFonts w:eastAsia="Calibri" w:cs="Century Gothic"/>
        </w:rPr>
      </w:pPr>
      <w:r w:rsidRPr="00BB27CF">
        <w:t xml:space="preserve">Mediación pedagógica </w:t>
      </w:r>
      <w:r w:rsidR="001C7261" w:rsidRPr="00BB27CF">
        <w:t>I</w:t>
      </w:r>
      <w:r w:rsidRPr="00BB27CF">
        <w:t xml:space="preserve"> ciclo:</w:t>
      </w:r>
    </w:p>
    <w:p w:rsidR="001C7261" w:rsidRPr="00BB27CF"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B27CF" w:rsidTr="00273FE0">
        <w:tc>
          <w:tcPr>
            <w:tcW w:w="3652" w:type="dxa"/>
            <w:gridSpan w:val="2"/>
          </w:tcPr>
          <w:p w:rsidR="001C7261" w:rsidRPr="00BB27CF" w:rsidRDefault="001C7261" w:rsidP="00E27A5A">
            <w:pPr>
              <w:jc w:val="center"/>
              <w:rPr>
                <w:b/>
              </w:rPr>
            </w:pPr>
            <w:r w:rsidRPr="00BB27CF">
              <w:rPr>
                <w:b/>
              </w:rPr>
              <w:t>Aprendizaje esperado</w:t>
            </w:r>
          </w:p>
        </w:tc>
        <w:tc>
          <w:tcPr>
            <w:tcW w:w="2410" w:type="dxa"/>
            <w:vMerge w:val="restart"/>
            <w:vAlign w:val="center"/>
          </w:tcPr>
          <w:p w:rsidR="001C7261" w:rsidRPr="00BB27CF" w:rsidRDefault="001C7261" w:rsidP="00E27A5A">
            <w:pPr>
              <w:jc w:val="center"/>
              <w:rPr>
                <w:b/>
              </w:rPr>
            </w:pPr>
            <w:r w:rsidRPr="00BB27CF">
              <w:rPr>
                <w:b/>
              </w:rPr>
              <w:t>Indicadores del aprendizaje esperado</w:t>
            </w:r>
          </w:p>
        </w:tc>
        <w:tc>
          <w:tcPr>
            <w:tcW w:w="7229" w:type="dxa"/>
            <w:vMerge w:val="restart"/>
            <w:vAlign w:val="center"/>
          </w:tcPr>
          <w:p w:rsidR="001C7261" w:rsidRPr="00BB27CF" w:rsidRDefault="00BF10BB" w:rsidP="00E27A5A">
            <w:pPr>
              <w:jc w:val="center"/>
              <w:rPr>
                <w:b/>
              </w:rPr>
            </w:pPr>
            <w:r w:rsidRPr="00BB27CF">
              <w:rPr>
                <w:b/>
              </w:rPr>
              <w:t>Estrategias</w:t>
            </w:r>
            <w:r w:rsidR="001C7261" w:rsidRPr="00BB27CF">
              <w:rPr>
                <w:b/>
              </w:rPr>
              <w:t xml:space="preserve"> de mediación</w:t>
            </w:r>
          </w:p>
          <w:p w:rsidR="001C7261" w:rsidRPr="00BB27CF" w:rsidRDefault="001C7261" w:rsidP="00E27A5A">
            <w:pPr>
              <w:jc w:val="center"/>
              <w:rPr>
                <w:b/>
              </w:rPr>
            </w:pPr>
            <w:r w:rsidRPr="00BB27CF">
              <w:rPr>
                <w:b/>
              </w:rPr>
              <w:t>(primero, segundo y tercer año</w:t>
            </w:r>
            <w:r w:rsidR="000F4EF0" w:rsidRPr="00BB27CF">
              <w:rPr>
                <w:b/>
              </w:rPr>
              <w:t>s</w:t>
            </w:r>
            <w:r w:rsidRPr="00BB27CF">
              <w:rPr>
                <w:b/>
              </w:rPr>
              <w:t>)</w:t>
            </w:r>
          </w:p>
          <w:p w:rsidR="001C7261" w:rsidRPr="00BB27CF" w:rsidRDefault="001C7261" w:rsidP="00E27A5A">
            <w:pPr>
              <w:jc w:val="center"/>
              <w:rPr>
                <w:b/>
              </w:rPr>
            </w:pPr>
          </w:p>
        </w:tc>
      </w:tr>
      <w:tr w:rsidR="001C7261" w:rsidRPr="00BB27CF" w:rsidTr="00273FE0">
        <w:tc>
          <w:tcPr>
            <w:tcW w:w="1809" w:type="dxa"/>
          </w:tcPr>
          <w:p w:rsidR="001C7261" w:rsidRPr="00BB27CF" w:rsidRDefault="001C7261" w:rsidP="00E27A5A">
            <w:pPr>
              <w:jc w:val="center"/>
              <w:rPr>
                <w:b/>
                <w:highlight w:val="yellow"/>
              </w:rPr>
            </w:pPr>
            <w:r w:rsidRPr="00BB27CF">
              <w:rPr>
                <w:b/>
              </w:rPr>
              <w:t>Indicador para el desarrollo de la habilidad</w:t>
            </w:r>
          </w:p>
        </w:tc>
        <w:tc>
          <w:tcPr>
            <w:tcW w:w="1843" w:type="dxa"/>
          </w:tcPr>
          <w:p w:rsidR="001C7261" w:rsidRPr="00BB27CF" w:rsidRDefault="001C7261" w:rsidP="00E27A5A">
            <w:pPr>
              <w:jc w:val="center"/>
              <w:rPr>
                <w:b/>
              </w:rPr>
            </w:pPr>
            <w:r w:rsidRPr="00BB27CF">
              <w:rPr>
                <w:b/>
              </w:rPr>
              <w:t>Componente del programa de estudio</w:t>
            </w:r>
          </w:p>
          <w:p w:rsidR="001C7261" w:rsidRPr="00BB27CF" w:rsidRDefault="001C7261" w:rsidP="00E27A5A">
            <w:pPr>
              <w:jc w:val="center"/>
              <w:rPr>
                <w:b/>
              </w:rPr>
            </w:pPr>
            <w:r w:rsidRPr="00BB27CF">
              <w:rPr>
                <w:b/>
              </w:rPr>
              <w:t>(contenido curricular procedimental)</w:t>
            </w:r>
          </w:p>
        </w:tc>
        <w:tc>
          <w:tcPr>
            <w:tcW w:w="2410" w:type="dxa"/>
            <w:vMerge/>
          </w:tcPr>
          <w:p w:rsidR="001C7261" w:rsidRPr="00BB27CF" w:rsidRDefault="001C7261" w:rsidP="00E27A5A">
            <w:pPr>
              <w:jc w:val="center"/>
              <w:rPr>
                <w:b/>
              </w:rPr>
            </w:pPr>
          </w:p>
        </w:tc>
        <w:tc>
          <w:tcPr>
            <w:tcW w:w="7229" w:type="dxa"/>
            <w:vMerge/>
          </w:tcPr>
          <w:p w:rsidR="001C7261" w:rsidRPr="00BB27CF" w:rsidRDefault="001C7261" w:rsidP="00E27A5A">
            <w:pPr>
              <w:jc w:val="center"/>
              <w:rPr>
                <w:b/>
              </w:rPr>
            </w:pPr>
          </w:p>
        </w:tc>
      </w:tr>
      <w:tr w:rsidR="001C7261" w:rsidRPr="00BB27CF" w:rsidTr="008E0138">
        <w:trPr>
          <w:trHeight w:val="1833"/>
        </w:trPr>
        <w:tc>
          <w:tcPr>
            <w:tcW w:w="1809" w:type="dxa"/>
            <w:shd w:val="clear" w:color="auto" w:fill="FFFFFF" w:themeFill="background1"/>
            <w:vAlign w:val="center"/>
          </w:tcPr>
          <w:p w:rsidR="004E7E4A" w:rsidRPr="00A65B6F" w:rsidRDefault="004E7E4A" w:rsidP="004E7E4A">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lastRenderedPageBreak/>
              <w:t>Planificación</w:t>
            </w:r>
          </w:p>
          <w:p w:rsidR="004E7E4A" w:rsidRPr="00A65B6F" w:rsidRDefault="004E7E4A" w:rsidP="004E7E4A">
            <w:pPr>
              <w:jc w:val="center"/>
              <w:rPr>
                <w:rFonts w:eastAsia="Times New Roman" w:cs="Arial"/>
                <w:color w:val="BF8F00" w:themeColor="accent4" w:themeShade="BF"/>
                <w:lang w:eastAsia="es-ES"/>
              </w:rPr>
            </w:pPr>
            <w:r w:rsidRPr="00A65B6F">
              <w:rPr>
                <w:rFonts w:eastAsia="Times New Roman" w:cs="Arial"/>
                <w:color w:val="BF8F00" w:themeColor="accent4" w:themeShade="BF"/>
                <w:lang w:eastAsia="es-ES"/>
              </w:rPr>
              <w:t>(Planifica sus estrategias de aprendizaje desde el autoconocimiento y la naturaleza y conte</w:t>
            </w:r>
            <w:r w:rsidR="00296571">
              <w:rPr>
                <w:rFonts w:eastAsia="Times New Roman" w:cs="Arial"/>
                <w:color w:val="BF8F00" w:themeColor="accent4" w:themeShade="BF"/>
                <w:lang w:eastAsia="es-ES"/>
              </w:rPr>
              <w:t>xto de las tareas por realizar.)</w:t>
            </w:r>
          </w:p>
          <w:p w:rsidR="004E7E4A" w:rsidRPr="00A65B6F" w:rsidRDefault="004E7E4A" w:rsidP="004E7E4A">
            <w:pPr>
              <w:jc w:val="center"/>
              <w:rPr>
                <w:rFonts w:eastAsia="Times New Roman" w:cs="Arial"/>
                <w:color w:val="BF8F00" w:themeColor="accent4" w:themeShade="BF"/>
                <w:lang w:eastAsia="es-ES"/>
              </w:rPr>
            </w:pPr>
          </w:p>
          <w:p w:rsidR="004E7E4A" w:rsidRPr="00A65B6F" w:rsidRDefault="004E7E4A" w:rsidP="004E7E4A">
            <w:pPr>
              <w:jc w:val="center"/>
              <w:rPr>
                <w:rFonts w:eastAsia="Times New Roman" w:cs="Arial"/>
                <w:b/>
                <w:color w:val="BF8F00" w:themeColor="accent4" w:themeShade="BF"/>
                <w:lang w:eastAsia="es-ES"/>
              </w:rPr>
            </w:pPr>
            <w:r w:rsidRPr="00A65B6F">
              <w:rPr>
                <w:rFonts w:eastAsia="Times New Roman" w:cs="Arial"/>
                <w:b/>
                <w:color w:val="BF8F00" w:themeColor="accent4" w:themeShade="BF"/>
                <w:lang w:eastAsia="es-ES"/>
              </w:rPr>
              <w:t>Autorregulación</w:t>
            </w:r>
          </w:p>
          <w:p w:rsidR="004E7E4A" w:rsidRPr="00A65B6F" w:rsidRDefault="004E7E4A" w:rsidP="004E7E4A">
            <w:pPr>
              <w:jc w:val="center"/>
              <w:rPr>
                <w:rFonts w:eastAsia="Times New Roman" w:cs="Arial"/>
                <w:color w:val="BF8F00" w:themeColor="accent4" w:themeShade="BF"/>
                <w:lang w:eastAsia="es-ES"/>
              </w:rPr>
            </w:pPr>
            <w:r w:rsidRPr="00A65B6F">
              <w:rPr>
                <w:rFonts w:eastAsia="Times New Roman" w:cs="Arial"/>
                <w:color w:val="BF8F00" w:themeColor="accent4" w:themeShade="BF"/>
                <w:lang w:eastAsia="es-ES"/>
              </w:rPr>
              <w:t>(Desarrolla autonomía en las tareas que debe realizar para alcanzar los propósitos que se ha propuesto).</w:t>
            </w:r>
          </w:p>
          <w:p w:rsidR="004E7E4A" w:rsidRPr="00A65B6F" w:rsidRDefault="004E7E4A" w:rsidP="004E7E4A">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t>Evaluación</w:t>
            </w:r>
          </w:p>
          <w:p w:rsidR="004E7E4A" w:rsidRPr="00A65B6F" w:rsidRDefault="004E7E4A" w:rsidP="004E7E4A">
            <w:pPr>
              <w:pStyle w:val="Sinespaciado"/>
              <w:jc w:val="center"/>
              <w:rPr>
                <w:rFonts w:asciiTheme="minorHAnsi" w:hAnsiTheme="minorHAnsi" w:cs="Arial"/>
                <w:color w:val="BF8F00" w:themeColor="accent4" w:themeShade="BF"/>
                <w:sz w:val="22"/>
                <w:szCs w:val="22"/>
              </w:rPr>
            </w:pPr>
            <w:r w:rsidRPr="00A65B6F">
              <w:rPr>
                <w:rFonts w:asciiTheme="minorHAnsi" w:hAnsiTheme="minorHAnsi" w:cs="Arial"/>
                <w:color w:val="BF8F00" w:themeColor="accent4" w:themeShade="BF"/>
                <w:sz w:val="22"/>
                <w:szCs w:val="22"/>
              </w:rPr>
              <w:t>(Determina que lo importante no es la respuesta correcta, sino aumentar la c</w:t>
            </w:r>
            <w:r w:rsidR="00296571">
              <w:rPr>
                <w:rFonts w:asciiTheme="minorHAnsi" w:hAnsiTheme="minorHAnsi" w:cs="Arial"/>
                <w:color w:val="BF8F00" w:themeColor="accent4" w:themeShade="BF"/>
                <w:sz w:val="22"/>
                <w:szCs w:val="22"/>
              </w:rPr>
              <w:t>omprensión de algo paso a paso.)</w:t>
            </w: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1C7261" w:rsidRPr="00BB27CF" w:rsidRDefault="001C7261" w:rsidP="004E7E4A">
            <w:pPr>
              <w:pStyle w:val="Sinespaciado"/>
              <w:jc w:val="center"/>
              <w:rPr>
                <w:rFonts w:asciiTheme="minorHAnsi" w:hAnsiTheme="minorHAnsi" w:cs="Arial"/>
                <w:sz w:val="22"/>
                <w:szCs w:val="22"/>
              </w:rPr>
            </w:pPr>
          </w:p>
        </w:tc>
        <w:tc>
          <w:tcPr>
            <w:tcW w:w="1843" w:type="dxa"/>
            <w:shd w:val="clear" w:color="auto" w:fill="auto"/>
          </w:tcPr>
          <w:p w:rsidR="00FF38D8" w:rsidRDefault="002D012A" w:rsidP="00FF38D8">
            <w:pPr>
              <w:jc w:val="both"/>
            </w:pPr>
            <w:r w:rsidRPr="002D012A">
              <w:lastRenderedPageBreak/>
              <w:t xml:space="preserve">13.1 Realización de </w:t>
            </w:r>
            <w:r w:rsidRPr="00E922F1">
              <w:t>exposiciones sobre temas</w:t>
            </w:r>
            <w:r w:rsidRPr="002D012A">
              <w:t xml:space="preserve"> de interés. </w:t>
            </w:r>
            <w:r w:rsidR="00E9095E">
              <w:t>(1°)</w:t>
            </w:r>
          </w:p>
          <w:p w:rsidR="00E9095E" w:rsidRDefault="00E9095E" w:rsidP="00FF38D8">
            <w:pPr>
              <w:jc w:val="both"/>
            </w:pPr>
          </w:p>
          <w:p w:rsidR="002D012A" w:rsidRPr="002D012A" w:rsidRDefault="002D012A" w:rsidP="002D012A">
            <w:pPr>
              <w:jc w:val="both"/>
            </w:pPr>
            <w:r w:rsidRPr="002D012A">
              <w:t xml:space="preserve">7.1. Utilización sistemática de </w:t>
            </w:r>
            <w:r w:rsidRPr="00E922F1">
              <w:t>búsqueda de información,</w:t>
            </w:r>
            <w:r w:rsidRPr="002D012A">
              <w:t xml:space="preserve"> sobre un tema determinado, en diferentes fuentes. </w:t>
            </w:r>
            <w:r>
              <w:t>(2°)</w:t>
            </w:r>
          </w:p>
          <w:p w:rsidR="002D012A" w:rsidRPr="002D012A" w:rsidRDefault="002D012A" w:rsidP="002D012A">
            <w:pPr>
              <w:jc w:val="both"/>
            </w:pPr>
          </w:p>
          <w:p w:rsidR="002D012A" w:rsidRPr="002D012A" w:rsidRDefault="002D012A" w:rsidP="002D012A">
            <w:pPr>
              <w:jc w:val="both"/>
            </w:pPr>
            <w:r w:rsidRPr="002D012A">
              <w:t xml:space="preserve">12.1 Ejercitación de la expresión oral utilizando </w:t>
            </w:r>
            <w:r w:rsidRPr="00E922F1">
              <w:t>técnicas expositivas</w:t>
            </w:r>
            <w:r w:rsidRPr="002D012A">
              <w:t xml:space="preserve"> (debate, foros, presentación de temas investigativos variados).</w:t>
            </w:r>
            <w:r>
              <w:t xml:space="preserve"> (2°)</w:t>
            </w:r>
          </w:p>
          <w:p w:rsidR="002D012A" w:rsidRPr="002D012A" w:rsidRDefault="002D012A" w:rsidP="002D012A">
            <w:pPr>
              <w:jc w:val="both"/>
            </w:pPr>
          </w:p>
          <w:p w:rsidR="00E9095E" w:rsidRDefault="002D012A" w:rsidP="002D012A">
            <w:pPr>
              <w:jc w:val="both"/>
            </w:pPr>
            <w:r w:rsidRPr="002D012A">
              <w:t xml:space="preserve">14.1 Utilización de las </w:t>
            </w:r>
            <w:r w:rsidRPr="00E922F1">
              <w:t>habilidades lingüísticas y no lingüísticas</w:t>
            </w:r>
            <w:r w:rsidRPr="002D012A">
              <w:t xml:space="preserve"> y de las normas propias del </w:t>
            </w:r>
            <w:r w:rsidRPr="002D012A">
              <w:lastRenderedPageBreak/>
              <w:t>intercambio comunicativo.</w:t>
            </w:r>
            <w:r>
              <w:t xml:space="preserve"> </w:t>
            </w:r>
            <w:r w:rsidR="00E9095E">
              <w:t>(2°)</w:t>
            </w:r>
          </w:p>
          <w:p w:rsidR="002D012A" w:rsidRDefault="002D012A" w:rsidP="00FF38D8">
            <w:pPr>
              <w:jc w:val="both"/>
            </w:pPr>
          </w:p>
          <w:p w:rsidR="002D012A" w:rsidRDefault="002D012A" w:rsidP="00FF38D8">
            <w:pPr>
              <w:jc w:val="both"/>
            </w:pPr>
          </w:p>
          <w:p w:rsidR="0020228B" w:rsidRDefault="002D012A" w:rsidP="00FF38D8">
            <w:pPr>
              <w:jc w:val="both"/>
            </w:pPr>
            <w:r w:rsidRPr="002D012A">
              <w:t xml:space="preserve">6.1 Formulación de </w:t>
            </w:r>
            <w:r w:rsidRPr="00E922F1">
              <w:t>opiniones argumentativas</w:t>
            </w:r>
            <w:r w:rsidRPr="002D012A">
              <w:t xml:space="preserve"> en las que se identifique, claramente, la situación problemática a favor y en contra y la conclusión del autor, apoyándose en inferencias, información explícita e implícita. </w:t>
            </w:r>
            <w:r w:rsidR="0020228B">
              <w:t>(3°)</w:t>
            </w:r>
          </w:p>
          <w:p w:rsidR="0020228B" w:rsidRDefault="0020228B" w:rsidP="00FF38D8">
            <w:pPr>
              <w:jc w:val="both"/>
            </w:pPr>
          </w:p>
          <w:p w:rsidR="003E5518" w:rsidRDefault="003E5518" w:rsidP="003E5518">
            <w:pPr>
              <w:jc w:val="both"/>
            </w:pPr>
          </w:p>
          <w:p w:rsidR="003E5518" w:rsidRPr="00BB27CF" w:rsidRDefault="003E5518" w:rsidP="003E5518">
            <w:pPr>
              <w:jc w:val="both"/>
            </w:pPr>
          </w:p>
        </w:tc>
        <w:tc>
          <w:tcPr>
            <w:tcW w:w="2410" w:type="dxa"/>
          </w:tcPr>
          <w:p w:rsidR="004E7E4A" w:rsidRDefault="004E7E4A" w:rsidP="004E7E4A">
            <w:pPr>
              <w:jc w:val="center"/>
              <w:rPr>
                <w:rFonts w:cs="Arial"/>
                <w:color w:val="BF8F00" w:themeColor="accent4" w:themeShade="BF"/>
              </w:rPr>
            </w:pPr>
          </w:p>
          <w:p w:rsidR="00E2505B" w:rsidRPr="0062179A" w:rsidRDefault="00E2505B" w:rsidP="00E2505B">
            <w:pPr>
              <w:jc w:val="center"/>
              <w:rPr>
                <w:rFonts w:cs="Arial"/>
                <w:color w:val="BF8F00" w:themeColor="accent4" w:themeShade="BF"/>
              </w:rPr>
            </w:pPr>
            <w:r w:rsidRPr="0062179A">
              <w:rPr>
                <w:rFonts w:cs="Arial"/>
                <w:color w:val="BF8F00" w:themeColor="accent4" w:themeShade="BF"/>
              </w:rPr>
              <w:t xml:space="preserve">Sigue indicaciones básicas para realizar una manifestación del lenguaje oral. </w:t>
            </w:r>
          </w:p>
          <w:p w:rsidR="00E2505B" w:rsidRPr="0062179A" w:rsidRDefault="00E2505B" w:rsidP="00E2505B">
            <w:pPr>
              <w:jc w:val="center"/>
              <w:rPr>
                <w:rFonts w:cs="Arial"/>
                <w:color w:val="BF8F00" w:themeColor="accent4" w:themeShade="BF"/>
              </w:rPr>
            </w:pPr>
          </w:p>
          <w:p w:rsidR="00E2505B" w:rsidRPr="0062179A" w:rsidRDefault="00E2505B" w:rsidP="00E2505B">
            <w:pPr>
              <w:jc w:val="center"/>
              <w:rPr>
                <w:rFonts w:cs="Arial"/>
                <w:color w:val="BF8F00" w:themeColor="accent4" w:themeShade="BF"/>
              </w:rPr>
            </w:pPr>
            <w:r w:rsidRPr="0062179A">
              <w:rPr>
                <w:rFonts w:cs="Arial"/>
                <w:color w:val="BF8F00" w:themeColor="accent4" w:themeShade="BF"/>
              </w:rPr>
              <w:t>Formula esquemas para realizar una manifestación del lenguaje oral.</w:t>
            </w:r>
          </w:p>
          <w:p w:rsidR="00E2505B" w:rsidRPr="0062179A" w:rsidRDefault="00E2505B" w:rsidP="00E2505B">
            <w:pPr>
              <w:jc w:val="center"/>
              <w:rPr>
                <w:rFonts w:cs="Arial"/>
                <w:color w:val="BF8F00" w:themeColor="accent4" w:themeShade="BF"/>
              </w:rPr>
            </w:pPr>
          </w:p>
          <w:p w:rsidR="004E7E4A" w:rsidRDefault="00E2505B" w:rsidP="00E2505B">
            <w:pPr>
              <w:jc w:val="center"/>
              <w:rPr>
                <w:rFonts w:cs="Arial"/>
                <w:color w:val="BF8F00" w:themeColor="accent4" w:themeShade="BF"/>
              </w:rPr>
            </w:pPr>
            <w:r w:rsidRPr="0062179A">
              <w:rPr>
                <w:rFonts w:cs="Arial"/>
                <w:color w:val="BF8F00" w:themeColor="accent4" w:themeShade="BF"/>
              </w:rPr>
              <w:t>Demuestra la comprensión de un tema a partir una manifestación del lenguaje oral.</w:t>
            </w:r>
          </w:p>
          <w:p w:rsidR="004E7E4A" w:rsidRDefault="004E7E4A" w:rsidP="004E7E4A">
            <w:pPr>
              <w:jc w:val="center"/>
              <w:rPr>
                <w:rFonts w:cs="Arial"/>
                <w:color w:val="BF8F00" w:themeColor="accent4" w:themeShade="BF"/>
              </w:rPr>
            </w:pPr>
          </w:p>
          <w:p w:rsidR="00013B0D" w:rsidRDefault="00013B0D" w:rsidP="003C04E1">
            <w:pPr>
              <w:pStyle w:val="Sinespaciado"/>
              <w:jc w:val="center"/>
              <w:rPr>
                <w:rFonts w:asciiTheme="minorHAnsi" w:hAnsiTheme="minorHAnsi"/>
                <w:sz w:val="22"/>
                <w:szCs w:val="22"/>
              </w:rPr>
            </w:pPr>
          </w:p>
          <w:p w:rsidR="00E2505B" w:rsidRPr="00990DE0" w:rsidRDefault="00E2505B" w:rsidP="00E2505B">
            <w:pPr>
              <w:jc w:val="center"/>
              <w:rPr>
                <w:rFonts w:cs="Arial"/>
                <w:color w:val="BF8F00" w:themeColor="accent4" w:themeShade="BF"/>
              </w:rPr>
            </w:pPr>
            <w:r w:rsidRPr="00990DE0">
              <w:rPr>
                <w:rFonts w:cs="Arial"/>
                <w:color w:val="BF8F00" w:themeColor="accent4" w:themeShade="BF"/>
              </w:rPr>
              <w:t>Sigue indicaciones básicas para realizar la lectura de distintos textos</w:t>
            </w:r>
            <w:r w:rsidR="00F72BDC">
              <w:rPr>
                <w:rFonts w:cs="Arial"/>
                <w:color w:val="BF8F00" w:themeColor="accent4" w:themeShade="BF"/>
              </w:rPr>
              <w:t xml:space="preserve"> cortos</w:t>
            </w:r>
            <w:r w:rsidRPr="00990DE0">
              <w:rPr>
                <w:rFonts w:cs="Arial"/>
                <w:color w:val="BF8F00" w:themeColor="accent4" w:themeShade="BF"/>
              </w:rPr>
              <w:t>.</w:t>
            </w:r>
          </w:p>
          <w:p w:rsidR="00E2505B" w:rsidRPr="00990DE0" w:rsidRDefault="00E2505B" w:rsidP="00E2505B">
            <w:pPr>
              <w:jc w:val="center"/>
              <w:rPr>
                <w:rFonts w:cs="Arial"/>
                <w:color w:val="BF8F00" w:themeColor="accent4" w:themeShade="BF"/>
              </w:rPr>
            </w:pPr>
          </w:p>
          <w:p w:rsidR="00E2505B" w:rsidRPr="00990DE0" w:rsidRDefault="00E2505B" w:rsidP="00E2505B">
            <w:pPr>
              <w:jc w:val="center"/>
              <w:rPr>
                <w:rFonts w:cs="Arial"/>
                <w:color w:val="BF8F00" w:themeColor="accent4" w:themeShade="BF"/>
              </w:rPr>
            </w:pPr>
            <w:r w:rsidRPr="00990DE0">
              <w:rPr>
                <w:rFonts w:cs="Arial"/>
                <w:color w:val="BF8F00" w:themeColor="accent4" w:themeShade="BF"/>
              </w:rPr>
              <w:t>Formula alternativas para realizar la lectura de distintos textos y emitir argumentos.</w:t>
            </w:r>
          </w:p>
          <w:p w:rsidR="00E2505B" w:rsidRPr="00990DE0" w:rsidRDefault="00E2505B" w:rsidP="00E2505B">
            <w:pPr>
              <w:jc w:val="center"/>
              <w:rPr>
                <w:rFonts w:cs="Arial"/>
                <w:color w:val="BF8F00" w:themeColor="accent4" w:themeShade="BF"/>
              </w:rPr>
            </w:pPr>
          </w:p>
          <w:p w:rsidR="00013B0D" w:rsidRPr="00E2505B" w:rsidRDefault="00E2505B" w:rsidP="00E2505B">
            <w:pPr>
              <w:pStyle w:val="Sinespaciado"/>
              <w:jc w:val="center"/>
              <w:rPr>
                <w:rFonts w:asciiTheme="minorHAnsi" w:hAnsiTheme="minorHAnsi"/>
                <w:sz w:val="22"/>
                <w:szCs w:val="22"/>
              </w:rPr>
            </w:pPr>
            <w:r w:rsidRPr="00E2505B">
              <w:rPr>
                <w:rFonts w:asciiTheme="minorHAnsi" w:hAnsiTheme="minorHAnsi" w:cs="Arial"/>
                <w:color w:val="BF8F00" w:themeColor="accent4" w:themeShade="BF"/>
                <w:sz w:val="22"/>
                <w:szCs w:val="22"/>
              </w:rPr>
              <w:t xml:space="preserve">Demuestra la comprensión de lectura de distintos textos a partir de argumentos.  </w:t>
            </w:r>
          </w:p>
        </w:tc>
        <w:tc>
          <w:tcPr>
            <w:tcW w:w="7229" w:type="dxa"/>
          </w:tcPr>
          <w:p w:rsidR="00F16CAF" w:rsidRPr="00BB27CF" w:rsidRDefault="00F16CAF" w:rsidP="00F16CAF">
            <w:pPr>
              <w:jc w:val="both"/>
              <w:rPr>
                <w:b/>
              </w:rPr>
            </w:pPr>
          </w:p>
        </w:tc>
      </w:tr>
    </w:tbl>
    <w:p w:rsidR="009D5C74" w:rsidRPr="00BB27CF" w:rsidRDefault="009D5C74"/>
    <w:p w:rsidR="00BF10BB" w:rsidRPr="00BB27CF" w:rsidRDefault="00BF10BB">
      <w:pPr>
        <w:rPr>
          <w:b/>
        </w:rPr>
      </w:pPr>
    </w:p>
    <w:p w:rsidR="006E3522" w:rsidRPr="00BB27CF" w:rsidRDefault="004D42E6">
      <w:r w:rsidRPr="00BB27CF">
        <w:rPr>
          <w:b/>
        </w:rPr>
        <w:t>Sección III. Instrumentos de evaluación.</w:t>
      </w:r>
    </w:p>
    <w:p w:rsidR="008E0138" w:rsidRDefault="008E0138" w:rsidP="00013B0D">
      <w:pPr>
        <w:spacing w:after="0"/>
        <w:jc w:val="center"/>
        <w:rPr>
          <w:b/>
        </w:rPr>
      </w:pPr>
      <w:r w:rsidRPr="004F4FC9">
        <w:rPr>
          <w:b/>
        </w:rPr>
        <w:t>Instrumento de proceso</w:t>
      </w:r>
      <w:r>
        <w:rPr>
          <w:b/>
        </w:rPr>
        <w:t xml:space="preserve"> I ciclo</w:t>
      </w:r>
    </w:p>
    <w:p w:rsidR="00013B0D" w:rsidRPr="00A65B6F" w:rsidRDefault="00013B0D" w:rsidP="00013B0D">
      <w:pPr>
        <w:spacing w:after="0"/>
        <w:jc w:val="both"/>
      </w:pPr>
    </w:p>
    <w:p w:rsidR="00E2505B" w:rsidRPr="0062179A" w:rsidRDefault="00E2505B" w:rsidP="00E2505B">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E2505B" w:rsidRPr="0062179A" w:rsidTr="00517305">
        <w:tc>
          <w:tcPr>
            <w:tcW w:w="1173" w:type="pct"/>
            <w:vAlign w:val="center"/>
          </w:tcPr>
          <w:p w:rsidR="00E2505B" w:rsidRPr="0062179A" w:rsidRDefault="00E2505B" w:rsidP="00517305">
            <w:pPr>
              <w:pStyle w:val="Sinespaciado"/>
              <w:jc w:val="center"/>
              <w:rPr>
                <w:rFonts w:asciiTheme="minorHAnsi" w:eastAsiaTheme="minorHAnsi" w:hAnsiTheme="minorHAnsi" w:cstheme="minorBidi"/>
                <w:b/>
                <w:sz w:val="22"/>
                <w:szCs w:val="22"/>
                <w:lang w:eastAsia="en-US"/>
              </w:rPr>
            </w:pPr>
            <w:r w:rsidRPr="0062179A">
              <w:rPr>
                <w:rFonts w:asciiTheme="minorHAnsi" w:eastAsiaTheme="minorHAnsi" w:hAnsiTheme="minorHAnsi" w:cstheme="minorBidi"/>
                <w:b/>
                <w:sz w:val="22"/>
                <w:szCs w:val="22"/>
                <w:lang w:eastAsia="en-US"/>
              </w:rPr>
              <w:lastRenderedPageBreak/>
              <w:t>Indicador  (pautas para el desarrollo de la habilidad)</w:t>
            </w:r>
          </w:p>
        </w:tc>
        <w:tc>
          <w:tcPr>
            <w:tcW w:w="1173" w:type="pct"/>
          </w:tcPr>
          <w:p w:rsidR="00E2505B" w:rsidRPr="0062179A" w:rsidRDefault="00E2505B" w:rsidP="00517305">
            <w:pPr>
              <w:jc w:val="center"/>
              <w:rPr>
                <w:b/>
              </w:rPr>
            </w:pPr>
            <w:r w:rsidRPr="0062179A">
              <w:rPr>
                <w:b/>
              </w:rPr>
              <w:t>Indicadores del aprendizaje esperado</w:t>
            </w:r>
          </w:p>
        </w:tc>
        <w:tc>
          <w:tcPr>
            <w:tcW w:w="873" w:type="pct"/>
          </w:tcPr>
          <w:p w:rsidR="00E2505B" w:rsidRPr="0062179A" w:rsidRDefault="00E2505B" w:rsidP="00517305">
            <w:pPr>
              <w:jc w:val="center"/>
              <w:rPr>
                <w:b/>
              </w:rPr>
            </w:pPr>
            <w:r w:rsidRPr="0062179A">
              <w:rPr>
                <w:b/>
              </w:rPr>
              <w:t>Inicial</w:t>
            </w:r>
          </w:p>
        </w:tc>
        <w:tc>
          <w:tcPr>
            <w:tcW w:w="831" w:type="pct"/>
          </w:tcPr>
          <w:p w:rsidR="00E2505B" w:rsidRPr="0062179A" w:rsidRDefault="00E2505B" w:rsidP="00517305">
            <w:pPr>
              <w:jc w:val="center"/>
              <w:rPr>
                <w:b/>
              </w:rPr>
            </w:pPr>
            <w:r w:rsidRPr="0062179A">
              <w:rPr>
                <w:b/>
              </w:rPr>
              <w:t>Intermedio</w:t>
            </w:r>
          </w:p>
        </w:tc>
        <w:tc>
          <w:tcPr>
            <w:tcW w:w="950" w:type="pct"/>
          </w:tcPr>
          <w:p w:rsidR="00E2505B" w:rsidRPr="0062179A" w:rsidRDefault="00E2505B" w:rsidP="00517305">
            <w:pPr>
              <w:jc w:val="center"/>
              <w:rPr>
                <w:b/>
              </w:rPr>
            </w:pPr>
            <w:r w:rsidRPr="0062179A">
              <w:rPr>
                <w:b/>
              </w:rPr>
              <w:t>Avanzado</w:t>
            </w:r>
          </w:p>
        </w:tc>
      </w:tr>
      <w:tr w:rsidR="00E2505B" w:rsidRPr="0062179A" w:rsidTr="00517305">
        <w:trPr>
          <w:trHeight w:val="526"/>
        </w:trPr>
        <w:tc>
          <w:tcPr>
            <w:tcW w:w="1173" w:type="pct"/>
          </w:tcPr>
          <w:p w:rsidR="00E2505B" w:rsidRPr="0062179A" w:rsidRDefault="00E2505B" w:rsidP="00517305">
            <w:pPr>
              <w:pStyle w:val="Sinespaciado"/>
              <w:jc w:val="center"/>
              <w:rPr>
                <w:rFonts w:asciiTheme="minorHAnsi" w:hAnsiTheme="minorHAnsi" w:cs="Arial"/>
                <w:b/>
                <w:color w:val="BF8F00" w:themeColor="accent4" w:themeShade="BF"/>
                <w:sz w:val="22"/>
                <w:szCs w:val="22"/>
              </w:rPr>
            </w:pPr>
            <w:r w:rsidRPr="0062179A">
              <w:rPr>
                <w:rFonts w:asciiTheme="minorHAnsi" w:hAnsiTheme="minorHAnsi" w:cs="Arial"/>
                <w:b/>
                <w:color w:val="BF8F00" w:themeColor="accent4" w:themeShade="BF"/>
                <w:sz w:val="22"/>
                <w:szCs w:val="22"/>
              </w:rPr>
              <w:t>Planificación</w:t>
            </w:r>
          </w:p>
          <w:p w:rsidR="00E2505B" w:rsidRPr="0062179A" w:rsidRDefault="00E2505B" w:rsidP="00517305">
            <w:pPr>
              <w:jc w:val="center"/>
              <w:rPr>
                <w:rFonts w:eastAsia="Times New Roman" w:cs="Arial"/>
                <w:color w:val="BF8F00" w:themeColor="accent4" w:themeShade="BF"/>
                <w:lang w:eastAsia="es-ES"/>
              </w:rPr>
            </w:pPr>
          </w:p>
        </w:tc>
        <w:tc>
          <w:tcPr>
            <w:tcW w:w="1173" w:type="pct"/>
          </w:tcPr>
          <w:p w:rsidR="00E2505B" w:rsidRDefault="00E2505B" w:rsidP="00517305">
            <w:pPr>
              <w:jc w:val="both"/>
              <w:rPr>
                <w:rFonts w:cs="Arial"/>
                <w:color w:val="BF8F00" w:themeColor="accent4" w:themeShade="BF"/>
              </w:rPr>
            </w:pPr>
            <w:r>
              <w:rPr>
                <w:rFonts w:cs="Arial"/>
                <w:color w:val="BF8F00" w:themeColor="accent4" w:themeShade="BF"/>
              </w:rPr>
              <w:t xml:space="preserve">Sigue indicaciones básicas para realizar una manifestación del lenguaje oral. </w:t>
            </w:r>
          </w:p>
        </w:tc>
        <w:tc>
          <w:tcPr>
            <w:tcW w:w="873" w:type="pct"/>
          </w:tcPr>
          <w:p w:rsidR="00E2505B" w:rsidRDefault="00E2505B" w:rsidP="00517305">
            <w:pPr>
              <w:jc w:val="center"/>
              <w:rPr>
                <w:rFonts w:cs="Arial"/>
              </w:rPr>
            </w:pPr>
            <w:r>
              <w:rPr>
                <w:rFonts w:cs="Arial"/>
              </w:rPr>
              <w:t>Indica aspectos básicos para realizar una manifestación del lenguaje oral.</w:t>
            </w:r>
          </w:p>
        </w:tc>
        <w:tc>
          <w:tcPr>
            <w:tcW w:w="831" w:type="pct"/>
          </w:tcPr>
          <w:p w:rsidR="00E2505B" w:rsidRDefault="00E2505B" w:rsidP="00517305">
            <w:pPr>
              <w:jc w:val="center"/>
              <w:rPr>
                <w:rFonts w:cs="Arial"/>
              </w:rPr>
            </w:pPr>
            <w:r>
              <w:rPr>
                <w:rFonts w:cs="Arial"/>
              </w:rPr>
              <w:t xml:space="preserve">Alude, de forma general, a los temas de una manifestación del lenguaje oral. </w:t>
            </w:r>
          </w:p>
        </w:tc>
        <w:tc>
          <w:tcPr>
            <w:tcW w:w="950" w:type="pct"/>
          </w:tcPr>
          <w:p w:rsidR="00E2505B" w:rsidRDefault="00E2505B" w:rsidP="00517305">
            <w:pPr>
              <w:jc w:val="center"/>
              <w:rPr>
                <w:rFonts w:cs="Arial"/>
              </w:rPr>
            </w:pPr>
            <w:r>
              <w:rPr>
                <w:rFonts w:cs="Arial"/>
              </w:rPr>
              <w:t>Efectúa una manifestación del lenguaje oral.</w:t>
            </w:r>
          </w:p>
          <w:p w:rsidR="00E2505B" w:rsidRDefault="00E2505B" w:rsidP="00517305">
            <w:pPr>
              <w:pStyle w:val="Sinespaciado"/>
              <w:jc w:val="center"/>
              <w:rPr>
                <w:rFonts w:asciiTheme="minorHAnsi" w:eastAsiaTheme="minorHAnsi" w:hAnsiTheme="minorHAnsi" w:cs="Arial"/>
                <w:sz w:val="22"/>
                <w:szCs w:val="22"/>
                <w:lang w:eastAsia="en-US"/>
              </w:rPr>
            </w:pPr>
          </w:p>
        </w:tc>
      </w:tr>
      <w:tr w:rsidR="00E2505B" w:rsidRPr="0062179A" w:rsidTr="00517305">
        <w:trPr>
          <w:trHeight w:val="590"/>
        </w:trPr>
        <w:tc>
          <w:tcPr>
            <w:tcW w:w="1173" w:type="pct"/>
          </w:tcPr>
          <w:p w:rsidR="00E2505B" w:rsidRPr="0062179A" w:rsidRDefault="00E2505B" w:rsidP="00517305">
            <w:pPr>
              <w:jc w:val="center"/>
              <w:rPr>
                <w:rFonts w:eastAsia="Times New Roman" w:cs="Arial"/>
                <w:b/>
                <w:color w:val="BF8F00" w:themeColor="accent4" w:themeShade="BF"/>
                <w:lang w:eastAsia="es-ES"/>
              </w:rPr>
            </w:pPr>
            <w:r w:rsidRPr="0062179A">
              <w:rPr>
                <w:rFonts w:eastAsia="Times New Roman" w:cs="Arial"/>
                <w:b/>
                <w:color w:val="BF8F00" w:themeColor="accent4" w:themeShade="BF"/>
                <w:lang w:eastAsia="es-ES"/>
              </w:rPr>
              <w:t>Autorregulación</w:t>
            </w:r>
          </w:p>
          <w:p w:rsidR="00E2505B" w:rsidRPr="0062179A" w:rsidRDefault="00E2505B" w:rsidP="00517305">
            <w:pPr>
              <w:jc w:val="center"/>
              <w:rPr>
                <w:color w:val="BF8F00" w:themeColor="accent4" w:themeShade="BF"/>
              </w:rPr>
            </w:pPr>
          </w:p>
        </w:tc>
        <w:tc>
          <w:tcPr>
            <w:tcW w:w="1173" w:type="pct"/>
          </w:tcPr>
          <w:p w:rsidR="00E2505B" w:rsidRDefault="00E2505B" w:rsidP="00517305">
            <w:pPr>
              <w:jc w:val="both"/>
              <w:rPr>
                <w:rFonts w:cs="Arial"/>
                <w:color w:val="BF8F00" w:themeColor="accent4" w:themeShade="BF"/>
              </w:rPr>
            </w:pPr>
            <w:r>
              <w:rPr>
                <w:rFonts w:cs="Arial"/>
                <w:color w:val="BF8F00" w:themeColor="accent4" w:themeShade="BF"/>
              </w:rPr>
              <w:t>Formula esquemas para realizar una manifestación del lenguaje oral.</w:t>
            </w:r>
          </w:p>
          <w:p w:rsidR="00E2505B" w:rsidRDefault="00E2505B" w:rsidP="00517305">
            <w:pPr>
              <w:jc w:val="both"/>
              <w:rPr>
                <w:rFonts w:cs="Arial"/>
                <w:color w:val="BF8F00" w:themeColor="accent4" w:themeShade="BF"/>
              </w:rPr>
            </w:pPr>
          </w:p>
          <w:p w:rsidR="00E2505B" w:rsidRDefault="00E2505B" w:rsidP="00517305">
            <w:pPr>
              <w:jc w:val="both"/>
              <w:rPr>
                <w:rFonts w:cs="Arial"/>
                <w:color w:val="BF8F00" w:themeColor="accent4" w:themeShade="BF"/>
              </w:rPr>
            </w:pPr>
          </w:p>
        </w:tc>
        <w:tc>
          <w:tcPr>
            <w:tcW w:w="873" w:type="pct"/>
          </w:tcPr>
          <w:p w:rsidR="00E2505B" w:rsidRDefault="00E2505B" w:rsidP="00517305">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ideas que esquematizan el tema para la manifestación del lenguaje oral.  </w:t>
            </w:r>
          </w:p>
        </w:tc>
        <w:tc>
          <w:tcPr>
            <w:tcW w:w="831" w:type="pct"/>
          </w:tcPr>
          <w:p w:rsidR="00E2505B" w:rsidRDefault="00E2505B" w:rsidP="00517305">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Asocia ideas del esquema con la estructura para la manifestación del lenguaje oral. </w:t>
            </w:r>
          </w:p>
        </w:tc>
        <w:tc>
          <w:tcPr>
            <w:tcW w:w="950" w:type="pct"/>
          </w:tcPr>
          <w:p w:rsidR="00E2505B" w:rsidRDefault="00E2505B" w:rsidP="00517305">
            <w:pPr>
              <w:jc w:val="center"/>
              <w:rPr>
                <w:rFonts w:cs="Arial"/>
              </w:rPr>
            </w:pPr>
            <w:r>
              <w:rPr>
                <w:rFonts w:cs="Arial"/>
              </w:rPr>
              <w:t>Precisa los pasos para realizar una manifestación del lenguaje oral.</w:t>
            </w:r>
          </w:p>
          <w:p w:rsidR="00E2505B" w:rsidRDefault="00E2505B" w:rsidP="00517305">
            <w:pPr>
              <w:pStyle w:val="Sinespaciado"/>
              <w:rPr>
                <w:rFonts w:asciiTheme="minorHAnsi" w:eastAsiaTheme="minorHAnsi" w:hAnsiTheme="minorHAnsi" w:cs="Arial"/>
                <w:sz w:val="22"/>
                <w:szCs w:val="22"/>
                <w:lang w:eastAsia="en-US"/>
              </w:rPr>
            </w:pPr>
          </w:p>
        </w:tc>
      </w:tr>
      <w:tr w:rsidR="00E2505B" w:rsidRPr="0062179A" w:rsidTr="00517305">
        <w:trPr>
          <w:trHeight w:val="901"/>
        </w:trPr>
        <w:tc>
          <w:tcPr>
            <w:tcW w:w="1173" w:type="pct"/>
          </w:tcPr>
          <w:p w:rsidR="00E2505B" w:rsidRPr="0062179A" w:rsidRDefault="00E2505B" w:rsidP="00517305">
            <w:pPr>
              <w:pStyle w:val="Sinespaciado"/>
              <w:jc w:val="center"/>
              <w:rPr>
                <w:rFonts w:asciiTheme="minorHAnsi" w:hAnsiTheme="minorHAnsi" w:cs="Arial"/>
                <w:b/>
                <w:color w:val="BF8F00" w:themeColor="accent4" w:themeShade="BF"/>
                <w:sz w:val="22"/>
                <w:szCs w:val="22"/>
              </w:rPr>
            </w:pPr>
            <w:r w:rsidRPr="0062179A">
              <w:rPr>
                <w:rFonts w:asciiTheme="minorHAnsi" w:hAnsiTheme="minorHAnsi" w:cs="Arial"/>
                <w:b/>
                <w:color w:val="BF8F00" w:themeColor="accent4" w:themeShade="BF"/>
                <w:sz w:val="22"/>
                <w:szCs w:val="22"/>
              </w:rPr>
              <w:t>Evaluación</w:t>
            </w:r>
          </w:p>
          <w:p w:rsidR="00E2505B" w:rsidRPr="0062179A" w:rsidRDefault="00E2505B" w:rsidP="00517305">
            <w:pPr>
              <w:pStyle w:val="Sinespaciado"/>
              <w:jc w:val="center"/>
              <w:rPr>
                <w:rFonts w:asciiTheme="minorHAnsi" w:hAnsiTheme="minorHAnsi"/>
                <w:color w:val="BF8F00" w:themeColor="accent4" w:themeShade="BF"/>
                <w:sz w:val="22"/>
                <w:szCs w:val="22"/>
              </w:rPr>
            </w:pPr>
          </w:p>
        </w:tc>
        <w:tc>
          <w:tcPr>
            <w:tcW w:w="1173" w:type="pct"/>
          </w:tcPr>
          <w:p w:rsidR="00E2505B" w:rsidRDefault="00E2505B" w:rsidP="00517305">
            <w:pPr>
              <w:jc w:val="both"/>
              <w:rPr>
                <w:rFonts w:cs="Arial"/>
                <w:color w:val="BF8F00" w:themeColor="accent4" w:themeShade="BF"/>
              </w:rPr>
            </w:pPr>
            <w:r>
              <w:rPr>
                <w:rFonts w:cs="Arial"/>
                <w:color w:val="BF8F00" w:themeColor="accent4" w:themeShade="BF"/>
              </w:rPr>
              <w:t>Demuestra la comprensión de un tema a partir una manifestación del lenguaje oral.</w:t>
            </w:r>
          </w:p>
        </w:tc>
        <w:tc>
          <w:tcPr>
            <w:tcW w:w="873" w:type="pct"/>
          </w:tcPr>
          <w:p w:rsidR="00E2505B" w:rsidRDefault="00E2505B" w:rsidP="00517305">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ideas generales de un tema en </w:t>
            </w:r>
            <w:r>
              <w:rPr>
                <w:rFonts w:asciiTheme="minorHAnsi" w:hAnsiTheme="minorHAnsi" w:cs="Arial"/>
                <w:sz w:val="22"/>
                <w:szCs w:val="22"/>
              </w:rPr>
              <w:t>su manifestación oral.</w:t>
            </w:r>
          </w:p>
        </w:tc>
        <w:tc>
          <w:tcPr>
            <w:tcW w:w="831" w:type="pct"/>
            <w:vAlign w:val="center"/>
          </w:tcPr>
          <w:p w:rsidR="00E2505B" w:rsidRDefault="00E2505B" w:rsidP="00517305">
            <w:pPr>
              <w:jc w:val="center"/>
              <w:rPr>
                <w:rFonts w:cs="Arial"/>
              </w:rPr>
            </w:pPr>
            <w:r>
              <w:rPr>
                <w:rFonts w:cs="Arial"/>
              </w:rPr>
              <w:t>Brinda datos simples sobre un tema a partir de su manifestación oral.</w:t>
            </w:r>
          </w:p>
        </w:tc>
        <w:tc>
          <w:tcPr>
            <w:tcW w:w="950" w:type="pct"/>
            <w:vAlign w:val="center"/>
          </w:tcPr>
          <w:p w:rsidR="00E2505B" w:rsidRDefault="00E2505B" w:rsidP="00517305">
            <w:pPr>
              <w:jc w:val="center"/>
              <w:rPr>
                <w:rFonts w:cs="Arial"/>
              </w:rPr>
            </w:pPr>
            <w:r>
              <w:rPr>
                <w:rFonts w:cs="Arial"/>
              </w:rPr>
              <w:t>Específica datos puntuales sobre un tema a partir de su manifestación oral.</w:t>
            </w:r>
          </w:p>
        </w:tc>
      </w:tr>
    </w:tbl>
    <w:p w:rsidR="00013B0D" w:rsidRPr="00A65B6F" w:rsidRDefault="00013B0D" w:rsidP="00013B0D">
      <w:pPr>
        <w:jc w:val="center"/>
        <w:rPr>
          <w:b/>
        </w:rPr>
      </w:pPr>
    </w:p>
    <w:p w:rsidR="00E2505B" w:rsidRPr="00990DE0" w:rsidRDefault="00E2505B" w:rsidP="00E2505B">
      <w:pPr>
        <w:spacing w:after="0"/>
        <w:jc w:val="center"/>
        <w:rPr>
          <w:b/>
        </w:rPr>
      </w:pPr>
      <w:r w:rsidRPr="00990DE0">
        <w:rPr>
          <w:b/>
        </w:rPr>
        <w:t>Instrumento de proceso</w:t>
      </w:r>
    </w:p>
    <w:tbl>
      <w:tblPr>
        <w:tblStyle w:val="Tablaconcuadrcula"/>
        <w:tblpPr w:leftFromText="141" w:rightFromText="141" w:vertAnchor="text" w:horzAnchor="margin" w:tblpY="62"/>
        <w:tblW w:w="5000" w:type="pct"/>
        <w:tblLook w:val="04A0" w:firstRow="1" w:lastRow="0" w:firstColumn="1" w:lastColumn="0" w:noHBand="0" w:noVBand="1"/>
      </w:tblPr>
      <w:tblGrid>
        <w:gridCol w:w="3049"/>
        <w:gridCol w:w="3049"/>
        <w:gridCol w:w="2269"/>
        <w:gridCol w:w="2160"/>
        <w:gridCol w:w="2469"/>
      </w:tblGrid>
      <w:tr w:rsidR="00E2505B" w:rsidRPr="00990DE0" w:rsidTr="00517305">
        <w:tc>
          <w:tcPr>
            <w:tcW w:w="1173" w:type="pct"/>
            <w:vAlign w:val="center"/>
          </w:tcPr>
          <w:p w:rsidR="00E2505B" w:rsidRPr="00990DE0" w:rsidRDefault="00E2505B" w:rsidP="00517305">
            <w:pPr>
              <w:pStyle w:val="Sinespaciado"/>
              <w:jc w:val="center"/>
              <w:rPr>
                <w:rFonts w:asciiTheme="minorHAnsi" w:eastAsiaTheme="minorHAnsi" w:hAnsiTheme="minorHAnsi" w:cstheme="minorBidi"/>
                <w:b/>
                <w:sz w:val="22"/>
                <w:szCs w:val="22"/>
                <w:lang w:eastAsia="en-US"/>
              </w:rPr>
            </w:pPr>
            <w:r w:rsidRPr="00990DE0">
              <w:rPr>
                <w:rFonts w:asciiTheme="minorHAnsi" w:eastAsiaTheme="minorHAnsi" w:hAnsiTheme="minorHAnsi" w:cstheme="minorBidi"/>
                <w:b/>
                <w:sz w:val="22"/>
                <w:szCs w:val="22"/>
                <w:lang w:eastAsia="en-US"/>
              </w:rPr>
              <w:t>Indicador  (pautas para el desarrollo de la habilidad)</w:t>
            </w:r>
          </w:p>
        </w:tc>
        <w:tc>
          <w:tcPr>
            <w:tcW w:w="1173" w:type="pct"/>
          </w:tcPr>
          <w:p w:rsidR="00E2505B" w:rsidRPr="00990DE0" w:rsidRDefault="00E2505B" w:rsidP="00517305">
            <w:pPr>
              <w:jc w:val="center"/>
              <w:rPr>
                <w:b/>
              </w:rPr>
            </w:pPr>
            <w:r w:rsidRPr="00990DE0">
              <w:rPr>
                <w:b/>
              </w:rPr>
              <w:t>Indicadores del aprendizaje esperado</w:t>
            </w:r>
          </w:p>
        </w:tc>
        <w:tc>
          <w:tcPr>
            <w:tcW w:w="873" w:type="pct"/>
          </w:tcPr>
          <w:p w:rsidR="00E2505B" w:rsidRPr="00990DE0" w:rsidRDefault="00E2505B" w:rsidP="00517305">
            <w:pPr>
              <w:jc w:val="center"/>
              <w:rPr>
                <w:b/>
              </w:rPr>
            </w:pPr>
            <w:r w:rsidRPr="00990DE0">
              <w:rPr>
                <w:b/>
              </w:rPr>
              <w:t>Inicial</w:t>
            </w:r>
          </w:p>
        </w:tc>
        <w:tc>
          <w:tcPr>
            <w:tcW w:w="831" w:type="pct"/>
          </w:tcPr>
          <w:p w:rsidR="00E2505B" w:rsidRPr="00990DE0" w:rsidRDefault="00E2505B" w:rsidP="00517305">
            <w:pPr>
              <w:jc w:val="center"/>
              <w:rPr>
                <w:b/>
              </w:rPr>
            </w:pPr>
            <w:r w:rsidRPr="00990DE0">
              <w:rPr>
                <w:b/>
              </w:rPr>
              <w:t>Intermedio</w:t>
            </w:r>
          </w:p>
        </w:tc>
        <w:tc>
          <w:tcPr>
            <w:tcW w:w="950" w:type="pct"/>
          </w:tcPr>
          <w:p w:rsidR="00E2505B" w:rsidRPr="00990DE0" w:rsidRDefault="00E2505B" w:rsidP="00517305">
            <w:pPr>
              <w:jc w:val="center"/>
              <w:rPr>
                <w:b/>
              </w:rPr>
            </w:pPr>
            <w:r w:rsidRPr="00990DE0">
              <w:rPr>
                <w:b/>
              </w:rPr>
              <w:t>Avanzado</w:t>
            </w:r>
          </w:p>
        </w:tc>
      </w:tr>
      <w:tr w:rsidR="00E2505B" w:rsidRPr="00990DE0" w:rsidTr="00517305">
        <w:trPr>
          <w:trHeight w:val="526"/>
        </w:trPr>
        <w:tc>
          <w:tcPr>
            <w:tcW w:w="1173" w:type="pct"/>
          </w:tcPr>
          <w:p w:rsidR="00E2505B" w:rsidRPr="00990DE0" w:rsidRDefault="00E2505B" w:rsidP="00517305">
            <w:pPr>
              <w:pStyle w:val="Sinespaciado"/>
              <w:jc w:val="center"/>
              <w:rPr>
                <w:rFonts w:asciiTheme="minorHAnsi" w:hAnsiTheme="minorHAnsi" w:cs="Arial"/>
                <w:b/>
                <w:color w:val="BF8F00" w:themeColor="accent4" w:themeShade="BF"/>
                <w:sz w:val="22"/>
                <w:szCs w:val="22"/>
              </w:rPr>
            </w:pPr>
            <w:r w:rsidRPr="00990DE0">
              <w:rPr>
                <w:rFonts w:asciiTheme="minorHAnsi" w:hAnsiTheme="minorHAnsi" w:cs="Arial"/>
                <w:b/>
                <w:color w:val="BF8F00" w:themeColor="accent4" w:themeShade="BF"/>
                <w:sz w:val="22"/>
                <w:szCs w:val="22"/>
              </w:rPr>
              <w:t>Planificación</w:t>
            </w:r>
          </w:p>
          <w:p w:rsidR="00E2505B" w:rsidRPr="00990DE0" w:rsidRDefault="00E2505B" w:rsidP="00517305">
            <w:pPr>
              <w:jc w:val="center"/>
              <w:rPr>
                <w:rFonts w:eastAsia="Times New Roman" w:cs="Arial"/>
                <w:color w:val="BF8F00" w:themeColor="accent4" w:themeShade="BF"/>
                <w:lang w:eastAsia="es-ES"/>
              </w:rPr>
            </w:pPr>
          </w:p>
        </w:tc>
        <w:tc>
          <w:tcPr>
            <w:tcW w:w="1173" w:type="pct"/>
          </w:tcPr>
          <w:p w:rsidR="00E2505B" w:rsidRPr="00990DE0" w:rsidRDefault="00E2505B" w:rsidP="00517305">
            <w:pPr>
              <w:jc w:val="center"/>
              <w:rPr>
                <w:rFonts w:cs="Arial"/>
                <w:color w:val="BF8F00" w:themeColor="accent4" w:themeShade="BF"/>
              </w:rPr>
            </w:pPr>
            <w:r w:rsidRPr="00990DE0">
              <w:rPr>
                <w:rFonts w:cs="Arial"/>
                <w:color w:val="BF8F00" w:themeColor="accent4" w:themeShade="BF"/>
              </w:rPr>
              <w:t>Sigue indicaciones básicas para realizar la lectura de distintos textos</w:t>
            </w:r>
            <w:r w:rsidR="00F72BDC">
              <w:rPr>
                <w:rFonts w:cs="Arial"/>
                <w:color w:val="BF8F00" w:themeColor="accent4" w:themeShade="BF"/>
              </w:rPr>
              <w:t xml:space="preserve"> cortos</w:t>
            </w:r>
            <w:r w:rsidRPr="00990DE0">
              <w:rPr>
                <w:rFonts w:cs="Arial"/>
                <w:color w:val="BF8F00" w:themeColor="accent4" w:themeShade="BF"/>
              </w:rPr>
              <w:t>.</w:t>
            </w:r>
          </w:p>
          <w:p w:rsidR="00E2505B" w:rsidRPr="00990DE0" w:rsidRDefault="00E2505B" w:rsidP="00517305">
            <w:pPr>
              <w:jc w:val="center"/>
              <w:rPr>
                <w:rFonts w:cs="Arial"/>
                <w:color w:val="BF8F00" w:themeColor="accent4" w:themeShade="BF"/>
              </w:rPr>
            </w:pPr>
          </w:p>
        </w:tc>
        <w:tc>
          <w:tcPr>
            <w:tcW w:w="873"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Indica aspectos básicos para realizar el argumento comprensivo de un texto.</w:t>
            </w:r>
          </w:p>
        </w:tc>
        <w:tc>
          <w:tcPr>
            <w:tcW w:w="831"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Alude, de forma general, a las ideas del argumento comprensivo de un texto.</w:t>
            </w:r>
          </w:p>
        </w:tc>
        <w:tc>
          <w:tcPr>
            <w:tcW w:w="950"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Efectúa la exposición oral argumentativa de un tema con su estructura lógica.</w:t>
            </w:r>
          </w:p>
        </w:tc>
      </w:tr>
      <w:tr w:rsidR="00E2505B" w:rsidRPr="00990DE0" w:rsidTr="00517305">
        <w:trPr>
          <w:trHeight w:val="590"/>
        </w:trPr>
        <w:tc>
          <w:tcPr>
            <w:tcW w:w="1173" w:type="pct"/>
          </w:tcPr>
          <w:p w:rsidR="00E2505B" w:rsidRPr="00990DE0" w:rsidRDefault="00E2505B" w:rsidP="00517305">
            <w:pPr>
              <w:jc w:val="center"/>
              <w:rPr>
                <w:rFonts w:eastAsia="Times New Roman" w:cs="Arial"/>
                <w:b/>
                <w:color w:val="BF8F00" w:themeColor="accent4" w:themeShade="BF"/>
                <w:lang w:eastAsia="es-ES"/>
              </w:rPr>
            </w:pPr>
            <w:r w:rsidRPr="00990DE0">
              <w:rPr>
                <w:rFonts w:eastAsia="Times New Roman" w:cs="Arial"/>
                <w:b/>
                <w:color w:val="BF8F00" w:themeColor="accent4" w:themeShade="BF"/>
                <w:lang w:eastAsia="es-ES"/>
              </w:rPr>
              <w:t>Autorregulación</w:t>
            </w:r>
          </w:p>
          <w:p w:rsidR="00E2505B" w:rsidRPr="00990DE0" w:rsidRDefault="00E2505B" w:rsidP="00517305">
            <w:pPr>
              <w:jc w:val="center"/>
              <w:rPr>
                <w:color w:val="BF8F00" w:themeColor="accent4" w:themeShade="BF"/>
              </w:rPr>
            </w:pPr>
          </w:p>
        </w:tc>
        <w:tc>
          <w:tcPr>
            <w:tcW w:w="1173" w:type="pct"/>
          </w:tcPr>
          <w:p w:rsidR="00E2505B" w:rsidRPr="00990DE0" w:rsidRDefault="00E2505B" w:rsidP="00517305">
            <w:pPr>
              <w:jc w:val="center"/>
              <w:rPr>
                <w:rFonts w:cs="Arial"/>
                <w:color w:val="BF8F00" w:themeColor="accent4" w:themeShade="BF"/>
              </w:rPr>
            </w:pPr>
            <w:r w:rsidRPr="00990DE0">
              <w:rPr>
                <w:rFonts w:cs="Arial"/>
                <w:color w:val="BF8F00" w:themeColor="accent4" w:themeShade="BF"/>
              </w:rPr>
              <w:t>Formula alternativas para realizar la lectura de distintos textos y emitir argumentos.</w:t>
            </w:r>
          </w:p>
          <w:p w:rsidR="00E2505B" w:rsidRPr="00990DE0" w:rsidRDefault="00E2505B" w:rsidP="00517305">
            <w:pPr>
              <w:jc w:val="center"/>
              <w:rPr>
                <w:rFonts w:cs="Arial"/>
                <w:color w:val="BF8F00" w:themeColor="accent4" w:themeShade="BF"/>
              </w:rPr>
            </w:pPr>
          </w:p>
        </w:tc>
        <w:tc>
          <w:tcPr>
            <w:tcW w:w="873"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 xml:space="preserve">Menciona ideas que esquematizan el tema en estudio.  </w:t>
            </w:r>
          </w:p>
        </w:tc>
        <w:tc>
          <w:tcPr>
            <w:tcW w:w="831"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Asocia ideas del esquema con la estructura de su exposición argumentativa (inicio, desarrollo y cierre).</w:t>
            </w:r>
          </w:p>
        </w:tc>
        <w:tc>
          <w:tcPr>
            <w:tcW w:w="950"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Precisa el tema de exposición con estructura lógica y argumento claro.</w:t>
            </w:r>
          </w:p>
        </w:tc>
      </w:tr>
      <w:tr w:rsidR="00E2505B" w:rsidRPr="00990DE0" w:rsidTr="00517305">
        <w:trPr>
          <w:trHeight w:val="901"/>
        </w:trPr>
        <w:tc>
          <w:tcPr>
            <w:tcW w:w="1173" w:type="pct"/>
          </w:tcPr>
          <w:p w:rsidR="00E2505B" w:rsidRPr="00990DE0" w:rsidRDefault="00E2505B" w:rsidP="00517305">
            <w:pPr>
              <w:pStyle w:val="Sinespaciado"/>
              <w:jc w:val="center"/>
              <w:rPr>
                <w:rFonts w:asciiTheme="minorHAnsi" w:hAnsiTheme="minorHAnsi" w:cs="Arial"/>
                <w:b/>
                <w:color w:val="BF8F00" w:themeColor="accent4" w:themeShade="BF"/>
                <w:sz w:val="22"/>
                <w:szCs w:val="22"/>
              </w:rPr>
            </w:pPr>
            <w:r w:rsidRPr="00990DE0">
              <w:rPr>
                <w:rFonts w:asciiTheme="minorHAnsi" w:hAnsiTheme="minorHAnsi" w:cs="Arial"/>
                <w:b/>
                <w:color w:val="BF8F00" w:themeColor="accent4" w:themeShade="BF"/>
                <w:sz w:val="22"/>
                <w:szCs w:val="22"/>
              </w:rPr>
              <w:lastRenderedPageBreak/>
              <w:t>Evaluación</w:t>
            </w:r>
          </w:p>
          <w:p w:rsidR="00E2505B" w:rsidRPr="00990DE0" w:rsidRDefault="00E2505B" w:rsidP="00517305">
            <w:pPr>
              <w:pStyle w:val="Sinespaciado"/>
              <w:jc w:val="center"/>
              <w:rPr>
                <w:rFonts w:asciiTheme="minorHAnsi" w:hAnsiTheme="minorHAnsi"/>
                <w:color w:val="BF8F00" w:themeColor="accent4" w:themeShade="BF"/>
                <w:sz w:val="22"/>
                <w:szCs w:val="22"/>
              </w:rPr>
            </w:pPr>
          </w:p>
        </w:tc>
        <w:tc>
          <w:tcPr>
            <w:tcW w:w="1173" w:type="pct"/>
          </w:tcPr>
          <w:p w:rsidR="00E2505B" w:rsidRPr="00990DE0" w:rsidRDefault="00E2505B" w:rsidP="00517305">
            <w:pPr>
              <w:jc w:val="center"/>
              <w:rPr>
                <w:rFonts w:cs="Arial"/>
                <w:color w:val="BF8F00" w:themeColor="accent4" w:themeShade="BF"/>
              </w:rPr>
            </w:pPr>
            <w:r w:rsidRPr="00990DE0">
              <w:rPr>
                <w:rFonts w:cs="Arial"/>
                <w:color w:val="BF8F00" w:themeColor="accent4" w:themeShade="BF"/>
              </w:rPr>
              <w:t xml:space="preserve">Demuestra la comprensión de lectura de distintos textos a partir de argumentos.  </w:t>
            </w:r>
          </w:p>
        </w:tc>
        <w:tc>
          <w:tcPr>
            <w:tcW w:w="873" w:type="pct"/>
          </w:tcPr>
          <w:p w:rsidR="00E2505B" w:rsidRPr="00990DE0" w:rsidRDefault="00E2505B" w:rsidP="00517305">
            <w:pPr>
              <w:pStyle w:val="Sinespaciado"/>
              <w:jc w:val="center"/>
              <w:rPr>
                <w:rFonts w:asciiTheme="minorHAnsi" w:eastAsiaTheme="minorHAnsi" w:hAnsiTheme="minorHAnsi" w:cs="Arial"/>
                <w:sz w:val="22"/>
                <w:szCs w:val="22"/>
                <w:lang w:eastAsia="en-US"/>
              </w:rPr>
            </w:pPr>
            <w:r w:rsidRPr="00990DE0">
              <w:rPr>
                <w:rFonts w:asciiTheme="minorHAnsi" w:eastAsiaTheme="minorHAnsi" w:hAnsiTheme="minorHAnsi" w:cs="Arial"/>
                <w:sz w:val="22"/>
                <w:szCs w:val="22"/>
                <w:lang w:eastAsia="en-US"/>
              </w:rPr>
              <w:t xml:space="preserve">Menciona ideas generales de </w:t>
            </w:r>
            <w:r w:rsidRPr="00990DE0">
              <w:rPr>
                <w:rFonts w:asciiTheme="minorHAnsi" w:hAnsiTheme="minorHAnsi" w:cs="Arial"/>
                <w:sz w:val="22"/>
                <w:szCs w:val="22"/>
              </w:rPr>
              <w:t xml:space="preserve">un tema a partir de información explícita e implícita. </w:t>
            </w:r>
          </w:p>
        </w:tc>
        <w:tc>
          <w:tcPr>
            <w:tcW w:w="831" w:type="pct"/>
            <w:vAlign w:val="center"/>
          </w:tcPr>
          <w:p w:rsidR="00E2505B" w:rsidRPr="00990DE0" w:rsidRDefault="00E2505B" w:rsidP="00517305">
            <w:pPr>
              <w:jc w:val="center"/>
              <w:rPr>
                <w:rFonts w:cs="Arial"/>
              </w:rPr>
            </w:pPr>
            <w:r w:rsidRPr="00990DE0">
              <w:rPr>
                <w:rFonts w:cs="Arial"/>
              </w:rPr>
              <w:t>Brinda datos simples de comprensión, a partir de información explicita e implícita.</w:t>
            </w:r>
          </w:p>
        </w:tc>
        <w:tc>
          <w:tcPr>
            <w:tcW w:w="950" w:type="pct"/>
            <w:vAlign w:val="center"/>
          </w:tcPr>
          <w:p w:rsidR="00E2505B" w:rsidRPr="00990DE0" w:rsidRDefault="00E2505B" w:rsidP="00517305">
            <w:pPr>
              <w:jc w:val="center"/>
              <w:rPr>
                <w:rFonts w:cs="Arial"/>
              </w:rPr>
            </w:pPr>
            <w:r w:rsidRPr="00990DE0">
              <w:rPr>
                <w:rFonts w:cs="Arial"/>
              </w:rPr>
              <w:t>Específica datos puntuales de comprensión, a partir de información explicita e implícita.</w:t>
            </w:r>
          </w:p>
        </w:tc>
      </w:tr>
    </w:tbl>
    <w:p w:rsidR="00013B0D" w:rsidRDefault="00013B0D" w:rsidP="00013B0D">
      <w:pPr>
        <w:spacing w:after="0"/>
        <w:jc w:val="center"/>
        <w:rPr>
          <w:b/>
        </w:rPr>
      </w:pPr>
    </w:p>
    <w:p w:rsidR="004D42E6" w:rsidRPr="00BB27CF" w:rsidRDefault="004D42E6" w:rsidP="004D42E6">
      <w:pPr>
        <w:rPr>
          <w:b/>
        </w:rPr>
      </w:pPr>
      <w:r w:rsidRPr="00BB27CF">
        <w:rPr>
          <w:b/>
        </w:rPr>
        <w:t>Sección II. Aprendizajes esperados, indicadores de los aprendizajes esperados y estrategias de mediación.</w:t>
      </w:r>
    </w:p>
    <w:p w:rsidR="001C7261" w:rsidRPr="00BB27CF" w:rsidRDefault="000F4EF0" w:rsidP="001308B4">
      <w:pPr>
        <w:jc w:val="center"/>
      </w:pPr>
      <w:r w:rsidRPr="00BB27CF">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B27CF" w:rsidTr="00E27A5A">
        <w:tc>
          <w:tcPr>
            <w:tcW w:w="4784" w:type="dxa"/>
            <w:gridSpan w:val="2"/>
          </w:tcPr>
          <w:p w:rsidR="000F4EF0" w:rsidRPr="00BB27CF" w:rsidRDefault="000F4EF0" w:rsidP="00E27A5A">
            <w:pPr>
              <w:jc w:val="center"/>
              <w:rPr>
                <w:b/>
              </w:rPr>
            </w:pPr>
            <w:r w:rsidRPr="00BB27CF">
              <w:rPr>
                <w:b/>
              </w:rPr>
              <w:t>Aprendizaje esperado</w:t>
            </w:r>
          </w:p>
        </w:tc>
        <w:tc>
          <w:tcPr>
            <w:tcW w:w="0" w:type="auto"/>
            <w:vMerge w:val="restart"/>
            <w:vAlign w:val="center"/>
          </w:tcPr>
          <w:p w:rsidR="000F4EF0" w:rsidRPr="00BB27CF" w:rsidRDefault="000F4EF0" w:rsidP="00E27A5A">
            <w:pPr>
              <w:jc w:val="center"/>
              <w:rPr>
                <w:b/>
              </w:rPr>
            </w:pPr>
            <w:r w:rsidRPr="00BB27CF">
              <w:rPr>
                <w:b/>
              </w:rPr>
              <w:t>Indicadores del aprendizaje esperado</w:t>
            </w:r>
          </w:p>
        </w:tc>
        <w:tc>
          <w:tcPr>
            <w:tcW w:w="6890" w:type="dxa"/>
            <w:vMerge w:val="restart"/>
            <w:vAlign w:val="center"/>
          </w:tcPr>
          <w:p w:rsidR="000F4EF0" w:rsidRPr="00BB27CF" w:rsidRDefault="0008251D" w:rsidP="00E27A5A">
            <w:pPr>
              <w:jc w:val="center"/>
              <w:rPr>
                <w:b/>
              </w:rPr>
            </w:pPr>
            <w:r w:rsidRPr="00BB27CF">
              <w:rPr>
                <w:b/>
              </w:rPr>
              <w:t>Estrategias</w:t>
            </w:r>
            <w:r w:rsidR="000F4EF0" w:rsidRPr="00BB27CF">
              <w:rPr>
                <w:b/>
              </w:rPr>
              <w:t xml:space="preserve"> de mediación</w:t>
            </w:r>
          </w:p>
          <w:p w:rsidR="000F4EF0" w:rsidRPr="00BB27CF" w:rsidRDefault="000F4EF0" w:rsidP="00E27A5A">
            <w:pPr>
              <w:jc w:val="center"/>
              <w:rPr>
                <w:b/>
              </w:rPr>
            </w:pPr>
            <w:r w:rsidRPr="00BB27CF">
              <w:rPr>
                <w:b/>
              </w:rPr>
              <w:t>(cuarto, quinto y sexto años)</w:t>
            </w:r>
          </w:p>
        </w:tc>
      </w:tr>
      <w:tr w:rsidR="000F4EF0" w:rsidRPr="00BB27CF" w:rsidTr="00E27A5A">
        <w:tc>
          <w:tcPr>
            <w:tcW w:w="2263" w:type="dxa"/>
          </w:tcPr>
          <w:p w:rsidR="000F4EF0" w:rsidRPr="00BB27CF" w:rsidRDefault="000F4EF0" w:rsidP="00E27A5A">
            <w:pPr>
              <w:jc w:val="center"/>
              <w:rPr>
                <w:b/>
                <w:highlight w:val="yellow"/>
              </w:rPr>
            </w:pPr>
            <w:r w:rsidRPr="00BB27CF">
              <w:rPr>
                <w:b/>
              </w:rPr>
              <w:t>Desarrollo de la habilidad</w:t>
            </w:r>
          </w:p>
        </w:tc>
        <w:tc>
          <w:tcPr>
            <w:tcW w:w="2521" w:type="dxa"/>
          </w:tcPr>
          <w:p w:rsidR="000F4EF0" w:rsidRPr="00BB27CF" w:rsidRDefault="000F4EF0" w:rsidP="00E27A5A">
            <w:pPr>
              <w:jc w:val="center"/>
              <w:rPr>
                <w:b/>
              </w:rPr>
            </w:pPr>
            <w:r w:rsidRPr="00BB27CF">
              <w:rPr>
                <w:b/>
              </w:rPr>
              <w:t>Componente del programa de estudio</w:t>
            </w:r>
          </w:p>
          <w:p w:rsidR="000F4EF0" w:rsidRPr="00BB27CF" w:rsidRDefault="000F4EF0" w:rsidP="00E27A5A">
            <w:pPr>
              <w:jc w:val="center"/>
              <w:rPr>
                <w:b/>
              </w:rPr>
            </w:pPr>
            <w:r w:rsidRPr="00BB27CF">
              <w:rPr>
                <w:b/>
              </w:rPr>
              <w:t xml:space="preserve">(contenido curricular procedimental) </w:t>
            </w:r>
          </w:p>
        </w:tc>
        <w:tc>
          <w:tcPr>
            <w:tcW w:w="0" w:type="auto"/>
            <w:vMerge/>
          </w:tcPr>
          <w:p w:rsidR="000F4EF0" w:rsidRPr="00BB27CF" w:rsidRDefault="000F4EF0" w:rsidP="00E27A5A">
            <w:pPr>
              <w:jc w:val="center"/>
              <w:rPr>
                <w:b/>
              </w:rPr>
            </w:pPr>
          </w:p>
        </w:tc>
        <w:tc>
          <w:tcPr>
            <w:tcW w:w="6890" w:type="dxa"/>
            <w:vMerge/>
          </w:tcPr>
          <w:p w:rsidR="000F4EF0" w:rsidRPr="00BB27CF" w:rsidRDefault="000F4EF0" w:rsidP="00E27A5A">
            <w:pPr>
              <w:jc w:val="center"/>
              <w:rPr>
                <w:b/>
              </w:rPr>
            </w:pPr>
          </w:p>
        </w:tc>
      </w:tr>
      <w:tr w:rsidR="00485587" w:rsidRPr="00BB27CF" w:rsidTr="00320F7C">
        <w:trPr>
          <w:trHeight w:val="832"/>
        </w:trPr>
        <w:tc>
          <w:tcPr>
            <w:tcW w:w="2263" w:type="dxa"/>
            <w:shd w:val="clear" w:color="auto" w:fill="FFFFFF" w:themeFill="background1"/>
            <w:vAlign w:val="center"/>
          </w:tcPr>
          <w:p w:rsidR="00E922F1" w:rsidRPr="00A57BCE" w:rsidRDefault="00E922F1" w:rsidP="00E922F1">
            <w:pPr>
              <w:jc w:val="center"/>
              <w:rPr>
                <w:b/>
                <w:color w:val="BF8F00" w:themeColor="accent4" w:themeShade="BF"/>
              </w:rPr>
            </w:pPr>
            <w:r w:rsidRPr="00A57BCE">
              <w:rPr>
                <w:b/>
                <w:color w:val="BF8F00" w:themeColor="accent4" w:themeShade="BF"/>
              </w:rPr>
              <w:t>Pensamiento crítico:</w:t>
            </w:r>
          </w:p>
          <w:p w:rsidR="00E922F1" w:rsidRPr="00A57BCE" w:rsidRDefault="00E922F1" w:rsidP="00E922F1">
            <w:pPr>
              <w:jc w:val="center"/>
              <w:rPr>
                <w:b/>
                <w:color w:val="000000" w:themeColor="text1"/>
              </w:rPr>
            </w:pPr>
          </w:p>
          <w:p w:rsidR="00E922F1" w:rsidRPr="00A57BCE" w:rsidRDefault="00E922F1" w:rsidP="00E922F1">
            <w:pPr>
              <w:pStyle w:val="Sinespaciado"/>
              <w:jc w:val="center"/>
              <w:rPr>
                <w:rFonts w:asciiTheme="minorHAnsi" w:hAnsiTheme="minorHAnsi" w:cs="Arial"/>
                <w:b/>
                <w:color w:val="BF8F00" w:themeColor="accent4" w:themeShade="BF"/>
                <w:sz w:val="22"/>
                <w:szCs w:val="22"/>
              </w:rPr>
            </w:pPr>
            <w:r w:rsidRPr="00A57BCE">
              <w:rPr>
                <w:rFonts w:asciiTheme="minorHAnsi" w:hAnsiTheme="minorHAnsi" w:cs="Arial"/>
                <w:b/>
                <w:color w:val="BF8F00" w:themeColor="accent4" w:themeShade="BF"/>
                <w:sz w:val="22"/>
                <w:szCs w:val="22"/>
              </w:rPr>
              <w:t>Razonamiento efectivo</w:t>
            </w:r>
          </w:p>
          <w:p w:rsidR="00E922F1" w:rsidRPr="00A57BCE" w:rsidRDefault="00E922F1" w:rsidP="00E922F1">
            <w:pPr>
              <w:pStyle w:val="Sinespaciado"/>
              <w:jc w:val="center"/>
              <w:rPr>
                <w:rFonts w:asciiTheme="minorHAnsi" w:hAnsiTheme="minorHAnsi" w:cs="Arial"/>
                <w:color w:val="BF8F00" w:themeColor="accent4" w:themeShade="BF"/>
                <w:sz w:val="22"/>
                <w:szCs w:val="22"/>
              </w:rPr>
            </w:pPr>
            <w:r w:rsidRPr="00A57BCE">
              <w:rPr>
                <w:rFonts w:asciiTheme="minorHAnsi" w:hAnsiTheme="minorHAnsi" w:cs="Arial"/>
                <w:color w:val="BF8F00" w:themeColor="accent4" w:themeShade="BF"/>
                <w:sz w:val="22"/>
                <w:szCs w:val="22"/>
              </w:rPr>
              <w:t>(Evalúa los supuestos y los propósitos de los razonamientos que explican los</w:t>
            </w:r>
            <w:r w:rsidR="00296571">
              <w:rPr>
                <w:rFonts w:asciiTheme="minorHAnsi" w:hAnsiTheme="minorHAnsi" w:cs="Arial"/>
                <w:color w:val="BF8F00" w:themeColor="accent4" w:themeShade="BF"/>
                <w:sz w:val="22"/>
                <w:szCs w:val="22"/>
              </w:rPr>
              <w:t xml:space="preserve"> problemas y preguntas vitales.)</w:t>
            </w:r>
          </w:p>
          <w:p w:rsidR="00E922F1" w:rsidRPr="00A57BCE" w:rsidRDefault="00E922F1" w:rsidP="00E922F1">
            <w:pPr>
              <w:pStyle w:val="Sinespaciado"/>
              <w:jc w:val="center"/>
              <w:rPr>
                <w:rFonts w:asciiTheme="minorHAnsi" w:hAnsiTheme="minorHAnsi" w:cs="Arial"/>
                <w:b/>
                <w:color w:val="BF8F00" w:themeColor="accent4" w:themeShade="BF"/>
                <w:sz w:val="22"/>
                <w:szCs w:val="22"/>
              </w:rPr>
            </w:pPr>
          </w:p>
          <w:p w:rsidR="00E922F1" w:rsidRPr="00A57BCE" w:rsidRDefault="00E922F1" w:rsidP="00E922F1">
            <w:pPr>
              <w:pStyle w:val="Sinespaciado"/>
              <w:jc w:val="center"/>
              <w:rPr>
                <w:rFonts w:asciiTheme="minorHAnsi" w:hAnsiTheme="minorHAnsi" w:cs="Arial"/>
                <w:b/>
                <w:color w:val="BF8F00" w:themeColor="accent4" w:themeShade="BF"/>
                <w:sz w:val="22"/>
                <w:szCs w:val="22"/>
              </w:rPr>
            </w:pPr>
            <w:r w:rsidRPr="00A57BCE">
              <w:rPr>
                <w:rFonts w:asciiTheme="minorHAnsi" w:hAnsiTheme="minorHAnsi" w:cs="Arial"/>
                <w:b/>
                <w:color w:val="BF8F00" w:themeColor="accent4" w:themeShade="BF"/>
                <w:sz w:val="22"/>
                <w:szCs w:val="22"/>
              </w:rPr>
              <w:t>Argumentación</w:t>
            </w:r>
          </w:p>
          <w:p w:rsidR="00E922F1" w:rsidRPr="00A57BCE" w:rsidRDefault="00E922F1" w:rsidP="00E922F1">
            <w:pPr>
              <w:pStyle w:val="Sinespaciado"/>
              <w:jc w:val="center"/>
              <w:rPr>
                <w:rFonts w:asciiTheme="minorHAnsi" w:hAnsiTheme="minorHAnsi" w:cs="Arial"/>
                <w:color w:val="BF8F00" w:themeColor="accent4" w:themeShade="BF"/>
                <w:sz w:val="22"/>
                <w:szCs w:val="22"/>
              </w:rPr>
            </w:pPr>
            <w:r w:rsidRPr="00A57BCE">
              <w:rPr>
                <w:rFonts w:asciiTheme="minorHAnsi" w:hAnsiTheme="minorHAnsi" w:cs="Arial"/>
                <w:color w:val="BF8F00" w:themeColor="accent4" w:themeShade="BF"/>
                <w:sz w:val="22"/>
                <w:szCs w:val="22"/>
              </w:rPr>
              <w:t>(Fundamenta su pensamiento con precisión, evidencia enunciados, grá</w:t>
            </w:r>
            <w:r w:rsidR="00296571">
              <w:rPr>
                <w:rFonts w:asciiTheme="minorHAnsi" w:hAnsiTheme="minorHAnsi" w:cs="Arial"/>
                <w:color w:val="BF8F00" w:themeColor="accent4" w:themeShade="BF"/>
                <w:sz w:val="22"/>
                <w:szCs w:val="22"/>
              </w:rPr>
              <w:t>ficas y preguntas, entre otros.)</w:t>
            </w:r>
          </w:p>
          <w:p w:rsidR="00E922F1" w:rsidRPr="00A57BCE" w:rsidRDefault="00E922F1" w:rsidP="00E922F1">
            <w:pPr>
              <w:pStyle w:val="Sinespaciado"/>
              <w:jc w:val="center"/>
              <w:rPr>
                <w:rFonts w:asciiTheme="minorHAnsi" w:hAnsiTheme="minorHAnsi" w:cs="Arial"/>
                <w:b/>
                <w:color w:val="BF8F00" w:themeColor="accent4" w:themeShade="BF"/>
                <w:sz w:val="22"/>
                <w:szCs w:val="22"/>
              </w:rPr>
            </w:pPr>
          </w:p>
          <w:p w:rsidR="00E922F1" w:rsidRPr="00A57BCE" w:rsidRDefault="00E922F1" w:rsidP="00E922F1">
            <w:pPr>
              <w:pStyle w:val="Sinespaciado"/>
              <w:jc w:val="center"/>
              <w:rPr>
                <w:rFonts w:asciiTheme="minorHAnsi" w:hAnsiTheme="minorHAnsi" w:cs="Arial"/>
                <w:b/>
                <w:color w:val="BF8F00" w:themeColor="accent4" w:themeShade="BF"/>
                <w:sz w:val="22"/>
                <w:szCs w:val="22"/>
              </w:rPr>
            </w:pPr>
            <w:r w:rsidRPr="00A57BCE">
              <w:rPr>
                <w:rFonts w:asciiTheme="minorHAnsi" w:hAnsiTheme="minorHAnsi" w:cs="Arial"/>
                <w:b/>
                <w:color w:val="BF8F00" w:themeColor="accent4" w:themeShade="BF"/>
                <w:sz w:val="22"/>
                <w:szCs w:val="22"/>
              </w:rPr>
              <w:lastRenderedPageBreak/>
              <w:t>Toma de decisiones</w:t>
            </w:r>
          </w:p>
          <w:p w:rsidR="00E922F1" w:rsidRPr="00A57BCE" w:rsidRDefault="00E922F1" w:rsidP="00296571">
            <w:pPr>
              <w:pStyle w:val="Sinespaciado"/>
              <w:jc w:val="center"/>
              <w:rPr>
                <w:rFonts w:asciiTheme="minorHAnsi" w:hAnsiTheme="minorHAnsi" w:cs="Arial"/>
                <w:color w:val="BF8F00" w:themeColor="accent4" w:themeShade="BF"/>
                <w:sz w:val="22"/>
                <w:szCs w:val="22"/>
              </w:rPr>
            </w:pPr>
            <w:r w:rsidRPr="00A57BCE">
              <w:rPr>
                <w:rFonts w:asciiTheme="minorHAnsi" w:hAnsiTheme="minorHAnsi" w:cs="Arial"/>
                <w:color w:val="BF8F00" w:themeColor="accent4" w:themeShade="BF"/>
                <w:sz w:val="22"/>
                <w:szCs w:val="22"/>
              </w:rPr>
              <w:t>(Infiere los argumentos y las ideas principales,</w:t>
            </w:r>
            <w:r w:rsidR="00296571">
              <w:rPr>
                <w:rFonts w:asciiTheme="minorHAnsi" w:hAnsiTheme="minorHAnsi" w:cs="Arial"/>
                <w:color w:val="BF8F00" w:themeColor="accent4" w:themeShade="BF"/>
                <w:sz w:val="22"/>
                <w:szCs w:val="22"/>
              </w:rPr>
              <w:t xml:space="preserve"> </w:t>
            </w:r>
            <w:r w:rsidRPr="00A57BCE">
              <w:rPr>
                <w:rFonts w:asciiTheme="minorHAnsi" w:hAnsiTheme="minorHAnsi" w:cs="Arial"/>
                <w:color w:val="BF8F00" w:themeColor="accent4" w:themeShade="BF"/>
                <w:sz w:val="22"/>
                <w:szCs w:val="22"/>
              </w:rPr>
              <w:t>así como los pro y contra de diversos puntos de vista</w:t>
            </w:r>
            <w:r w:rsidR="00296571">
              <w:rPr>
                <w:rFonts w:asciiTheme="minorHAnsi" w:hAnsiTheme="minorHAnsi" w:cs="Arial"/>
                <w:color w:val="BF8F00" w:themeColor="accent4" w:themeShade="BF"/>
                <w:sz w:val="22"/>
                <w:szCs w:val="22"/>
              </w:rPr>
              <w:t>.</w:t>
            </w:r>
            <w:r w:rsidRPr="00A57BCE">
              <w:rPr>
                <w:rFonts w:asciiTheme="minorHAnsi" w:hAnsiTheme="minorHAnsi" w:cs="Arial"/>
                <w:color w:val="BF8F00" w:themeColor="accent4" w:themeShade="BF"/>
                <w:sz w:val="22"/>
                <w:szCs w:val="22"/>
              </w:rPr>
              <w:t>)</w:t>
            </w:r>
          </w:p>
          <w:p w:rsidR="00E922F1" w:rsidRPr="00A57BCE" w:rsidRDefault="00E922F1" w:rsidP="00E922F1">
            <w:pPr>
              <w:pStyle w:val="Sinespaciado"/>
              <w:jc w:val="center"/>
              <w:rPr>
                <w:rFonts w:asciiTheme="minorHAnsi" w:hAnsiTheme="minorHAnsi" w:cs="Arial"/>
                <w:sz w:val="22"/>
                <w:szCs w:val="22"/>
              </w:rPr>
            </w:pPr>
          </w:p>
          <w:p w:rsidR="00E922F1" w:rsidRPr="00A57BCE" w:rsidRDefault="00E922F1" w:rsidP="00E922F1">
            <w:pPr>
              <w:pStyle w:val="Sinespaciado"/>
              <w:jc w:val="center"/>
              <w:rPr>
                <w:rFonts w:asciiTheme="minorHAnsi" w:hAnsiTheme="minorHAnsi" w:cs="Arial"/>
                <w:sz w:val="22"/>
                <w:szCs w:val="22"/>
              </w:rPr>
            </w:pPr>
          </w:p>
          <w:p w:rsidR="00E922F1" w:rsidRPr="00A57BCE" w:rsidRDefault="00E922F1" w:rsidP="00E922F1">
            <w:pPr>
              <w:jc w:val="center"/>
              <w:rPr>
                <w:color w:val="833C0B" w:themeColor="accent2" w:themeShade="80"/>
              </w:rPr>
            </w:pPr>
            <w:r w:rsidRPr="00A57BCE">
              <w:rPr>
                <w:b/>
                <w:color w:val="833C0B" w:themeColor="accent2" w:themeShade="80"/>
              </w:rPr>
              <w:t>Comunicación:</w:t>
            </w:r>
          </w:p>
          <w:p w:rsidR="00E922F1" w:rsidRPr="00A57BCE" w:rsidRDefault="00E922F1" w:rsidP="00E922F1">
            <w:pPr>
              <w:pStyle w:val="Sinespaciado"/>
              <w:jc w:val="center"/>
              <w:rPr>
                <w:rFonts w:asciiTheme="minorHAnsi" w:hAnsiTheme="minorHAnsi" w:cs="Arial"/>
                <w:color w:val="833C0B" w:themeColor="accent2" w:themeShade="80"/>
                <w:sz w:val="22"/>
                <w:szCs w:val="22"/>
              </w:rPr>
            </w:pPr>
          </w:p>
          <w:p w:rsidR="00E922F1" w:rsidRPr="00A57BCE" w:rsidRDefault="00E922F1" w:rsidP="00E922F1">
            <w:pPr>
              <w:pStyle w:val="Sinespaciado"/>
              <w:jc w:val="center"/>
              <w:rPr>
                <w:rFonts w:asciiTheme="minorHAnsi" w:hAnsiTheme="minorHAnsi" w:cs="Arial"/>
                <w:b/>
                <w:color w:val="833C0B" w:themeColor="accent2" w:themeShade="80"/>
                <w:sz w:val="22"/>
                <w:szCs w:val="22"/>
              </w:rPr>
            </w:pPr>
            <w:r w:rsidRPr="00A57BCE">
              <w:rPr>
                <w:rFonts w:asciiTheme="minorHAnsi" w:hAnsiTheme="minorHAnsi" w:cs="Arial"/>
                <w:b/>
                <w:color w:val="833C0B" w:themeColor="accent2" w:themeShade="80"/>
                <w:sz w:val="22"/>
                <w:szCs w:val="22"/>
              </w:rPr>
              <w:t>Decodificación</w:t>
            </w:r>
          </w:p>
          <w:p w:rsidR="00E922F1" w:rsidRPr="00A57BCE" w:rsidRDefault="00E922F1" w:rsidP="00E922F1">
            <w:pPr>
              <w:pStyle w:val="Sinespaciado"/>
              <w:jc w:val="center"/>
              <w:rPr>
                <w:rFonts w:asciiTheme="minorHAnsi" w:hAnsiTheme="minorHAnsi" w:cs="Arial"/>
                <w:color w:val="833C0B" w:themeColor="accent2" w:themeShade="80"/>
                <w:sz w:val="22"/>
                <w:szCs w:val="22"/>
              </w:rPr>
            </w:pPr>
            <w:r w:rsidRPr="00A57BCE">
              <w:rPr>
                <w:rFonts w:asciiTheme="minorHAnsi" w:hAnsiTheme="minorHAnsi" w:cs="Arial"/>
                <w:color w:val="833C0B" w:themeColor="accent2" w:themeShade="80"/>
                <w:sz w:val="22"/>
                <w:szCs w:val="22"/>
              </w:rPr>
              <w:t>(Interpreta diferentes tipos de mensajes visuales y orales de complejidad diversa, tanto en s</w:t>
            </w:r>
            <w:r w:rsidR="00296571">
              <w:rPr>
                <w:rFonts w:asciiTheme="minorHAnsi" w:hAnsiTheme="minorHAnsi" w:cs="Arial"/>
                <w:color w:val="833C0B" w:themeColor="accent2" w:themeShade="80"/>
                <w:sz w:val="22"/>
                <w:szCs w:val="22"/>
              </w:rPr>
              <w:t>u forma como en sus contenidos.)</w:t>
            </w:r>
          </w:p>
          <w:p w:rsidR="00E922F1" w:rsidRPr="00A57BCE" w:rsidRDefault="00E922F1" w:rsidP="00E922F1">
            <w:pPr>
              <w:pStyle w:val="Sinespaciado"/>
              <w:jc w:val="center"/>
              <w:rPr>
                <w:rFonts w:asciiTheme="minorHAnsi" w:hAnsiTheme="minorHAnsi" w:cs="Arial"/>
                <w:color w:val="833C0B" w:themeColor="accent2" w:themeShade="80"/>
                <w:sz w:val="22"/>
                <w:szCs w:val="22"/>
              </w:rPr>
            </w:pPr>
          </w:p>
          <w:p w:rsidR="00E922F1" w:rsidRPr="00A57BCE" w:rsidRDefault="00E922F1" w:rsidP="00E922F1">
            <w:pPr>
              <w:pStyle w:val="Sinespaciado"/>
              <w:jc w:val="center"/>
              <w:rPr>
                <w:rFonts w:asciiTheme="minorHAnsi" w:hAnsiTheme="minorHAnsi" w:cs="Arial"/>
                <w:color w:val="833C0B" w:themeColor="accent2" w:themeShade="80"/>
                <w:sz w:val="22"/>
                <w:szCs w:val="22"/>
              </w:rPr>
            </w:pPr>
          </w:p>
          <w:p w:rsidR="00E922F1" w:rsidRPr="00A57BCE" w:rsidRDefault="00E922F1" w:rsidP="00E922F1">
            <w:pPr>
              <w:pStyle w:val="Sinespaciado"/>
              <w:jc w:val="center"/>
              <w:rPr>
                <w:rFonts w:asciiTheme="minorHAnsi" w:hAnsiTheme="minorHAnsi" w:cs="Arial"/>
                <w:b/>
                <w:color w:val="833C0B" w:themeColor="accent2" w:themeShade="80"/>
                <w:sz w:val="22"/>
                <w:szCs w:val="22"/>
              </w:rPr>
            </w:pPr>
            <w:r w:rsidRPr="00A57BCE">
              <w:rPr>
                <w:rFonts w:asciiTheme="minorHAnsi" w:hAnsiTheme="minorHAnsi" w:cs="Arial"/>
                <w:b/>
                <w:color w:val="833C0B" w:themeColor="accent2" w:themeShade="80"/>
                <w:sz w:val="22"/>
                <w:szCs w:val="22"/>
              </w:rPr>
              <w:t>Comprensión</w:t>
            </w:r>
          </w:p>
          <w:p w:rsidR="00E922F1" w:rsidRPr="00A57BCE" w:rsidRDefault="00E922F1" w:rsidP="00E922F1">
            <w:pPr>
              <w:pStyle w:val="Sinespaciado"/>
              <w:jc w:val="center"/>
              <w:rPr>
                <w:rFonts w:asciiTheme="minorHAnsi" w:hAnsiTheme="minorHAnsi" w:cs="Arial"/>
                <w:b/>
                <w:sz w:val="22"/>
                <w:szCs w:val="22"/>
              </w:rPr>
            </w:pPr>
            <w:r w:rsidRPr="00A57BCE">
              <w:rPr>
                <w:rFonts w:asciiTheme="minorHAnsi" w:hAnsiTheme="minorHAnsi" w:cs="Arial"/>
                <w:color w:val="833C0B" w:themeColor="accent2" w:themeShade="80"/>
                <w:sz w:val="22"/>
                <w:szCs w:val="22"/>
              </w:rPr>
              <w:t>(Descifra valores, conocimientos actitudes e intenciones en las diversas formas de comunicación, considerando su contexto</w:t>
            </w:r>
            <w:r w:rsidR="00296571">
              <w:rPr>
                <w:rFonts w:asciiTheme="minorHAnsi" w:hAnsiTheme="minorHAnsi" w:cs="Arial"/>
                <w:color w:val="833C0B" w:themeColor="accent2" w:themeShade="80"/>
                <w:sz w:val="22"/>
                <w:szCs w:val="22"/>
              </w:rPr>
              <w:t>.</w:t>
            </w:r>
            <w:r w:rsidRPr="00A57BCE">
              <w:rPr>
                <w:rFonts w:asciiTheme="minorHAnsi" w:hAnsiTheme="minorHAnsi" w:cs="Arial"/>
                <w:color w:val="833C0B" w:themeColor="accent2" w:themeShade="80"/>
                <w:sz w:val="22"/>
                <w:szCs w:val="22"/>
              </w:rPr>
              <w:t>)</w:t>
            </w:r>
          </w:p>
          <w:p w:rsidR="00485587" w:rsidRPr="00BB27CF" w:rsidRDefault="00485587" w:rsidP="00485587">
            <w:pPr>
              <w:pStyle w:val="Sinespaciado"/>
              <w:jc w:val="center"/>
              <w:rPr>
                <w:rFonts w:asciiTheme="minorHAnsi" w:hAnsiTheme="minorHAnsi" w:cs="Arial"/>
                <w:sz w:val="22"/>
                <w:szCs w:val="22"/>
              </w:rPr>
            </w:pPr>
          </w:p>
        </w:tc>
        <w:tc>
          <w:tcPr>
            <w:tcW w:w="2521" w:type="dxa"/>
          </w:tcPr>
          <w:p w:rsidR="00485587" w:rsidRDefault="00E922F1" w:rsidP="00485587">
            <w:pPr>
              <w:jc w:val="both"/>
            </w:pPr>
            <w:r w:rsidRPr="002D012A">
              <w:lastRenderedPageBreak/>
              <w:t xml:space="preserve">12.1 Utilización de las estrategias de comunicación básicas propias del </w:t>
            </w:r>
            <w:r w:rsidRPr="003C46BB">
              <w:t>intercambio lingüístico en todas las situaciones escolares:</w:t>
            </w:r>
            <w:r w:rsidRPr="002D012A">
              <w:t xml:space="preserve"> necesidades y peticiones, búsqueda de información, localizar objetos y personas, entre otras.</w:t>
            </w:r>
            <w:r>
              <w:t xml:space="preserve"> </w:t>
            </w:r>
            <w:r w:rsidR="00296571">
              <w:t>(4°)</w:t>
            </w:r>
          </w:p>
          <w:p w:rsidR="00485587" w:rsidRDefault="00485587" w:rsidP="00485587">
            <w:pPr>
              <w:jc w:val="both"/>
            </w:pPr>
          </w:p>
          <w:p w:rsidR="00E922F1" w:rsidRPr="003C46BB" w:rsidRDefault="00E922F1" w:rsidP="00E922F1">
            <w:pPr>
              <w:jc w:val="both"/>
            </w:pPr>
            <w:r w:rsidRPr="002D012A">
              <w:t xml:space="preserve">8.1. </w:t>
            </w:r>
            <w:r w:rsidRPr="003C46BB">
              <w:t>Aplicación de estrategias de</w:t>
            </w:r>
          </w:p>
          <w:p w:rsidR="00E922F1" w:rsidRPr="002D012A" w:rsidRDefault="00E922F1" w:rsidP="00E922F1">
            <w:pPr>
              <w:jc w:val="both"/>
            </w:pPr>
            <w:r w:rsidRPr="003C46BB">
              <w:t>interpretación</w:t>
            </w:r>
            <w:r w:rsidRPr="002D012A">
              <w:t xml:space="preserve"> (inferencias, hipótesis,</w:t>
            </w:r>
          </w:p>
          <w:p w:rsidR="00485587" w:rsidRDefault="00E922F1" w:rsidP="00E922F1">
            <w:pPr>
              <w:jc w:val="both"/>
            </w:pPr>
            <w:proofErr w:type="gramStart"/>
            <w:r w:rsidRPr="002D012A">
              <w:t>conjeturas</w:t>
            </w:r>
            <w:proofErr w:type="gramEnd"/>
            <w:r w:rsidRPr="002D012A">
              <w:t>, analogías, conclusiones,</w:t>
            </w:r>
            <w:r w:rsidR="00296571">
              <w:t xml:space="preserve"> </w:t>
            </w:r>
            <w:r w:rsidRPr="002D012A">
              <w:lastRenderedPageBreak/>
              <w:t>proposiciones) para captar el sentido global del texto.</w:t>
            </w:r>
            <w:r>
              <w:t xml:space="preserve"> </w:t>
            </w:r>
            <w:r w:rsidR="00296571">
              <w:t>(5°)</w:t>
            </w:r>
          </w:p>
          <w:p w:rsidR="00485587" w:rsidRDefault="00485587" w:rsidP="00485587">
            <w:pPr>
              <w:jc w:val="both"/>
            </w:pPr>
          </w:p>
          <w:p w:rsidR="00485587" w:rsidRDefault="00E922F1" w:rsidP="00485587">
            <w:pPr>
              <w:jc w:val="both"/>
            </w:pPr>
            <w:r w:rsidRPr="002D012A">
              <w:t xml:space="preserve">4.1 Aplicación de los diferentes </w:t>
            </w:r>
            <w:r w:rsidRPr="003C46BB">
              <w:t>tipos de lenguaje</w:t>
            </w:r>
            <w:r w:rsidRPr="002D012A">
              <w:t xml:space="preserve"> (coloquial o cotidiano, meta, formal y figurado) para el enriquecimiento de las producciones de diversos tipos de texto oral y escrito.</w:t>
            </w:r>
            <w:r>
              <w:t xml:space="preserve"> </w:t>
            </w:r>
            <w:r w:rsidR="00296571">
              <w:t>(6°)</w:t>
            </w:r>
          </w:p>
          <w:p w:rsidR="00485587" w:rsidRDefault="00485587" w:rsidP="00485587">
            <w:pPr>
              <w:jc w:val="both"/>
            </w:pPr>
          </w:p>
          <w:p w:rsidR="00485587" w:rsidRPr="00BB27CF" w:rsidRDefault="00485587" w:rsidP="00485587">
            <w:pPr>
              <w:jc w:val="both"/>
            </w:pPr>
          </w:p>
        </w:tc>
        <w:tc>
          <w:tcPr>
            <w:tcW w:w="0" w:type="auto"/>
          </w:tcPr>
          <w:p w:rsidR="00485587" w:rsidRDefault="00485587" w:rsidP="00485587">
            <w:pPr>
              <w:jc w:val="center"/>
              <w:rPr>
                <w:rFonts w:cs="Arial"/>
                <w:color w:val="BF8F00" w:themeColor="accent4" w:themeShade="BF"/>
              </w:rPr>
            </w:pPr>
          </w:p>
          <w:p w:rsidR="00485587" w:rsidRDefault="00485587" w:rsidP="00485587">
            <w:pPr>
              <w:autoSpaceDE w:val="0"/>
              <w:autoSpaceDN w:val="0"/>
              <w:adjustRightInd w:val="0"/>
              <w:jc w:val="center"/>
              <w:rPr>
                <w:rFonts w:eastAsia="Times New Roman" w:cs="Arial"/>
                <w:color w:val="BF8F00" w:themeColor="accent4" w:themeShade="BF"/>
                <w:lang w:eastAsia="es-ES"/>
              </w:rPr>
            </w:pPr>
          </w:p>
          <w:p w:rsidR="00E922F1" w:rsidRPr="00A57BCE" w:rsidRDefault="00E922F1" w:rsidP="00E922F1">
            <w:pPr>
              <w:tabs>
                <w:tab w:val="left" w:pos="388"/>
                <w:tab w:val="center" w:pos="856"/>
              </w:tabs>
              <w:jc w:val="center"/>
              <w:rPr>
                <w:color w:val="BF8F00" w:themeColor="accent4" w:themeShade="BF"/>
              </w:rPr>
            </w:pPr>
            <w:r w:rsidRPr="00A57BCE">
              <w:rPr>
                <w:color w:val="BF8F00" w:themeColor="accent4" w:themeShade="BF"/>
              </w:rPr>
              <w:t>Verifica las estrategias de comunicación básica</w:t>
            </w:r>
            <w:r w:rsidRPr="00A57BCE">
              <w:t xml:space="preserve"> </w:t>
            </w:r>
            <w:r w:rsidRPr="00A57BCE">
              <w:rPr>
                <w:color w:val="BF8F00" w:themeColor="accent4" w:themeShade="BF"/>
              </w:rPr>
              <w:t>propias del intercambio lingüístico.</w:t>
            </w:r>
          </w:p>
          <w:p w:rsidR="00E922F1" w:rsidRPr="00A57BCE" w:rsidRDefault="00E922F1" w:rsidP="00E922F1">
            <w:pPr>
              <w:jc w:val="center"/>
              <w:rPr>
                <w:color w:val="BF8F00" w:themeColor="accent4" w:themeShade="BF"/>
              </w:rPr>
            </w:pPr>
          </w:p>
          <w:p w:rsidR="00E922F1" w:rsidRPr="00A57BCE" w:rsidRDefault="00E922F1" w:rsidP="00E922F1">
            <w:pPr>
              <w:jc w:val="center"/>
              <w:rPr>
                <w:color w:val="BF8F00" w:themeColor="accent4" w:themeShade="BF"/>
              </w:rPr>
            </w:pPr>
          </w:p>
          <w:p w:rsidR="00E922F1" w:rsidRPr="00A57BCE" w:rsidRDefault="00E922F1" w:rsidP="00E922F1">
            <w:pPr>
              <w:jc w:val="center"/>
              <w:rPr>
                <w:color w:val="BF8F00" w:themeColor="accent4" w:themeShade="BF"/>
              </w:rPr>
            </w:pPr>
            <w:r w:rsidRPr="00A57BCE">
              <w:rPr>
                <w:color w:val="BF8F00" w:themeColor="accent4" w:themeShade="BF"/>
              </w:rPr>
              <w:t>Enuncia intenciones comunicativas básicas</w:t>
            </w:r>
            <w:r w:rsidRPr="00A57BCE">
              <w:t xml:space="preserve"> </w:t>
            </w:r>
            <w:r w:rsidRPr="00A57BCE">
              <w:rPr>
                <w:color w:val="BF8F00" w:themeColor="accent4" w:themeShade="BF"/>
              </w:rPr>
              <w:t>propias del intercambio lingüístico.</w:t>
            </w:r>
          </w:p>
          <w:p w:rsidR="00E922F1" w:rsidRPr="00A57BCE" w:rsidRDefault="00E922F1" w:rsidP="00E922F1">
            <w:pPr>
              <w:jc w:val="center"/>
              <w:rPr>
                <w:color w:val="BF8F00" w:themeColor="accent4" w:themeShade="BF"/>
              </w:rPr>
            </w:pPr>
          </w:p>
          <w:p w:rsidR="00E922F1" w:rsidRPr="00A57BCE" w:rsidRDefault="00E922F1" w:rsidP="00E922F1">
            <w:pPr>
              <w:jc w:val="center"/>
              <w:rPr>
                <w:color w:val="BF8F00" w:themeColor="accent4" w:themeShade="BF"/>
              </w:rPr>
            </w:pPr>
          </w:p>
          <w:p w:rsidR="00E922F1" w:rsidRPr="00A57BCE" w:rsidRDefault="00E922F1" w:rsidP="00E922F1">
            <w:pPr>
              <w:tabs>
                <w:tab w:val="left" w:pos="388"/>
                <w:tab w:val="center" w:pos="856"/>
              </w:tabs>
              <w:jc w:val="center"/>
              <w:rPr>
                <w:color w:val="BF8F00" w:themeColor="accent4" w:themeShade="BF"/>
              </w:rPr>
            </w:pPr>
            <w:r w:rsidRPr="00A57BCE">
              <w:rPr>
                <w:color w:val="BF8F00" w:themeColor="accent4" w:themeShade="BF"/>
              </w:rPr>
              <w:lastRenderedPageBreak/>
              <w:t xml:space="preserve">Justifica el lenguaje </w:t>
            </w:r>
            <w:r w:rsidR="003C46BB">
              <w:rPr>
                <w:color w:val="BF8F00" w:themeColor="accent4" w:themeShade="BF"/>
              </w:rPr>
              <w:t xml:space="preserve">empleado </w:t>
            </w:r>
            <w:r w:rsidRPr="00A57BCE">
              <w:rPr>
                <w:color w:val="BF8F00" w:themeColor="accent4" w:themeShade="BF"/>
              </w:rPr>
              <w:t>en sus estrategias de comunicación básica</w:t>
            </w:r>
            <w:r w:rsidRPr="00A57BCE">
              <w:t xml:space="preserve"> </w:t>
            </w:r>
            <w:r w:rsidRPr="00A57BCE">
              <w:rPr>
                <w:color w:val="BF8F00" w:themeColor="accent4" w:themeShade="BF"/>
              </w:rPr>
              <w:t>propias del intercambio lingüístico.</w:t>
            </w:r>
          </w:p>
          <w:p w:rsidR="00E922F1" w:rsidRPr="00A57BCE" w:rsidRDefault="00E922F1" w:rsidP="00E922F1">
            <w:pPr>
              <w:jc w:val="center"/>
            </w:pPr>
          </w:p>
          <w:p w:rsidR="00E922F1" w:rsidRPr="00A57BCE" w:rsidRDefault="00E922F1" w:rsidP="00E922F1">
            <w:pPr>
              <w:jc w:val="center"/>
            </w:pPr>
          </w:p>
          <w:p w:rsidR="00E922F1" w:rsidRPr="00A57BCE" w:rsidRDefault="00E922F1" w:rsidP="00E922F1">
            <w:pPr>
              <w:jc w:val="center"/>
            </w:pPr>
          </w:p>
          <w:p w:rsidR="00E922F1" w:rsidRPr="00A57BCE" w:rsidRDefault="00E922F1" w:rsidP="00E922F1">
            <w:pPr>
              <w:jc w:val="center"/>
              <w:rPr>
                <w:color w:val="833C0B" w:themeColor="accent2" w:themeShade="80"/>
              </w:rPr>
            </w:pPr>
            <w:r w:rsidRPr="00A57BCE">
              <w:rPr>
                <w:color w:val="833C0B" w:themeColor="accent2" w:themeShade="80"/>
              </w:rPr>
              <w:t xml:space="preserve">Describe </w:t>
            </w:r>
            <w:r w:rsidR="003C46BB" w:rsidRPr="003C46BB">
              <w:rPr>
                <w:color w:val="833C0B" w:themeColor="accent2" w:themeShade="80"/>
              </w:rPr>
              <w:t>tipos de lenguaje (coloquial o cotidiano, meta, formal y figurado) para el enriquecimiento de las producciones de diversos tipos de texto oral y escrito.</w:t>
            </w:r>
          </w:p>
          <w:p w:rsidR="00E922F1" w:rsidRPr="00A57BCE" w:rsidRDefault="00E922F1" w:rsidP="00E922F1">
            <w:pPr>
              <w:jc w:val="center"/>
              <w:rPr>
                <w:color w:val="833C0B" w:themeColor="accent2" w:themeShade="80"/>
              </w:rPr>
            </w:pPr>
          </w:p>
          <w:p w:rsidR="00E922F1" w:rsidRPr="00A57BCE" w:rsidRDefault="00E922F1" w:rsidP="00E922F1">
            <w:pPr>
              <w:jc w:val="center"/>
              <w:rPr>
                <w:color w:val="833C0B" w:themeColor="accent2" w:themeShade="80"/>
              </w:rPr>
            </w:pPr>
          </w:p>
          <w:p w:rsidR="000661D9" w:rsidRPr="000661D9" w:rsidRDefault="00E922F1" w:rsidP="000661D9">
            <w:pPr>
              <w:jc w:val="center"/>
              <w:rPr>
                <w:color w:val="833C0B" w:themeColor="accent2" w:themeShade="80"/>
              </w:rPr>
            </w:pPr>
            <w:r w:rsidRPr="003C46BB">
              <w:rPr>
                <w:color w:val="833C0B" w:themeColor="accent2" w:themeShade="80"/>
              </w:rPr>
              <w:t xml:space="preserve">Utiliza </w:t>
            </w:r>
            <w:r w:rsidR="000661D9" w:rsidRPr="000661D9">
              <w:rPr>
                <w:color w:val="833C0B" w:themeColor="accent2" w:themeShade="80"/>
              </w:rPr>
              <w:t>inferencias, hipótesis,</w:t>
            </w:r>
          </w:p>
          <w:p w:rsidR="00296571" w:rsidRDefault="000661D9" w:rsidP="00296571">
            <w:pPr>
              <w:jc w:val="center"/>
              <w:rPr>
                <w:color w:val="833C0B" w:themeColor="accent2" w:themeShade="80"/>
              </w:rPr>
            </w:pPr>
            <w:r w:rsidRPr="000661D9">
              <w:rPr>
                <w:color w:val="833C0B" w:themeColor="accent2" w:themeShade="80"/>
              </w:rPr>
              <w:t>conjeturas, analogías, conclusiones,</w:t>
            </w:r>
          </w:p>
          <w:p w:rsidR="00485587" w:rsidRPr="00296571" w:rsidRDefault="000661D9" w:rsidP="00296571">
            <w:pPr>
              <w:jc w:val="center"/>
              <w:rPr>
                <w:color w:val="833C0B" w:themeColor="accent2" w:themeShade="80"/>
              </w:rPr>
            </w:pPr>
            <w:r>
              <w:rPr>
                <w:color w:val="833C0B" w:themeColor="accent2" w:themeShade="80"/>
              </w:rPr>
              <w:t>proposiciones,</w:t>
            </w:r>
            <w:r w:rsidRPr="000661D9">
              <w:rPr>
                <w:color w:val="833C0B" w:themeColor="accent2" w:themeShade="80"/>
              </w:rPr>
              <w:t xml:space="preserve"> para captar el sentido global del texto</w:t>
            </w:r>
            <w:r>
              <w:rPr>
                <w:color w:val="833C0B" w:themeColor="accent2" w:themeShade="80"/>
              </w:rPr>
              <w:t>.</w:t>
            </w:r>
          </w:p>
        </w:tc>
        <w:tc>
          <w:tcPr>
            <w:tcW w:w="6890" w:type="dxa"/>
          </w:tcPr>
          <w:p w:rsidR="00485587" w:rsidRPr="00BB27CF" w:rsidRDefault="00485587" w:rsidP="00485587">
            <w:pPr>
              <w:jc w:val="both"/>
              <w:rPr>
                <w:b/>
              </w:rPr>
            </w:pPr>
          </w:p>
        </w:tc>
      </w:tr>
    </w:tbl>
    <w:p w:rsidR="006E07A8" w:rsidRPr="00BB27CF" w:rsidRDefault="006E07A8" w:rsidP="004D42E6">
      <w:pPr>
        <w:rPr>
          <w:b/>
        </w:rPr>
      </w:pPr>
    </w:p>
    <w:p w:rsidR="00DC021B" w:rsidRPr="00BB27CF" w:rsidRDefault="004D42E6" w:rsidP="006E07A8">
      <w:pPr>
        <w:rPr>
          <w:b/>
        </w:rPr>
      </w:pPr>
      <w:r w:rsidRPr="00BB27CF">
        <w:rPr>
          <w:b/>
        </w:rPr>
        <w:t>Sección III. Instrumentos de evaluación.</w:t>
      </w:r>
    </w:p>
    <w:p w:rsidR="00342D08" w:rsidRDefault="00342D08" w:rsidP="00342D08">
      <w:pPr>
        <w:spacing w:after="0"/>
        <w:jc w:val="center"/>
        <w:rPr>
          <w:b/>
        </w:rPr>
      </w:pPr>
      <w:r w:rsidRPr="007C1CA5">
        <w:rPr>
          <w:b/>
        </w:rPr>
        <w:t>Instrumento de proceso</w:t>
      </w:r>
      <w:r>
        <w:rPr>
          <w:b/>
        </w:rPr>
        <w:t xml:space="preserve"> II ciclo</w:t>
      </w:r>
    </w:p>
    <w:p w:rsidR="00FE5EBC" w:rsidRDefault="00FE5EBC" w:rsidP="00342D08">
      <w:pPr>
        <w:spacing w:after="0"/>
        <w:jc w:val="center"/>
        <w:rPr>
          <w:b/>
        </w:rPr>
      </w:pPr>
    </w:p>
    <w:p w:rsidR="00485587" w:rsidRDefault="00485587" w:rsidP="00342D08">
      <w:pPr>
        <w:spacing w:after="0"/>
        <w:jc w:val="center"/>
        <w:rPr>
          <w:b/>
        </w:rPr>
      </w:pPr>
    </w:p>
    <w:p w:rsidR="00E922F1" w:rsidRPr="00A57BCE" w:rsidRDefault="00E922F1" w:rsidP="00E922F1">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E922F1" w:rsidRPr="00A57BCE" w:rsidTr="00517305">
        <w:tc>
          <w:tcPr>
            <w:tcW w:w="1173" w:type="pct"/>
            <w:vAlign w:val="center"/>
          </w:tcPr>
          <w:p w:rsidR="00E922F1" w:rsidRPr="00A57BCE" w:rsidRDefault="00E922F1" w:rsidP="00517305">
            <w:pPr>
              <w:pStyle w:val="Sinespaciado"/>
              <w:jc w:val="center"/>
              <w:rPr>
                <w:rFonts w:asciiTheme="minorHAnsi" w:eastAsiaTheme="minorHAnsi" w:hAnsiTheme="minorHAnsi" w:cstheme="minorBidi"/>
                <w:b/>
                <w:color w:val="BF8F00" w:themeColor="accent4" w:themeShade="BF"/>
                <w:sz w:val="22"/>
                <w:szCs w:val="22"/>
                <w:lang w:eastAsia="en-US"/>
              </w:rPr>
            </w:pPr>
            <w:r w:rsidRPr="00A57BCE">
              <w:rPr>
                <w:rFonts w:asciiTheme="minorHAnsi" w:eastAsiaTheme="minorHAnsi" w:hAnsiTheme="minorHAnsi" w:cstheme="minorBidi"/>
                <w:b/>
                <w:sz w:val="22"/>
                <w:szCs w:val="22"/>
                <w:lang w:eastAsia="en-US"/>
              </w:rPr>
              <w:t>Indicador  (pautas para el desarrollo de la habilidad)</w:t>
            </w:r>
          </w:p>
        </w:tc>
        <w:tc>
          <w:tcPr>
            <w:tcW w:w="1173" w:type="pct"/>
          </w:tcPr>
          <w:p w:rsidR="00E922F1" w:rsidRPr="00A57BCE" w:rsidRDefault="00E922F1" w:rsidP="00517305">
            <w:pPr>
              <w:jc w:val="center"/>
              <w:rPr>
                <w:b/>
              </w:rPr>
            </w:pPr>
            <w:r w:rsidRPr="00A57BCE">
              <w:rPr>
                <w:b/>
              </w:rPr>
              <w:t>Indicadores del aprendizaje esperado</w:t>
            </w:r>
          </w:p>
        </w:tc>
        <w:tc>
          <w:tcPr>
            <w:tcW w:w="873" w:type="pct"/>
          </w:tcPr>
          <w:p w:rsidR="00E922F1" w:rsidRPr="00A57BCE" w:rsidRDefault="00E922F1" w:rsidP="00517305">
            <w:pPr>
              <w:jc w:val="center"/>
              <w:rPr>
                <w:b/>
              </w:rPr>
            </w:pPr>
            <w:r w:rsidRPr="00A57BCE">
              <w:rPr>
                <w:b/>
              </w:rPr>
              <w:t>Inicial</w:t>
            </w:r>
          </w:p>
        </w:tc>
        <w:tc>
          <w:tcPr>
            <w:tcW w:w="831" w:type="pct"/>
          </w:tcPr>
          <w:p w:rsidR="00E922F1" w:rsidRPr="00A57BCE" w:rsidRDefault="00E922F1" w:rsidP="00517305">
            <w:pPr>
              <w:jc w:val="center"/>
              <w:rPr>
                <w:b/>
              </w:rPr>
            </w:pPr>
            <w:r w:rsidRPr="00A57BCE">
              <w:rPr>
                <w:b/>
              </w:rPr>
              <w:t>Intermedio</w:t>
            </w:r>
          </w:p>
        </w:tc>
        <w:tc>
          <w:tcPr>
            <w:tcW w:w="950" w:type="pct"/>
          </w:tcPr>
          <w:p w:rsidR="00E922F1" w:rsidRPr="00A57BCE" w:rsidRDefault="00E922F1" w:rsidP="00517305">
            <w:pPr>
              <w:jc w:val="center"/>
              <w:rPr>
                <w:b/>
              </w:rPr>
            </w:pPr>
            <w:r w:rsidRPr="00A57BCE">
              <w:rPr>
                <w:b/>
              </w:rPr>
              <w:t>Avanzado</w:t>
            </w:r>
          </w:p>
        </w:tc>
      </w:tr>
      <w:tr w:rsidR="00E922F1" w:rsidRPr="00A57BCE" w:rsidTr="00517305">
        <w:trPr>
          <w:trHeight w:val="590"/>
        </w:trPr>
        <w:tc>
          <w:tcPr>
            <w:tcW w:w="1173" w:type="pct"/>
          </w:tcPr>
          <w:p w:rsidR="00E922F1" w:rsidRPr="00A57BCE" w:rsidRDefault="00E922F1" w:rsidP="00517305">
            <w:pPr>
              <w:pStyle w:val="Sinespaciado"/>
              <w:jc w:val="center"/>
              <w:rPr>
                <w:rFonts w:asciiTheme="minorHAnsi" w:hAnsiTheme="minorHAnsi" w:cs="Arial"/>
                <w:b/>
                <w:color w:val="BF8F00" w:themeColor="accent4" w:themeShade="BF"/>
                <w:sz w:val="22"/>
                <w:szCs w:val="22"/>
              </w:rPr>
            </w:pPr>
            <w:r w:rsidRPr="00A57BCE">
              <w:rPr>
                <w:rFonts w:asciiTheme="minorHAnsi" w:hAnsiTheme="minorHAnsi" w:cs="Arial"/>
                <w:b/>
                <w:color w:val="BF8F00" w:themeColor="accent4" w:themeShade="BF"/>
                <w:sz w:val="22"/>
                <w:szCs w:val="22"/>
              </w:rPr>
              <w:t>Razonamiento efectivo</w:t>
            </w:r>
          </w:p>
          <w:p w:rsidR="00E922F1" w:rsidRPr="00A57BCE" w:rsidRDefault="00E922F1" w:rsidP="00517305">
            <w:pPr>
              <w:pStyle w:val="Sinespaciado"/>
              <w:jc w:val="center"/>
              <w:rPr>
                <w:rFonts w:asciiTheme="minorHAnsi" w:hAnsiTheme="minorHAnsi"/>
                <w:color w:val="BF8F00" w:themeColor="accent4" w:themeShade="BF"/>
                <w:sz w:val="22"/>
                <w:szCs w:val="22"/>
              </w:rPr>
            </w:pPr>
          </w:p>
        </w:tc>
        <w:tc>
          <w:tcPr>
            <w:tcW w:w="1173" w:type="pct"/>
            <w:vAlign w:val="center"/>
          </w:tcPr>
          <w:p w:rsidR="00E922F1" w:rsidRPr="00A57BCE" w:rsidRDefault="00E922F1" w:rsidP="00517305">
            <w:pPr>
              <w:tabs>
                <w:tab w:val="left" w:pos="388"/>
                <w:tab w:val="center" w:pos="856"/>
              </w:tabs>
              <w:jc w:val="center"/>
              <w:rPr>
                <w:color w:val="BF8F00" w:themeColor="accent4" w:themeShade="BF"/>
              </w:rPr>
            </w:pPr>
            <w:r w:rsidRPr="00A57BCE">
              <w:rPr>
                <w:color w:val="BF8F00" w:themeColor="accent4" w:themeShade="BF"/>
              </w:rPr>
              <w:t>Verifica las estrategias de comunicación básica</w:t>
            </w:r>
            <w:r w:rsidRPr="00A57BCE">
              <w:t xml:space="preserve"> </w:t>
            </w:r>
            <w:r w:rsidRPr="00A57BCE">
              <w:rPr>
                <w:color w:val="BF8F00" w:themeColor="accent4" w:themeShade="BF"/>
              </w:rPr>
              <w:t>propias del intercambio lingüístico.</w:t>
            </w:r>
          </w:p>
          <w:p w:rsidR="00E922F1" w:rsidRPr="00A57BCE" w:rsidRDefault="00E922F1" w:rsidP="00517305">
            <w:pPr>
              <w:tabs>
                <w:tab w:val="left" w:pos="388"/>
                <w:tab w:val="center" w:pos="856"/>
              </w:tabs>
              <w:jc w:val="center"/>
              <w:rPr>
                <w:color w:val="BF8F00" w:themeColor="accent4" w:themeShade="BF"/>
              </w:rPr>
            </w:pPr>
          </w:p>
        </w:tc>
        <w:tc>
          <w:tcPr>
            <w:tcW w:w="873" w:type="pct"/>
          </w:tcPr>
          <w:p w:rsidR="00E922F1" w:rsidRPr="00A57BCE" w:rsidRDefault="00E922F1" w:rsidP="00517305">
            <w:pPr>
              <w:jc w:val="center"/>
            </w:pPr>
            <w:r w:rsidRPr="00A57BCE">
              <w:rPr>
                <w:color w:val="000000" w:themeColor="text1"/>
              </w:rPr>
              <w:t>Enlista destrezas de comunicación</w:t>
            </w:r>
            <w:r w:rsidRPr="00A57BCE">
              <w:t xml:space="preserve"> tales como: necesidades y peticiones, búsqueda de información, localizar objetos y personas, entre otras.</w:t>
            </w:r>
          </w:p>
        </w:tc>
        <w:tc>
          <w:tcPr>
            <w:tcW w:w="831" w:type="pct"/>
            <w:vAlign w:val="center"/>
          </w:tcPr>
          <w:p w:rsidR="00E922F1" w:rsidRPr="00A57BCE" w:rsidRDefault="00E922F1" w:rsidP="00517305">
            <w:pPr>
              <w:jc w:val="center"/>
              <w:rPr>
                <w:color w:val="000000" w:themeColor="text1"/>
              </w:rPr>
            </w:pPr>
            <w:r w:rsidRPr="00A57BCE">
              <w:rPr>
                <w:color w:val="000000" w:themeColor="text1"/>
              </w:rPr>
              <w:t>Elige destrezas de comunicación</w:t>
            </w:r>
            <w:r w:rsidRPr="00A57BCE">
              <w:t xml:space="preserve"> tales como: necesidades y peticiones, búsqueda de información, localizar objetos y personas, entre otras para el intercambio lingüístico. </w:t>
            </w:r>
          </w:p>
        </w:tc>
        <w:tc>
          <w:tcPr>
            <w:tcW w:w="950" w:type="pct"/>
            <w:vAlign w:val="center"/>
          </w:tcPr>
          <w:p w:rsidR="00E922F1" w:rsidRPr="00A57BCE" w:rsidRDefault="00E922F1" w:rsidP="00517305">
            <w:pPr>
              <w:jc w:val="center"/>
              <w:rPr>
                <w:color w:val="000000" w:themeColor="text1"/>
              </w:rPr>
            </w:pPr>
            <w:r w:rsidRPr="00A57BCE">
              <w:rPr>
                <w:color w:val="000000" w:themeColor="text1"/>
              </w:rPr>
              <w:t>Comprueba el propósito de las destrezas de comunicación</w:t>
            </w:r>
            <w:r w:rsidRPr="00A57BCE">
              <w:t xml:space="preserve"> tales como: necesidades y peticiones, búsqueda de información, localizar objetos y personas, entre otras para el intercambio lingüístico. </w:t>
            </w:r>
          </w:p>
        </w:tc>
      </w:tr>
      <w:tr w:rsidR="00E922F1" w:rsidRPr="00A57BCE" w:rsidTr="00517305">
        <w:trPr>
          <w:trHeight w:val="901"/>
        </w:trPr>
        <w:tc>
          <w:tcPr>
            <w:tcW w:w="1173" w:type="pct"/>
          </w:tcPr>
          <w:p w:rsidR="00E922F1" w:rsidRPr="00A57BCE" w:rsidRDefault="00E922F1" w:rsidP="00517305">
            <w:pPr>
              <w:pStyle w:val="Sinespaciado"/>
              <w:jc w:val="center"/>
              <w:rPr>
                <w:rFonts w:asciiTheme="minorHAnsi" w:hAnsiTheme="minorHAnsi" w:cs="Arial"/>
                <w:b/>
                <w:color w:val="BF8F00" w:themeColor="accent4" w:themeShade="BF"/>
                <w:sz w:val="22"/>
                <w:szCs w:val="22"/>
              </w:rPr>
            </w:pPr>
            <w:r w:rsidRPr="00A57BCE">
              <w:rPr>
                <w:rFonts w:asciiTheme="minorHAnsi" w:hAnsiTheme="minorHAnsi" w:cs="Arial"/>
                <w:b/>
                <w:color w:val="BF8F00" w:themeColor="accent4" w:themeShade="BF"/>
                <w:sz w:val="22"/>
                <w:szCs w:val="22"/>
              </w:rPr>
              <w:t>Argumentación</w:t>
            </w:r>
          </w:p>
          <w:p w:rsidR="00E922F1" w:rsidRPr="00A57BCE" w:rsidRDefault="00E922F1" w:rsidP="00517305">
            <w:pPr>
              <w:pStyle w:val="Sinespaciado"/>
              <w:jc w:val="center"/>
              <w:rPr>
                <w:rFonts w:asciiTheme="minorHAnsi" w:hAnsiTheme="minorHAnsi"/>
                <w:color w:val="BF8F00" w:themeColor="accent4" w:themeShade="BF"/>
                <w:sz w:val="22"/>
                <w:szCs w:val="22"/>
              </w:rPr>
            </w:pPr>
          </w:p>
        </w:tc>
        <w:tc>
          <w:tcPr>
            <w:tcW w:w="1173" w:type="pct"/>
            <w:vAlign w:val="center"/>
          </w:tcPr>
          <w:p w:rsidR="00E922F1" w:rsidRPr="00A57BCE" w:rsidRDefault="00E922F1" w:rsidP="00517305">
            <w:pPr>
              <w:jc w:val="center"/>
              <w:rPr>
                <w:color w:val="BF8F00" w:themeColor="accent4" w:themeShade="BF"/>
              </w:rPr>
            </w:pPr>
            <w:r w:rsidRPr="00A57BCE">
              <w:rPr>
                <w:color w:val="BF8F00" w:themeColor="accent4" w:themeShade="BF"/>
              </w:rPr>
              <w:t>Enuncia intenciones comunicativas básicas</w:t>
            </w:r>
            <w:r w:rsidRPr="00A57BCE">
              <w:t xml:space="preserve"> </w:t>
            </w:r>
            <w:r w:rsidRPr="00A57BCE">
              <w:rPr>
                <w:color w:val="BF8F00" w:themeColor="accent4" w:themeShade="BF"/>
              </w:rPr>
              <w:t>propias del intercambio lingüístico.</w:t>
            </w:r>
          </w:p>
          <w:p w:rsidR="00E922F1" w:rsidRPr="00A57BCE" w:rsidRDefault="00E922F1" w:rsidP="00517305">
            <w:pPr>
              <w:jc w:val="center"/>
              <w:rPr>
                <w:color w:val="BF8F00" w:themeColor="accent4" w:themeShade="BF"/>
              </w:rPr>
            </w:pPr>
          </w:p>
          <w:p w:rsidR="00E922F1" w:rsidRPr="00A57BCE" w:rsidRDefault="00E922F1" w:rsidP="00517305">
            <w:pPr>
              <w:jc w:val="center"/>
              <w:rPr>
                <w:color w:val="BF8F00" w:themeColor="accent4" w:themeShade="BF"/>
              </w:rPr>
            </w:pPr>
          </w:p>
        </w:tc>
        <w:tc>
          <w:tcPr>
            <w:tcW w:w="873" w:type="pct"/>
          </w:tcPr>
          <w:p w:rsidR="00E922F1" w:rsidRPr="00A57BCE" w:rsidRDefault="00E922F1" w:rsidP="00517305">
            <w:pPr>
              <w:pStyle w:val="Sinespaciado"/>
              <w:jc w:val="center"/>
              <w:rPr>
                <w:rFonts w:asciiTheme="minorHAnsi" w:eastAsiaTheme="minorHAnsi" w:hAnsiTheme="minorHAnsi" w:cstheme="minorBidi"/>
                <w:color w:val="000000" w:themeColor="text1"/>
                <w:sz w:val="22"/>
                <w:szCs w:val="22"/>
                <w:lang w:eastAsia="en-US"/>
              </w:rPr>
            </w:pPr>
            <w:r w:rsidRPr="00A57BCE">
              <w:rPr>
                <w:rFonts w:asciiTheme="minorHAnsi" w:eastAsiaTheme="minorHAnsi" w:hAnsiTheme="minorHAnsi" w:cstheme="minorBidi"/>
                <w:color w:val="000000" w:themeColor="text1"/>
                <w:sz w:val="22"/>
                <w:szCs w:val="22"/>
                <w:lang w:eastAsia="en-US"/>
              </w:rPr>
              <w:t>Menciona intenciones comunicativas presentes en situaciones escolares cotidianas.</w:t>
            </w:r>
          </w:p>
        </w:tc>
        <w:tc>
          <w:tcPr>
            <w:tcW w:w="831" w:type="pct"/>
            <w:vAlign w:val="center"/>
          </w:tcPr>
          <w:p w:rsidR="00E922F1" w:rsidRPr="00A57BCE" w:rsidRDefault="00E922F1" w:rsidP="00517305">
            <w:pPr>
              <w:jc w:val="center"/>
              <w:rPr>
                <w:color w:val="000000" w:themeColor="text1"/>
              </w:rPr>
            </w:pPr>
            <w:r w:rsidRPr="00A57BCE">
              <w:rPr>
                <w:color w:val="000000" w:themeColor="text1"/>
              </w:rPr>
              <w:t>Narra intenciones comunicativas presentes en situaciones escolares cotidianas.</w:t>
            </w:r>
          </w:p>
        </w:tc>
        <w:tc>
          <w:tcPr>
            <w:tcW w:w="950" w:type="pct"/>
            <w:vAlign w:val="center"/>
          </w:tcPr>
          <w:p w:rsidR="00E922F1" w:rsidRPr="00A57BCE" w:rsidRDefault="00E922F1" w:rsidP="00517305">
            <w:pPr>
              <w:jc w:val="center"/>
              <w:rPr>
                <w:color w:val="000000" w:themeColor="text1"/>
              </w:rPr>
            </w:pPr>
            <w:r w:rsidRPr="00A57BCE">
              <w:rPr>
                <w:color w:val="000000" w:themeColor="text1"/>
              </w:rPr>
              <w:t>Detalla la intención comunicativa presente en situaciones cotidianas de comunicación.</w:t>
            </w:r>
          </w:p>
        </w:tc>
      </w:tr>
      <w:tr w:rsidR="00E922F1" w:rsidRPr="00A57BCE" w:rsidTr="00517305">
        <w:trPr>
          <w:trHeight w:val="857"/>
        </w:trPr>
        <w:tc>
          <w:tcPr>
            <w:tcW w:w="1173" w:type="pct"/>
          </w:tcPr>
          <w:p w:rsidR="00E922F1" w:rsidRPr="00A57BCE" w:rsidRDefault="00E922F1" w:rsidP="00517305">
            <w:pPr>
              <w:pStyle w:val="Sinespaciado"/>
              <w:jc w:val="center"/>
              <w:rPr>
                <w:rFonts w:asciiTheme="minorHAnsi" w:hAnsiTheme="minorHAnsi" w:cs="Arial"/>
                <w:b/>
                <w:color w:val="BF8F00" w:themeColor="accent4" w:themeShade="BF"/>
                <w:sz w:val="22"/>
                <w:szCs w:val="22"/>
              </w:rPr>
            </w:pPr>
            <w:r w:rsidRPr="00A57BCE">
              <w:rPr>
                <w:rFonts w:asciiTheme="minorHAnsi" w:hAnsiTheme="minorHAnsi" w:cs="Arial"/>
                <w:b/>
                <w:color w:val="BF8F00" w:themeColor="accent4" w:themeShade="BF"/>
                <w:sz w:val="22"/>
                <w:szCs w:val="22"/>
              </w:rPr>
              <w:t>Toma de decisiones</w:t>
            </w:r>
          </w:p>
          <w:p w:rsidR="00E922F1" w:rsidRPr="00A57BCE" w:rsidRDefault="00E922F1" w:rsidP="00517305">
            <w:pPr>
              <w:pStyle w:val="Sinespaciado"/>
              <w:jc w:val="center"/>
              <w:rPr>
                <w:rFonts w:asciiTheme="minorHAnsi" w:hAnsiTheme="minorHAnsi"/>
                <w:color w:val="BF8F00" w:themeColor="accent4" w:themeShade="BF"/>
                <w:sz w:val="22"/>
                <w:szCs w:val="22"/>
              </w:rPr>
            </w:pPr>
          </w:p>
        </w:tc>
        <w:tc>
          <w:tcPr>
            <w:tcW w:w="1173" w:type="pct"/>
            <w:vAlign w:val="center"/>
          </w:tcPr>
          <w:p w:rsidR="00E922F1" w:rsidRPr="00A57BCE" w:rsidRDefault="00E922F1" w:rsidP="00517305">
            <w:pPr>
              <w:tabs>
                <w:tab w:val="left" w:pos="388"/>
                <w:tab w:val="center" w:pos="856"/>
              </w:tabs>
              <w:jc w:val="center"/>
              <w:rPr>
                <w:color w:val="BF8F00" w:themeColor="accent4" w:themeShade="BF"/>
              </w:rPr>
            </w:pPr>
            <w:r w:rsidRPr="00A57BCE">
              <w:rPr>
                <w:color w:val="BF8F00" w:themeColor="accent4" w:themeShade="BF"/>
              </w:rPr>
              <w:t xml:space="preserve">Justifica </w:t>
            </w:r>
            <w:r w:rsidR="003C46BB" w:rsidRPr="00A57BCE">
              <w:rPr>
                <w:color w:val="BF8F00" w:themeColor="accent4" w:themeShade="BF"/>
              </w:rPr>
              <w:t xml:space="preserve">el lenguaje </w:t>
            </w:r>
            <w:r w:rsidR="003C46BB">
              <w:rPr>
                <w:color w:val="BF8F00" w:themeColor="accent4" w:themeShade="BF"/>
              </w:rPr>
              <w:t>empleado</w:t>
            </w:r>
            <w:r w:rsidR="003C46BB" w:rsidRPr="00A57BCE">
              <w:rPr>
                <w:color w:val="BF8F00" w:themeColor="accent4" w:themeShade="BF"/>
              </w:rPr>
              <w:t xml:space="preserve"> </w:t>
            </w:r>
            <w:r w:rsidRPr="00A57BCE">
              <w:rPr>
                <w:color w:val="BF8F00" w:themeColor="accent4" w:themeShade="BF"/>
              </w:rPr>
              <w:t>en sus estrategias de comunicación básica</w:t>
            </w:r>
            <w:r w:rsidRPr="00A57BCE">
              <w:t xml:space="preserve"> </w:t>
            </w:r>
            <w:r w:rsidRPr="00A57BCE">
              <w:rPr>
                <w:color w:val="BF8F00" w:themeColor="accent4" w:themeShade="BF"/>
              </w:rPr>
              <w:t>propias del intercambio lingüístico.</w:t>
            </w:r>
          </w:p>
          <w:p w:rsidR="00E922F1" w:rsidRPr="00A57BCE" w:rsidRDefault="00E922F1" w:rsidP="00517305">
            <w:pPr>
              <w:jc w:val="center"/>
              <w:rPr>
                <w:color w:val="BF8F00" w:themeColor="accent4" w:themeShade="BF"/>
              </w:rPr>
            </w:pPr>
          </w:p>
        </w:tc>
        <w:tc>
          <w:tcPr>
            <w:tcW w:w="873" w:type="pct"/>
          </w:tcPr>
          <w:p w:rsidR="00E922F1" w:rsidRPr="00A57BCE" w:rsidRDefault="00E922F1" w:rsidP="003C46BB">
            <w:pPr>
              <w:pStyle w:val="Sinespaciado"/>
              <w:jc w:val="center"/>
              <w:rPr>
                <w:rFonts w:asciiTheme="minorHAnsi" w:eastAsiaTheme="minorHAnsi" w:hAnsiTheme="minorHAnsi" w:cstheme="minorBidi"/>
                <w:color w:val="000000" w:themeColor="text1"/>
                <w:sz w:val="22"/>
                <w:szCs w:val="22"/>
                <w:lang w:eastAsia="en-US"/>
              </w:rPr>
            </w:pPr>
            <w:r w:rsidRPr="00A57BCE">
              <w:rPr>
                <w:rFonts w:asciiTheme="minorHAnsi" w:eastAsiaTheme="minorHAnsi" w:hAnsiTheme="minorHAnsi" w:cstheme="minorBidi"/>
                <w:color w:val="000000" w:themeColor="text1"/>
                <w:sz w:val="22"/>
                <w:szCs w:val="22"/>
                <w:lang w:eastAsia="en-US"/>
              </w:rPr>
              <w:t>Anota lenguaje</w:t>
            </w:r>
            <w:r w:rsidR="003C46BB">
              <w:rPr>
                <w:rFonts w:asciiTheme="minorHAnsi" w:eastAsiaTheme="minorHAnsi" w:hAnsiTheme="minorHAnsi" w:cstheme="minorBidi"/>
                <w:color w:val="000000" w:themeColor="text1"/>
                <w:sz w:val="22"/>
                <w:szCs w:val="22"/>
                <w:lang w:eastAsia="en-US"/>
              </w:rPr>
              <w:t xml:space="preserve"> (</w:t>
            </w:r>
            <w:r w:rsidR="003C46BB" w:rsidRPr="003C46BB">
              <w:rPr>
                <w:rFonts w:asciiTheme="minorHAnsi" w:hAnsiTheme="minorHAnsi"/>
                <w:sz w:val="22"/>
                <w:szCs w:val="22"/>
              </w:rPr>
              <w:t>coloquial o cotidiano, meta, formal y figurado</w:t>
            </w:r>
            <w:r w:rsidRPr="00A57BCE">
              <w:rPr>
                <w:rFonts w:asciiTheme="minorHAnsi" w:eastAsiaTheme="minorHAnsi" w:hAnsiTheme="minorHAnsi" w:cstheme="minorBidi"/>
                <w:color w:val="000000" w:themeColor="text1"/>
                <w:sz w:val="22"/>
                <w:szCs w:val="22"/>
                <w:lang w:eastAsia="en-US"/>
              </w:rPr>
              <w:t>) en sus estrategias de comunicación básica.</w:t>
            </w:r>
          </w:p>
        </w:tc>
        <w:tc>
          <w:tcPr>
            <w:tcW w:w="831" w:type="pct"/>
            <w:vAlign w:val="center"/>
          </w:tcPr>
          <w:p w:rsidR="00E922F1" w:rsidRPr="00A57BCE" w:rsidRDefault="00E922F1" w:rsidP="00517305">
            <w:pPr>
              <w:jc w:val="center"/>
              <w:rPr>
                <w:color w:val="000000" w:themeColor="text1"/>
              </w:rPr>
            </w:pPr>
            <w:r w:rsidRPr="00A57BCE">
              <w:rPr>
                <w:color w:val="000000" w:themeColor="text1"/>
              </w:rPr>
              <w:t xml:space="preserve">Relata el uso correcto de lenguaje </w:t>
            </w:r>
            <w:r w:rsidR="003C46BB" w:rsidRPr="003C46BB">
              <w:t xml:space="preserve">coloquial o cotidiano, meta, formal y figurado </w:t>
            </w:r>
            <w:r w:rsidRPr="00A57BCE">
              <w:rPr>
                <w:color w:val="000000" w:themeColor="text1"/>
              </w:rPr>
              <w:t xml:space="preserve">en sus estrategias de comunicación básica. </w:t>
            </w:r>
          </w:p>
        </w:tc>
        <w:tc>
          <w:tcPr>
            <w:tcW w:w="950" w:type="pct"/>
            <w:vAlign w:val="center"/>
          </w:tcPr>
          <w:p w:rsidR="00E922F1" w:rsidRPr="00A57BCE" w:rsidRDefault="00E922F1" w:rsidP="00517305">
            <w:pPr>
              <w:jc w:val="center"/>
              <w:rPr>
                <w:color w:val="000000" w:themeColor="text1"/>
              </w:rPr>
            </w:pPr>
            <w:r w:rsidRPr="00A57BCE">
              <w:rPr>
                <w:color w:val="000000" w:themeColor="text1"/>
              </w:rPr>
              <w:t xml:space="preserve">Fundamenta el uso cotidiano de lenguaje </w:t>
            </w:r>
            <w:r w:rsidR="003C46BB">
              <w:rPr>
                <w:color w:val="000000" w:themeColor="text1"/>
              </w:rPr>
              <w:t>(</w:t>
            </w:r>
            <w:r w:rsidR="003C46BB" w:rsidRPr="003C46BB">
              <w:t xml:space="preserve">coloquial o cotidiano, meta, formal y figurado) </w:t>
            </w:r>
            <w:r w:rsidRPr="00A57BCE">
              <w:rPr>
                <w:color w:val="000000" w:themeColor="text1"/>
              </w:rPr>
              <w:t>en sus estrategias de comunicación básica.</w:t>
            </w:r>
          </w:p>
        </w:tc>
      </w:tr>
      <w:tr w:rsidR="00E922F1" w:rsidRPr="00A57BCE" w:rsidTr="00517305">
        <w:trPr>
          <w:trHeight w:val="857"/>
        </w:trPr>
        <w:tc>
          <w:tcPr>
            <w:tcW w:w="1173" w:type="pct"/>
          </w:tcPr>
          <w:p w:rsidR="00E922F1" w:rsidRPr="00A57BCE" w:rsidRDefault="00E922F1" w:rsidP="00517305">
            <w:pPr>
              <w:jc w:val="center"/>
              <w:rPr>
                <w:rFonts w:cs="Arial"/>
                <w:b/>
                <w:color w:val="833C0B" w:themeColor="accent2" w:themeShade="80"/>
              </w:rPr>
            </w:pPr>
            <w:r w:rsidRPr="00A57BCE">
              <w:rPr>
                <w:rFonts w:cs="Arial"/>
                <w:b/>
                <w:color w:val="833C0B" w:themeColor="accent2" w:themeShade="80"/>
              </w:rPr>
              <w:lastRenderedPageBreak/>
              <w:t xml:space="preserve">Decodificación </w:t>
            </w:r>
          </w:p>
        </w:tc>
        <w:tc>
          <w:tcPr>
            <w:tcW w:w="1173" w:type="pct"/>
            <w:vAlign w:val="center"/>
          </w:tcPr>
          <w:p w:rsidR="00E922F1" w:rsidRPr="00A57BCE" w:rsidRDefault="00E922F1" w:rsidP="00517305">
            <w:pPr>
              <w:jc w:val="center"/>
              <w:rPr>
                <w:rFonts w:cs="Arial"/>
                <w:color w:val="833C0B" w:themeColor="accent2" w:themeShade="80"/>
              </w:rPr>
            </w:pPr>
          </w:p>
          <w:p w:rsidR="003C46BB" w:rsidRPr="00A57BCE" w:rsidRDefault="003C46BB" w:rsidP="003C46BB">
            <w:pPr>
              <w:jc w:val="center"/>
              <w:rPr>
                <w:color w:val="833C0B" w:themeColor="accent2" w:themeShade="80"/>
              </w:rPr>
            </w:pPr>
            <w:r w:rsidRPr="00A57BCE">
              <w:rPr>
                <w:color w:val="833C0B" w:themeColor="accent2" w:themeShade="80"/>
              </w:rPr>
              <w:t xml:space="preserve">Describe </w:t>
            </w:r>
            <w:r w:rsidRPr="003C46BB">
              <w:rPr>
                <w:color w:val="833C0B" w:themeColor="accent2" w:themeShade="80"/>
              </w:rPr>
              <w:t>tipos de lenguaje (coloquial o cotidiano, meta, formal y figurado) para el enriquecimiento de las producciones de diversos tipos de texto oral y escrito.</w:t>
            </w:r>
          </w:p>
          <w:p w:rsidR="00E922F1" w:rsidRPr="00A57BCE" w:rsidRDefault="00E922F1" w:rsidP="00517305">
            <w:pPr>
              <w:jc w:val="center"/>
              <w:rPr>
                <w:rFonts w:cs="Arial"/>
                <w:color w:val="833C0B" w:themeColor="accent2" w:themeShade="80"/>
              </w:rPr>
            </w:pPr>
          </w:p>
          <w:p w:rsidR="00E922F1" w:rsidRPr="00A57BCE" w:rsidRDefault="00E922F1" w:rsidP="00517305">
            <w:pPr>
              <w:jc w:val="center"/>
              <w:rPr>
                <w:color w:val="833C0B" w:themeColor="accent2" w:themeShade="80"/>
              </w:rPr>
            </w:pPr>
          </w:p>
        </w:tc>
        <w:tc>
          <w:tcPr>
            <w:tcW w:w="873" w:type="pct"/>
          </w:tcPr>
          <w:p w:rsidR="00E922F1" w:rsidRPr="00A57BCE" w:rsidRDefault="00E922F1" w:rsidP="003C46BB">
            <w:pPr>
              <w:pStyle w:val="Sinespaciado"/>
              <w:jc w:val="center"/>
              <w:rPr>
                <w:rFonts w:asciiTheme="minorHAnsi" w:eastAsiaTheme="minorHAnsi" w:hAnsiTheme="minorHAnsi" w:cstheme="minorBidi"/>
                <w:color w:val="000000" w:themeColor="text1"/>
                <w:sz w:val="22"/>
                <w:szCs w:val="22"/>
                <w:lang w:eastAsia="en-US"/>
              </w:rPr>
            </w:pPr>
            <w:r w:rsidRPr="00A57BCE">
              <w:rPr>
                <w:rFonts w:asciiTheme="minorHAnsi" w:eastAsiaTheme="minorHAnsi" w:hAnsiTheme="minorHAnsi" w:cstheme="minorBidi"/>
                <w:color w:val="000000" w:themeColor="text1"/>
                <w:sz w:val="22"/>
                <w:szCs w:val="22"/>
                <w:lang w:eastAsia="en-US"/>
              </w:rPr>
              <w:t xml:space="preserve">Menciona fórmulas de cortesía, expresiones </w:t>
            </w:r>
            <w:r w:rsidR="003C46BB">
              <w:rPr>
                <w:rFonts w:asciiTheme="minorHAnsi" w:eastAsiaTheme="minorHAnsi" w:hAnsiTheme="minorHAnsi" w:cstheme="minorBidi"/>
                <w:color w:val="000000" w:themeColor="text1"/>
                <w:sz w:val="22"/>
                <w:szCs w:val="22"/>
                <w:lang w:eastAsia="en-US"/>
              </w:rPr>
              <w:t xml:space="preserve">y lenguaje figurado para </w:t>
            </w:r>
            <w:r w:rsidRPr="00A57BCE">
              <w:rPr>
                <w:rFonts w:asciiTheme="minorHAnsi" w:eastAsiaTheme="minorHAnsi" w:hAnsiTheme="minorHAnsi" w:cstheme="minorBidi"/>
                <w:color w:val="000000" w:themeColor="text1"/>
                <w:sz w:val="22"/>
                <w:szCs w:val="22"/>
                <w:lang w:eastAsia="en-US"/>
              </w:rPr>
              <w:t>comunicarse.</w:t>
            </w:r>
          </w:p>
        </w:tc>
        <w:tc>
          <w:tcPr>
            <w:tcW w:w="831" w:type="pct"/>
            <w:vAlign w:val="center"/>
          </w:tcPr>
          <w:p w:rsidR="00E922F1" w:rsidRPr="00A57BCE" w:rsidRDefault="00E922F1" w:rsidP="003C46BB">
            <w:pPr>
              <w:jc w:val="center"/>
              <w:rPr>
                <w:color w:val="000000" w:themeColor="text1"/>
              </w:rPr>
            </w:pPr>
            <w:r w:rsidRPr="00A57BCE">
              <w:rPr>
                <w:color w:val="000000" w:themeColor="text1"/>
              </w:rPr>
              <w:t xml:space="preserve">Alude a ejemplos de fórmulas de cortesía, expresiones  </w:t>
            </w:r>
            <w:r w:rsidR="003C46BB">
              <w:rPr>
                <w:color w:val="000000" w:themeColor="text1"/>
              </w:rPr>
              <w:t>y lenguaje figurado</w:t>
            </w:r>
            <w:r w:rsidRPr="00A57BCE">
              <w:rPr>
                <w:color w:val="000000" w:themeColor="text1"/>
              </w:rPr>
              <w:t xml:space="preserve"> que utiliza en su comunicación.</w:t>
            </w:r>
          </w:p>
        </w:tc>
        <w:tc>
          <w:tcPr>
            <w:tcW w:w="950" w:type="pct"/>
            <w:vAlign w:val="center"/>
          </w:tcPr>
          <w:p w:rsidR="00E922F1" w:rsidRPr="00A57BCE" w:rsidRDefault="00E922F1" w:rsidP="00517305">
            <w:pPr>
              <w:jc w:val="center"/>
              <w:rPr>
                <w:color w:val="000000" w:themeColor="text1"/>
              </w:rPr>
            </w:pPr>
            <w:r w:rsidRPr="00A57BCE">
              <w:rPr>
                <w:color w:val="000000" w:themeColor="text1"/>
              </w:rPr>
              <w:t xml:space="preserve">Relata (crea) fórmulas de cortesía, expresiones </w:t>
            </w:r>
            <w:r w:rsidR="003C46BB">
              <w:rPr>
                <w:color w:val="000000" w:themeColor="text1"/>
              </w:rPr>
              <w:t>y lenguaje figurado</w:t>
            </w:r>
            <w:r w:rsidR="003C46BB" w:rsidRPr="00A57BCE">
              <w:rPr>
                <w:color w:val="000000" w:themeColor="text1"/>
              </w:rPr>
              <w:t xml:space="preserve"> </w:t>
            </w:r>
            <w:r w:rsidRPr="00A57BCE">
              <w:rPr>
                <w:color w:val="000000" w:themeColor="text1"/>
              </w:rPr>
              <w:t>en situaciones cotidianas para comunicarse.</w:t>
            </w:r>
          </w:p>
        </w:tc>
      </w:tr>
      <w:tr w:rsidR="00E922F1" w:rsidRPr="00A57BCE" w:rsidTr="00517305">
        <w:trPr>
          <w:trHeight w:val="857"/>
        </w:trPr>
        <w:tc>
          <w:tcPr>
            <w:tcW w:w="1173" w:type="pct"/>
          </w:tcPr>
          <w:p w:rsidR="00E922F1" w:rsidRPr="00A57BCE" w:rsidRDefault="00E922F1" w:rsidP="00517305">
            <w:pPr>
              <w:jc w:val="center"/>
              <w:rPr>
                <w:b/>
                <w:color w:val="833C0B" w:themeColor="accent2" w:themeShade="80"/>
              </w:rPr>
            </w:pPr>
            <w:r w:rsidRPr="00A57BCE">
              <w:rPr>
                <w:b/>
                <w:color w:val="833C0B" w:themeColor="accent2" w:themeShade="80"/>
              </w:rPr>
              <w:t xml:space="preserve">Comprensión </w:t>
            </w:r>
          </w:p>
        </w:tc>
        <w:tc>
          <w:tcPr>
            <w:tcW w:w="1173" w:type="pct"/>
            <w:vAlign w:val="center"/>
          </w:tcPr>
          <w:p w:rsidR="00E922F1" w:rsidRPr="00A57BCE" w:rsidRDefault="000661D9" w:rsidP="000870B0">
            <w:pPr>
              <w:jc w:val="center"/>
              <w:rPr>
                <w:color w:val="833C0B" w:themeColor="accent2" w:themeShade="80"/>
              </w:rPr>
            </w:pPr>
            <w:r w:rsidRPr="003C46BB">
              <w:rPr>
                <w:color w:val="833C0B" w:themeColor="accent2" w:themeShade="80"/>
              </w:rPr>
              <w:t xml:space="preserve">Utiliza </w:t>
            </w:r>
            <w:r w:rsidRPr="000661D9">
              <w:rPr>
                <w:color w:val="833C0B" w:themeColor="accent2" w:themeShade="80"/>
              </w:rPr>
              <w:t>inferencias, hipótesis,</w:t>
            </w:r>
            <w:r w:rsidR="000870B0">
              <w:rPr>
                <w:color w:val="833C0B" w:themeColor="accent2" w:themeShade="80"/>
              </w:rPr>
              <w:t xml:space="preserve"> </w:t>
            </w:r>
            <w:r w:rsidRPr="000661D9">
              <w:rPr>
                <w:color w:val="833C0B" w:themeColor="accent2" w:themeShade="80"/>
              </w:rPr>
              <w:t>conjeturas, analogías, conclusiones,</w:t>
            </w:r>
            <w:r>
              <w:rPr>
                <w:color w:val="833C0B" w:themeColor="accent2" w:themeShade="80"/>
              </w:rPr>
              <w:t xml:space="preserve"> proposiciones,</w:t>
            </w:r>
            <w:r w:rsidRPr="000661D9">
              <w:rPr>
                <w:color w:val="833C0B" w:themeColor="accent2" w:themeShade="80"/>
              </w:rPr>
              <w:t xml:space="preserve"> para captar el sentido global del texto</w:t>
            </w:r>
            <w:r>
              <w:rPr>
                <w:color w:val="833C0B" w:themeColor="accent2" w:themeShade="80"/>
              </w:rPr>
              <w:t>.</w:t>
            </w:r>
          </w:p>
        </w:tc>
        <w:tc>
          <w:tcPr>
            <w:tcW w:w="873" w:type="pct"/>
          </w:tcPr>
          <w:p w:rsidR="00E922F1" w:rsidRPr="00A57BCE" w:rsidRDefault="00E922F1" w:rsidP="000870B0">
            <w:pPr>
              <w:jc w:val="center"/>
              <w:rPr>
                <w:color w:val="000000" w:themeColor="text1"/>
              </w:rPr>
            </w:pPr>
            <w:r w:rsidRPr="002B412B">
              <w:t xml:space="preserve">Anota </w:t>
            </w:r>
            <w:r w:rsidR="00FB5882" w:rsidRPr="002B412B">
              <w:t xml:space="preserve">palabras </w:t>
            </w:r>
            <w:r w:rsidR="001222BA" w:rsidRPr="002B412B">
              <w:t xml:space="preserve">o frases que ejemplifiquen diferentes </w:t>
            </w:r>
            <w:r w:rsidR="000661D9" w:rsidRPr="002B412B">
              <w:t>inferencias, hipótesis,</w:t>
            </w:r>
            <w:r w:rsidR="000870B0">
              <w:t xml:space="preserve"> </w:t>
            </w:r>
            <w:r w:rsidR="000661D9" w:rsidRPr="002B412B">
              <w:t>conjeturas, analogías, conclusiones,</w:t>
            </w:r>
            <w:r w:rsidR="000870B0">
              <w:t xml:space="preserve"> </w:t>
            </w:r>
            <w:r w:rsidR="000661D9" w:rsidRPr="002B412B">
              <w:t>proposiciones</w:t>
            </w:r>
            <w:r w:rsidR="00FB5882" w:rsidRPr="002B412B">
              <w:t xml:space="preserve"> </w:t>
            </w:r>
            <w:r w:rsidR="002B412B" w:rsidRPr="002B412B">
              <w:t>para captar el sentido global del texto</w:t>
            </w:r>
            <w:r w:rsidR="002B412B">
              <w:t>.</w:t>
            </w:r>
          </w:p>
        </w:tc>
        <w:tc>
          <w:tcPr>
            <w:tcW w:w="831" w:type="pct"/>
            <w:vAlign w:val="center"/>
          </w:tcPr>
          <w:p w:rsidR="00E922F1" w:rsidRPr="00A57BCE" w:rsidRDefault="00FB5882" w:rsidP="000870B0">
            <w:pPr>
              <w:jc w:val="center"/>
              <w:rPr>
                <w:color w:val="000000" w:themeColor="text1"/>
              </w:rPr>
            </w:pPr>
            <w:r>
              <w:rPr>
                <w:color w:val="000000" w:themeColor="text1"/>
              </w:rPr>
              <w:t xml:space="preserve">Distingue </w:t>
            </w:r>
            <w:r w:rsidR="001222BA">
              <w:rPr>
                <w:color w:val="000000" w:themeColor="text1"/>
              </w:rPr>
              <w:t xml:space="preserve">ejemplos de </w:t>
            </w:r>
            <w:r w:rsidR="002B412B" w:rsidRPr="002B412B">
              <w:t>diferentes inferencias, hipótesis,</w:t>
            </w:r>
            <w:r w:rsidR="000870B0">
              <w:t xml:space="preserve"> </w:t>
            </w:r>
            <w:r w:rsidR="002B412B" w:rsidRPr="002B412B">
              <w:t>conjeturas, analogías, conclusiones,</w:t>
            </w:r>
            <w:r w:rsidR="000870B0">
              <w:t xml:space="preserve"> </w:t>
            </w:r>
            <w:r w:rsidR="002B412B" w:rsidRPr="002B412B">
              <w:t>proposiciones para captar el sentido global del texto</w:t>
            </w:r>
            <w:r w:rsidR="002B412B">
              <w:t>.</w:t>
            </w:r>
          </w:p>
        </w:tc>
        <w:tc>
          <w:tcPr>
            <w:tcW w:w="950" w:type="pct"/>
            <w:vAlign w:val="center"/>
          </w:tcPr>
          <w:p w:rsidR="00E922F1" w:rsidRPr="00A57BCE" w:rsidRDefault="00E922F1" w:rsidP="00DB1255">
            <w:pPr>
              <w:jc w:val="center"/>
              <w:rPr>
                <w:color w:val="000000" w:themeColor="text1"/>
              </w:rPr>
            </w:pPr>
            <w:r w:rsidRPr="00A57BCE">
              <w:rPr>
                <w:color w:val="000000" w:themeColor="text1"/>
              </w:rPr>
              <w:t xml:space="preserve">Emplea </w:t>
            </w:r>
            <w:r w:rsidR="001222BA">
              <w:rPr>
                <w:color w:val="000000" w:themeColor="text1"/>
              </w:rPr>
              <w:t xml:space="preserve">diferentes tipos </w:t>
            </w:r>
            <w:r w:rsidR="00DB1255">
              <w:rPr>
                <w:color w:val="000000" w:themeColor="text1"/>
              </w:rPr>
              <w:t xml:space="preserve">de </w:t>
            </w:r>
            <w:r w:rsidR="002B412B" w:rsidRPr="002B412B">
              <w:t>inferencias, hipótesis,</w:t>
            </w:r>
            <w:r w:rsidR="000870B0">
              <w:t xml:space="preserve"> </w:t>
            </w:r>
            <w:r w:rsidR="002B412B" w:rsidRPr="002B412B">
              <w:t>conjeturas, analogías, conclusiones,</w:t>
            </w:r>
            <w:r w:rsidR="000870B0">
              <w:t xml:space="preserve"> </w:t>
            </w:r>
            <w:r w:rsidR="002B412B" w:rsidRPr="002B412B">
              <w:t>proposiciones para captar el sentido global del texto</w:t>
            </w:r>
            <w:r w:rsidR="002B412B">
              <w:t>.</w:t>
            </w:r>
          </w:p>
        </w:tc>
      </w:tr>
    </w:tbl>
    <w:p w:rsidR="00485587" w:rsidRDefault="00485587" w:rsidP="00342D08">
      <w:pPr>
        <w:spacing w:after="0"/>
        <w:jc w:val="center"/>
        <w:rPr>
          <w:b/>
        </w:rPr>
      </w:pPr>
    </w:p>
    <w:p w:rsidR="00485587" w:rsidRDefault="00485587" w:rsidP="00342D08">
      <w:pPr>
        <w:spacing w:after="0"/>
        <w:jc w:val="center"/>
        <w:rPr>
          <w:b/>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Créditos</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 xml:space="preserve">Dirección de Desarrollo Curricular </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Departamento de Primero y Segundo Ciclos</w:t>
      </w: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Jefatura: M. Sc. Anabelle Venegas Fernández</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Comisión encargada de la redacción</w:t>
      </w:r>
      <w:r w:rsidR="00BF10BB" w:rsidRPr="00BB27CF">
        <w:rPr>
          <w:rFonts w:asciiTheme="minorHAnsi" w:eastAsia="Calibri" w:hAnsiTheme="minorHAnsi" w:cs="Arial"/>
          <w:b/>
          <w:sz w:val="22"/>
          <w:szCs w:val="22"/>
          <w:lang w:eastAsia="en-US"/>
        </w:rPr>
        <w:t xml:space="preserve"> y elaboración</w:t>
      </w:r>
      <w:r w:rsidRPr="00BB27CF">
        <w:rPr>
          <w:rFonts w:asciiTheme="minorHAnsi" w:eastAsia="Calibri" w:hAnsiTheme="minorHAnsi" w:cs="Arial"/>
          <w:b/>
          <w:sz w:val="22"/>
          <w:szCs w:val="22"/>
          <w:lang w:eastAsia="en-US"/>
        </w:rPr>
        <w:t>:</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b/>
          <w:sz w:val="22"/>
          <w:szCs w:val="22"/>
          <w:lang w:eastAsia="en-US"/>
        </w:rPr>
        <w:t>Ph. D.</w:t>
      </w:r>
      <w:r w:rsidRPr="00BB27CF">
        <w:rPr>
          <w:rFonts w:asciiTheme="minorHAnsi" w:eastAsia="Calibri" w:hAnsiTheme="minorHAnsi" w:cs="Arial"/>
          <w:sz w:val="22"/>
          <w:szCs w:val="22"/>
          <w:lang w:eastAsia="en-US"/>
        </w:rPr>
        <w:t xml:space="preserve"> </w:t>
      </w:r>
      <w:r w:rsidRPr="00BB27CF">
        <w:rPr>
          <w:rFonts w:asciiTheme="minorHAnsi" w:eastAsia="Calibri" w:hAnsiTheme="minorHAnsi" w:cs="Arial"/>
          <w:b/>
          <w:sz w:val="22"/>
          <w:szCs w:val="22"/>
          <w:lang w:eastAsia="en-US"/>
        </w:rPr>
        <w:t>Richard Navarro Garro</w:t>
      </w: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sz w:val="22"/>
          <w:szCs w:val="22"/>
          <w:lang w:eastAsia="en-US"/>
        </w:rPr>
        <w:t xml:space="preserve">Asesor nacional de </w:t>
      </w:r>
      <w:proofErr w:type="gramStart"/>
      <w:r w:rsidRPr="00BB27CF">
        <w:rPr>
          <w:rFonts w:asciiTheme="minorHAnsi" w:eastAsia="Calibri" w:hAnsiTheme="minorHAnsi" w:cs="Arial"/>
          <w:sz w:val="22"/>
          <w:szCs w:val="22"/>
          <w:lang w:eastAsia="en-US"/>
        </w:rPr>
        <w:t>Español</w:t>
      </w:r>
      <w:proofErr w:type="gramEnd"/>
    </w:p>
    <w:p w:rsidR="00FF07C8" w:rsidRPr="00BB27CF" w:rsidRDefault="00FF07C8" w:rsidP="00FF07C8">
      <w:pPr>
        <w:pStyle w:val="Sinespaciado"/>
        <w:rPr>
          <w:rFonts w:asciiTheme="minorHAnsi" w:eastAsia="Calibri" w:hAnsiTheme="minorHAnsi" w:cs="Arial"/>
          <w:sz w:val="22"/>
          <w:szCs w:val="22"/>
          <w:lang w:eastAsia="en-US"/>
        </w:rPr>
      </w:pPr>
    </w:p>
    <w:p w:rsidR="00FF07C8" w:rsidRPr="00BB27CF" w:rsidRDefault="00FF07C8" w:rsidP="00FF07C8">
      <w:pPr>
        <w:spacing w:after="0"/>
        <w:rPr>
          <w:rFonts w:cs="Arial"/>
        </w:rPr>
      </w:pPr>
    </w:p>
    <w:p w:rsidR="00FF07C8" w:rsidRPr="00BB27CF" w:rsidRDefault="00FF07C8" w:rsidP="00FF07C8">
      <w:pPr>
        <w:spacing w:after="0"/>
        <w:rPr>
          <w:rFonts w:cs="Arial"/>
        </w:rPr>
      </w:pPr>
      <w:r w:rsidRPr="00BB27CF">
        <w:rPr>
          <w:rFonts w:cs="Arial"/>
          <w:b/>
        </w:rPr>
        <w:t>Comisión de apoyo</w:t>
      </w:r>
      <w:r w:rsidRPr="00BB27CF">
        <w:rPr>
          <w:rFonts w:cs="Arial"/>
        </w:rPr>
        <w:t>:</w:t>
      </w:r>
    </w:p>
    <w:p w:rsidR="00FF07C8" w:rsidRPr="00BB27CF" w:rsidRDefault="00FF07C8" w:rsidP="00FF07C8">
      <w:pPr>
        <w:spacing w:after="0"/>
        <w:rPr>
          <w:rFonts w:cs="Arial"/>
        </w:rPr>
      </w:pPr>
      <w:r w:rsidRPr="00BB27CF">
        <w:rPr>
          <w:rFonts w:cs="Arial"/>
          <w:b/>
        </w:rPr>
        <w:t>M.L.</w:t>
      </w:r>
      <w:r w:rsidRPr="00BB27CF">
        <w:rPr>
          <w:rFonts w:cs="Arial"/>
        </w:rPr>
        <w:t xml:space="preserve"> Evelyn Araya Fonseca. Asesora nacional de </w:t>
      </w:r>
      <w:proofErr w:type="gramStart"/>
      <w:r w:rsidRPr="00BB27CF">
        <w:rPr>
          <w:rFonts w:cs="Arial"/>
        </w:rPr>
        <w:t>Español</w:t>
      </w:r>
      <w:proofErr w:type="gramEnd"/>
      <w:r w:rsidRPr="00BB27CF">
        <w:rPr>
          <w:rFonts w:cs="Arial"/>
        </w:rPr>
        <w:t>.</w:t>
      </w:r>
    </w:p>
    <w:p w:rsidR="00FF07C8" w:rsidRPr="00BB27CF" w:rsidRDefault="00FF07C8" w:rsidP="00FF07C8">
      <w:pPr>
        <w:spacing w:after="0"/>
        <w:rPr>
          <w:rFonts w:cs="Arial"/>
        </w:rPr>
      </w:pPr>
      <w:r w:rsidRPr="00BB27CF">
        <w:rPr>
          <w:rFonts w:cs="Arial"/>
          <w:b/>
        </w:rPr>
        <w:t>M. Sc</w:t>
      </w:r>
      <w:r w:rsidRPr="00BB27CF">
        <w:rPr>
          <w:rFonts w:cs="Arial"/>
        </w:rPr>
        <w:t xml:space="preserve">. Fabricio Diaz Porras. Asesor nacional de </w:t>
      </w:r>
      <w:proofErr w:type="gramStart"/>
      <w:r w:rsidRPr="00BB27CF">
        <w:rPr>
          <w:rFonts w:cs="Arial"/>
        </w:rPr>
        <w:t>Español</w:t>
      </w:r>
      <w:proofErr w:type="gramEnd"/>
      <w:r w:rsidRPr="00BB27CF">
        <w:rPr>
          <w:rFonts w:cs="Arial"/>
        </w:rPr>
        <w:t xml:space="preserve">. </w:t>
      </w:r>
    </w:p>
    <w:p w:rsidR="008849D4" w:rsidRPr="00BB27CF" w:rsidRDefault="008849D4" w:rsidP="004B7522"/>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9D5C74" w:rsidRPr="00BB27CF" w:rsidRDefault="009D5C74" w:rsidP="008849D4"/>
    <w:sectPr w:rsidR="009D5C74" w:rsidRPr="00BB27CF" w:rsidSect="00AF7CB3">
      <w:footerReference w:type="default" r:id="rId7"/>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6A9" w:rsidRDefault="001016A9" w:rsidP="009D5C74">
      <w:pPr>
        <w:spacing w:after="0" w:line="240" w:lineRule="auto"/>
      </w:pPr>
      <w:r>
        <w:separator/>
      </w:r>
    </w:p>
  </w:endnote>
  <w:endnote w:type="continuationSeparator" w:id="0">
    <w:p w:rsidR="001016A9" w:rsidRDefault="001016A9"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Pr="001767CC" w:rsidRDefault="006404D2" w:rsidP="006404D2">
    <w:pPr>
      <w:pStyle w:val="Piedepgina"/>
      <w:rPr>
        <w:i/>
      </w:rPr>
    </w:pPr>
    <w:r w:rsidRPr="001767CC">
      <w:rPr>
        <w:i/>
      </w:rPr>
      <w:t xml:space="preserve">Elaborado por: </w:t>
    </w:r>
    <w:proofErr w:type="spellStart"/>
    <w:r w:rsidRPr="001767CC">
      <w:rPr>
        <w:i/>
      </w:rPr>
      <w:t>Ph.D</w:t>
    </w:r>
    <w:proofErr w:type="spellEnd"/>
    <w:r w:rsidRPr="001767CC">
      <w:rPr>
        <w:i/>
      </w:rPr>
      <w:t xml:space="preserve">. Richard Navarro Garro. Asesor nacional de </w:t>
    </w:r>
    <w:proofErr w:type="gramStart"/>
    <w:r w:rsidRPr="001767CC">
      <w:rPr>
        <w:i/>
      </w:rPr>
      <w:t>Español</w:t>
    </w:r>
    <w:proofErr w:type="gramEnd"/>
    <w:r w:rsidRPr="001767CC">
      <w:rPr>
        <w:i/>
      </w:rPr>
      <w:t xml:space="preserve">. </w:t>
    </w:r>
  </w:p>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6A9" w:rsidRDefault="001016A9" w:rsidP="009D5C74">
      <w:pPr>
        <w:spacing w:after="0" w:line="240" w:lineRule="auto"/>
      </w:pPr>
      <w:r>
        <w:separator/>
      </w:r>
    </w:p>
  </w:footnote>
  <w:footnote w:type="continuationSeparator" w:id="0">
    <w:p w:rsidR="001016A9" w:rsidRDefault="001016A9"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13B0D"/>
    <w:rsid w:val="00023AA4"/>
    <w:rsid w:val="00033F6F"/>
    <w:rsid w:val="000447EC"/>
    <w:rsid w:val="00056809"/>
    <w:rsid w:val="00061C01"/>
    <w:rsid w:val="00062CFF"/>
    <w:rsid w:val="00064EA5"/>
    <w:rsid w:val="000661D9"/>
    <w:rsid w:val="0008251D"/>
    <w:rsid w:val="000870B0"/>
    <w:rsid w:val="00094FA9"/>
    <w:rsid w:val="000973B6"/>
    <w:rsid w:val="000A31DC"/>
    <w:rsid w:val="000A49A5"/>
    <w:rsid w:val="000C16EC"/>
    <w:rsid w:val="000C1E79"/>
    <w:rsid w:val="000D7217"/>
    <w:rsid w:val="000E1DA0"/>
    <w:rsid w:val="000F0ED7"/>
    <w:rsid w:val="000F4EF0"/>
    <w:rsid w:val="001016A9"/>
    <w:rsid w:val="001028CA"/>
    <w:rsid w:val="00110F01"/>
    <w:rsid w:val="001222BA"/>
    <w:rsid w:val="001308B4"/>
    <w:rsid w:val="0013114E"/>
    <w:rsid w:val="001767CC"/>
    <w:rsid w:val="001B5060"/>
    <w:rsid w:val="001C250A"/>
    <w:rsid w:val="001C7261"/>
    <w:rsid w:val="001E2447"/>
    <w:rsid w:val="001E3E8A"/>
    <w:rsid w:val="0020228B"/>
    <w:rsid w:val="00204C53"/>
    <w:rsid w:val="00225400"/>
    <w:rsid w:val="00240AF3"/>
    <w:rsid w:val="00273FE0"/>
    <w:rsid w:val="0027581E"/>
    <w:rsid w:val="00275DBE"/>
    <w:rsid w:val="00296571"/>
    <w:rsid w:val="00296F88"/>
    <w:rsid w:val="002A708F"/>
    <w:rsid w:val="002B412B"/>
    <w:rsid w:val="002B684E"/>
    <w:rsid w:val="002C6E2D"/>
    <w:rsid w:val="002D012A"/>
    <w:rsid w:val="00306D00"/>
    <w:rsid w:val="00316D38"/>
    <w:rsid w:val="00317D3F"/>
    <w:rsid w:val="00320F7C"/>
    <w:rsid w:val="00321C77"/>
    <w:rsid w:val="00324F69"/>
    <w:rsid w:val="00342D08"/>
    <w:rsid w:val="003435A7"/>
    <w:rsid w:val="00355FA8"/>
    <w:rsid w:val="00371A05"/>
    <w:rsid w:val="0038176F"/>
    <w:rsid w:val="00392661"/>
    <w:rsid w:val="00394C1D"/>
    <w:rsid w:val="003A4265"/>
    <w:rsid w:val="003A478F"/>
    <w:rsid w:val="003A4FCA"/>
    <w:rsid w:val="003B3028"/>
    <w:rsid w:val="003C04E1"/>
    <w:rsid w:val="003C46BB"/>
    <w:rsid w:val="003E5518"/>
    <w:rsid w:val="003F7B37"/>
    <w:rsid w:val="004067DC"/>
    <w:rsid w:val="0042313A"/>
    <w:rsid w:val="0043684C"/>
    <w:rsid w:val="00465FFC"/>
    <w:rsid w:val="0047035C"/>
    <w:rsid w:val="00485587"/>
    <w:rsid w:val="00486B1F"/>
    <w:rsid w:val="004B7522"/>
    <w:rsid w:val="004C5C4C"/>
    <w:rsid w:val="004D42E6"/>
    <w:rsid w:val="004D78CA"/>
    <w:rsid w:val="004E7E4A"/>
    <w:rsid w:val="0050654B"/>
    <w:rsid w:val="00525C2C"/>
    <w:rsid w:val="00526E8F"/>
    <w:rsid w:val="0052758D"/>
    <w:rsid w:val="00555737"/>
    <w:rsid w:val="005648AC"/>
    <w:rsid w:val="00565B0C"/>
    <w:rsid w:val="00571626"/>
    <w:rsid w:val="00571E09"/>
    <w:rsid w:val="0059081D"/>
    <w:rsid w:val="005B3D5D"/>
    <w:rsid w:val="005C6D5C"/>
    <w:rsid w:val="005D3C31"/>
    <w:rsid w:val="005E04E5"/>
    <w:rsid w:val="005F60BE"/>
    <w:rsid w:val="005F7273"/>
    <w:rsid w:val="0060113B"/>
    <w:rsid w:val="006034C9"/>
    <w:rsid w:val="00606500"/>
    <w:rsid w:val="00617883"/>
    <w:rsid w:val="0062622C"/>
    <w:rsid w:val="006325D3"/>
    <w:rsid w:val="00637443"/>
    <w:rsid w:val="006404D2"/>
    <w:rsid w:val="006407DE"/>
    <w:rsid w:val="00644E26"/>
    <w:rsid w:val="00657838"/>
    <w:rsid w:val="00663CF8"/>
    <w:rsid w:val="00681B2C"/>
    <w:rsid w:val="00686640"/>
    <w:rsid w:val="006B0D3A"/>
    <w:rsid w:val="006C1621"/>
    <w:rsid w:val="006D56F6"/>
    <w:rsid w:val="006E07A8"/>
    <w:rsid w:val="006E3522"/>
    <w:rsid w:val="006E3D06"/>
    <w:rsid w:val="006F664C"/>
    <w:rsid w:val="007139C1"/>
    <w:rsid w:val="0072104D"/>
    <w:rsid w:val="007368D4"/>
    <w:rsid w:val="0073708C"/>
    <w:rsid w:val="00762C26"/>
    <w:rsid w:val="00797007"/>
    <w:rsid w:val="007A4605"/>
    <w:rsid w:val="007B695A"/>
    <w:rsid w:val="007D0BF1"/>
    <w:rsid w:val="007D71DB"/>
    <w:rsid w:val="007F5C26"/>
    <w:rsid w:val="008328E8"/>
    <w:rsid w:val="008678AA"/>
    <w:rsid w:val="008849D4"/>
    <w:rsid w:val="0089099C"/>
    <w:rsid w:val="008B0326"/>
    <w:rsid w:val="008C0102"/>
    <w:rsid w:val="008C1693"/>
    <w:rsid w:val="008C29AB"/>
    <w:rsid w:val="008E0138"/>
    <w:rsid w:val="008E3DC9"/>
    <w:rsid w:val="008E58FA"/>
    <w:rsid w:val="009000C1"/>
    <w:rsid w:val="009059B3"/>
    <w:rsid w:val="00917B6E"/>
    <w:rsid w:val="00926500"/>
    <w:rsid w:val="0093191C"/>
    <w:rsid w:val="00932740"/>
    <w:rsid w:val="00933740"/>
    <w:rsid w:val="0094088F"/>
    <w:rsid w:val="00946420"/>
    <w:rsid w:val="00966505"/>
    <w:rsid w:val="0097638A"/>
    <w:rsid w:val="009A3E8C"/>
    <w:rsid w:val="009B20A6"/>
    <w:rsid w:val="009B7A97"/>
    <w:rsid w:val="009D5C74"/>
    <w:rsid w:val="009E6E42"/>
    <w:rsid w:val="00A16424"/>
    <w:rsid w:val="00A347F6"/>
    <w:rsid w:val="00A40326"/>
    <w:rsid w:val="00A44728"/>
    <w:rsid w:val="00A77E5D"/>
    <w:rsid w:val="00A83A0C"/>
    <w:rsid w:val="00A97676"/>
    <w:rsid w:val="00AC71D2"/>
    <w:rsid w:val="00AD009A"/>
    <w:rsid w:val="00AD3DBF"/>
    <w:rsid w:val="00AD6BA2"/>
    <w:rsid w:val="00AF7CB3"/>
    <w:rsid w:val="00B04D3F"/>
    <w:rsid w:val="00B111D9"/>
    <w:rsid w:val="00B448F1"/>
    <w:rsid w:val="00B55B13"/>
    <w:rsid w:val="00B601C7"/>
    <w:rsid w:val="00B644A4"/>
    <w:rsid w:val="00B65DDF"/>
    <w:rsid w:val="00B838A0"/>
    <w:rsid w:val="00B91716"/>
    <w:rsid w:val="00BB27CF"/>
    <w:rsid w:val="00BC4492"/>
    <w:rsid w:val="00BD03C1"/>
    <w:rsid w:val="00BE364A"/>
    <w:rsid w:val="00BF10BB"/>
    <w:rsid w:val="00BF341A"/>
    <w:rsid w:val="00C02314"/>
    <w:rsid w:val="00C113FD"/>
    <w:rsid w:val="00C3543F"/>
    <w:rsid w:val="00C42BAC"/>
    <w:rsid w:val="00C512AB"/>
    <w:rsid w:val="00C5164C"/>
    <w:rsid w:val="00C65C20"/>
    <w:rsid w:val="00C71C75"/>
    <w:rsid w:val="00C72876"/>
    <w:rsid w:val="00CA45D4"/>
    <w:rsid w:val="00CC458D"/>
    <w:rsid w:val="00CC73E8"/>
    <w:rsid w:val="00CD3877"/>
    <w:rsid w:val="00CD3BC5"/>
    <w:rsid w:val="00CE32BE"/>
    <w:rsid w:val="00D047FC"/>
    <w:rsid w:val="00D145CC"/>
    <w:rsid w:val="00D539B6"/>
    <w:rsid w:val="00D662C6"/>
    <w:rsid w:val="00D705DF"/>
    <w:rsid w:val="00D719A1"/>
    <w:rsid w:val="00D94DB0"/>
    <w:rsid w:val="00DB1255"/>
    <w:rsid w:val="00DC021B"/>
    <w:rsid w:val="00DE45DC"/>
    <w:rsid w:val="00DE4877"/>
    <w:rsid w:val="00DF292B"/>
    <w:rsid w:val="00E22CF9"/>
    <w:rsid w:val="00E2505B"/>
    <w:rsid w:val="00E40D78"/>
    <w:rsid w:val="00E41275"/>
    <w:rsid w:val="00E637F8"/>
    <w:rsid w:val="00E676E2"/>
    <w:rsid w:val="00E677B4"/>
    <w:rsid w:val="00E70BCC"/>
    <w:rsid w:val="00E9095E"/>
    <w:rsid w:val="00E918C7"/>
    <w:rsid w:val="00E91B2E"/>
    <w:rsid w:val="00E922F1"/>
    <w:rsid w:val="00E93CCC"/>
    <w:rsid w:val="00E973A6"/>
    <w:rsid w:val="00EA0601"/>
    <w:rsid w:val="00EC0DC1"/>
    <w:rsid w:val="00EC5C2B"/>
    <w:rsid w:val="00ED6498"/>
    <w:rsid w:val="00EE15CC"/>
    <w:rsid w:val="00EF1036"/>
    <w:rsid w:val="00EF396C"/>
    <w:rsid w:val="00F166A4"/>
    <w:rsid w:val="00F16CAF"/>
    <w:rsid w:val="00F207FE"/>
    <w:rsid w:val="00F30A9E"/>
    <w:rsid w:val="00F3272D"/>
    <w:rsid w:val="00F523F0"/>
    <w:rsid w:val="00F72BDC"/>
    <w:rsid w:val="00F9295B"/>
    <w:rsid w:val="00FB5882"/>
    <w:rsid w:val="00FE5EBC"/>
    <w:rsid w:val="00FE636F"/>
    <w:rsid w:val="00FF07C8"/>
    <w:rsid w:val="00FF38D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1291</TotalTime>
  <Pages>11</Pages>
  <Words>2315</Words>
  <Characters>12738</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254</cp:revision>
  <dcterms:created xsi:type="dcterms:W3CDTF">2019-08-08T17:43:00Z</dcterms:created>
  <dcterms:modified xsi:type="dcterms:W3CDTF">2021-01-07T14:03:00Z</dcterms:modified>
</cp:coreProperties>
</file>