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DA6" w:rsidRDefault="002C1DA6" w:rsidP="002C1DA6">
      <w:pPr>
        <w:spacing w:after="0" w:line="240" w:lineRule="auto"/>
        <w:jc w:val="center"/>
        <w:rPr>
          <w:b/>
        </w:rPr>
      </w:pPr>
      <w:r>
        <w:rPr>
          <w:b/>
        </w:rPr>
        <w:t xml:space="preserve">Lineamientos generales para el planeamiento de </w:t>
      </w:r>
    </w:p>
    <w:p w:rsidR="002C1DA6" w:rsidRDefault="002C1DA6" w:rsidP="002C1DA6">
      <w:pPr>
        <w:spacing w:after="0" w:line="240" w:lineRule="auto"/>
        <w:jc w:val="center"/>
        <w:rPr>
          <w:b/>
        </w:rPr>
      </w:pPr>
      <w:r>
        <w:rPr>
          <w:b/>
        </w:rPr>
        <w:t>Español en Primer Ciclo y Segundo Ciclo</w:t>
      </w:r>
    </w:p>
    <w:p w:rsidR="002C1DA6" w:rsidRDefault="002C1DA6" w:rsidP="002C1DA6">
      <w:pPr>
        <w:spacing w:after="0" w:line="240" w:lineRule="auto"/>
        <w:jc w:val="center"/>
      </w:pPr>
    </w:p>
    <w:p w:rsidR="002C1DA6" w:rsidRDefault="002C1DA6" w:rsidP="002C1DA6">
      <w:pPr>
        <w:pStyle w:val="Prrafodelista"/>
        <w:numPr>
          <w:ilvl w:val="0"/>
          <w:numId w:val="6"/>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2C1DA6" w:rsidRDefault="002C1DA6" w:rsidP="002C1DA6">
      <w:pPr>
        <w:pStyle w:val="Prrafodelista"/>
        <w:numPr>
          <w:ilvl w:val="0"/>
          <w:numId w:val="6"/>
        </w:numPr>
        <w:spacing w:after="0" w:line="240" w:lineRule="auto"/>
        <w:ind w:left="0"/>
        <w:jc w:val="both"/>
      </w:pPr>
      <w:r>
        <w:t>Las actividades de mediación se redactan de manera muy detallada y en tercera persona singular.</w:t>
      </w:r>
    </w:p>
    <w:p w:rsidR="002C1DA6" w:rsidRDefault="002C1DA6" w:rsidP="002C1DA6">
      <w:pPr>
        <w:pStyle w:val="Prrafodelista"/>
        <w:numPr>
          <w:ilvl w:val="0"/>
          <w:numId w:val="6"/>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2C1DA6" w:rsidRDefault="002C1DA6" w:rsidP="002C1DA6">
      <w:pPr>
        <w:pStyle w:val="Prrafodelista"/>
        <w:numPr>
          <w:ilvl w:val="0"/>
          <w:numId w:val="6"/>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2C1DA6" w:rsidRDefault="002C1DA6" w:rsidP="002C1DA6">
      <w:pPr>
        <w:pStyle w:val="Prrafodelista"/>
        <w:numPr>
          <w:ilvl w:val="0"/>
          <w:numId w:val="6"/>
        </w:numPr>
        <w:spacing w:after="0" w:line="240" w:lineRule="auto"/>
        <w:ind w:left="0"/>
        <w:jc w:val="both"/>
      </w:pPr>
      <w:r>
        <w:t xml:space="preserve">Para efectos de la planificación de las clases es relevante considerar lo dispuesto en el acuerdo del Consejo </w:t>
      </w:r>
      <w:r w:rsidR="004C01AA">
        <w:t>Superior de Educación 04-36-2017</w:t>
      </w:r>
      <w: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2C1DA6" w:rsidRDefault="002C1DA6" w:rsidP="002C1DA6">
      <w:pPr>
        <w:pStyle w:val="Prrafodelista"/>
        <w:numPr>
          <w:ilvl w:val="0"/>
          <w:numId w:val="6"/>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2C1DA6" w:rsidRDefault="002C1DA6" w:rsidP="002C1DA6">
      <w:pPr>
        <w:pStyle w:val="Prrafodelista"/>
        <w:numPr>
          <w:ilvl w:val="0"/>
          <w:numId w:val="6"/>
        </w:numPr>
        <w:spacing w:after="0" w:line="240" w:lineRule="auto"/>
        <w:ind w:left="0"/>
        <w:jc w:val="both"/>
      </w:pPr>
      <w: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2C1DA6" w:rsidRDefault="002C1DA6" w:rsidP="002C1DA6">
      <w:pPr>
        <w:pStyle w:val="Prrafodelista"/>
        <w:numPr>
          <w:ilvl w:val="0"/>
          <w:numId w:val="6"/>
        </w:numPr>
        <w:spacing w:after="0" w:line="240" w:lineRule="auto"/>
        <w:ind w:left="0"/>
        <w:jc w:val="both"/>
      </w:pPr>
      <w:r>
        <w:t>El contenido 4.1 de primer año se debe retomar periódicamente, cada vez que se trabaje el desarrollo o estimulación de la conciencia fonológica.</w:t>
      </w:r>
    </w:p>
    <w:p w:rsidR="002C1DA6" w:rsidRDefault="002C1DA6" w:rsidP="002C1DA6">
      <w:pPr>
        <w:pStyle w:val="Prrafodelista"/>
        <w:numPr>
          <w:ilvl w:val="0"/>
          <w:numId w:val="6"/>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2C1DA6" w:rsidRDefault="002C1DA6" w:rsidP="002C1DA6">
      <w:pPr>
        <w:pStyle w:val="Prrafodelista"/>
        <w:numPr>
          <w:ilvl w:val="0"/>
          <w:numId w:val="6"/>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2C1DA6" w:rsidRDefault="002C1DA6" w:rsidP="002C1DA6">
      <w:pPr>
        <w:pStyle w:val="Prrafodelista"/>
        <w:numPr>
          <w:ilvl w:val="0"/>
          <w:numId w:val="6"/>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2C1DA6" w:rsidRDefault="002C1DA6" w:rsidP="002C1DA6">
      <w:pPr>
        <w:pStyle w:val="Prrafodelista"/>
        <w:numPr>
          <w:ilvl w:val="0"/>
          <w:numId w:val="6"/>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6E4B70" w:rsidRDefault="006E4B70" w:rsidP="006E4B70">
      <w:pPr>
        <w:jc w:val="center"/>
        <w:rPr>
          <w:b/>
        </w:rPr>
      </w:pPr>
      <w:r w:rsidRPr="0009617B">
        <w:rPr>
          <w:b/>
        </w:rPr>
        <w:lastRenderedPageBreak/>
        <w:t xml:space="preserve">Plantilla de planeamiento didáctico de Español </w:t>
      </w:r>
    </w:p>
    <w:p w:rsidR="00450763" w:rsidRDefault="00450763" w:rsidP="00450763">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273"/>
        <w:gridCol w:w="2648"/>
        <w:gridCol w:w="3279"/>
      </w:tblGrid>
      <w:tr w:rsidR="006E4B70" w:rsidRPr="0009617B" w:rsidTr="00232BA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E4B70" w:rsidRPr="0009617B" w:rsidRDefault="006E4B70" w:rsidP="00232BA4">
            <w:pPr>
              <w:pStyle w:val="Sinespaciado"/>
              <w:rPr>
                <w:rFonts w:asciiTheme="minorHAnsi" w:hAnsiTheme="minorHAnsi" w:cs="Arial"/>
                <w:sz w:val="22"/>
                <w:szCs w:val="22"/>
              </w:rPr>
            </w:pPr>
            <w:r w:rsidRPr="0009617B">
              <w:rPr>
                <w:rFonts w:asciiTheme="minorHAnsi" w:hAnsiTheme="minorHAnsi" w:cs="Arial"/>
                <w:b/>
                <w:sz w:val="22"/>
                <w:szCs w:val="22"/>
              </w:rPr>
              <w:t>Dirección Regional de Educación</w:t>
            </w:r>
            <w:r w:rsidRPr="0009617B">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E4B70" w:rsidRPr="0009617B" w:rsidRDefault="006E4B70" w:rsidP="00232BA4">
            <w:pPr>
              <w:pStyle w:val="Sinespaciado"/>
              <w:rPr>
                <w:rFonts w:asciiTheme="minorHAnsi" w:hAnsiTheme="minorHAnsi" w:cs="Arial"/>
                <w:b/>
                <w:sz w:val="22"/>
                <w:szCs w:val="22"/>
              </w:rPr>
            </w:pPr>
            <w:r w:rsidRPr="0009617B">
              <w:rPr>
                <w:rFonts w:asciiTheme="minorHAnsi" w:hAnsiTheme="minorHAnsi" w:cs="Arial"/>
                <w:b/>
                <w:sz w:val="22"/>
                <w:szCs w:val="22"/>
              </w:rPr>
              <w:t xml:space="preserve">Centro educativo: </w:t>
            </w:r>
          </w:p>
        </w:tc>
      </w:tr>
      <w:tr w:rsidR="006E4B70" w:rsidRPr="0009617B" w:rsidTr="00232BA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E4B70" w:rsidRPr="0009617B" w:rsidRDefault="006E4B70" w:rsidP="00232BA4">
            <w:pPr>
              <w:pStyle w:val="Sinespaciado"/>
              <w:rPr>
                <w:rFonts w:asciiTheme="minorHAnsi" w:hAnsiTheme="minorHAnsi" w:cs="Arial"/>
                <w:sz w:val="22"/>
                <w:szCs w:val="22"/>
              </w:rPr>
            </w:pPr>
            <w:r w:rsidRPr="0009617B">
              <w:rPr>
                <w:rFonts w:asciiTheme="minorHAnsi" w:hAnsiTheme="minorHAnsi" w:cs="Arial"/>
                <w:b/>
                <w:sz w:val="22"/>
                <w:szCs w:val="22"/>
              </w:rPr>
              <w:t xml:space="preserve">Nombre y apellidos del </w:t>
            </w:r>
            <w:r w:rsidR="00CC5E98" w:rsidRPr="0009617B">
              <w:rPr>
                <w:rFonts w:asciiTheme="minorHAnsi" w:hAnsiTheme="minorHAnsi" w:cs="Arial"/>
                <w:b/>
                <w:sz w:val="22"/>
                <w:szCs w:val="22"/>
              </w:rPr>
              <w:t xml:space="preserve">docente </w:t>
            </w:r>
            <w:r w:rsidRPr="0009617B">
              <w:rPr>
                <w:rFonts w:asciiTheme="minorHAnsi" w:hAnsiTheme="minorHAnsi" w:cs="Arial"/>
                <w:b/>
                <w:sz w:val="22"/>
                <w:szCs w:val="22"/>
              </w:rPr>
              <w:t>o la docente</w:t>
            </w:r>
            <w:r w:rsidRPr="0009617B">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E4B70" w:rsidRPr="0009617B" w:rsidRDefault="006E4B70" w:rsidP="00232BA4">
            <w:pPr>
              <w:pStyle w:val="Sinespaciado"/>
              <w:rPr>
                <w:rFonts w:asciiTheme="minorHAnsi" w:hAnsiTheme="minorHAnsi" w:cs="Arial"/>
                <w:b/>
                <w:sz w:val="22"/>
                <w:szCs w:val="22"/>
              </w:rPr>
            </w:pPr>
            <w:r w:rsidRPr="0009617B">
              <w:rPr>
                <w:rFonts w:asciiTheme="minorHAnsi" w:hAnsiTheme="minorHAnsi" w:cs="Arial"/>
                <w:b/>
                <w:sz w:val="22"/>
                <w:szCs w:val="22"/>
              </w:rPr>
              <w:t xml:space="preserve">Asignatura: </w:t>
            </w:r>
          </w:p>
        </w:tc>
      </w:tr>
      <w:tr w:rsidR="006E4B70" w:rsidRPr="0009617B" w:rsidTr="00232BA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E4B70" w:rsidRPr="0009617B" w:rsidRDefault="00CB68C3" w:rsidP="00232BA4">
            <w:pPr>
              <w:pStyle w:val="Sinespaciado"/>
              <w:rPr>
                <w:rFonts w:asciiTheme="minorHAnsi" w:hAnsiTheme="minorHAnsi" w:cs="Arial"/>
                <w:sz w:val="22"/>
                <w:szCs w:val="22"/>
              </w:rPr>
            </w:pPr>
            <w:r>
              <w:rPr>
                <w:rFonts w:asciiTheme="minorHAnsi" w:hAnsiTheme="minorHAnsi" w:cs="Arial"/>
                <w:b/>
                <w:sz w:val="22"/>
                <w:szCs w:val="22"/>
              </w:rPr>
              <w:t>Nivel: p</w:t>
            </w:r>
            <w:r w:rsidR="006E4B70" w:rsidRPr="0009617B">
              <w:rPr>
                <w:rFonts w:asciiTheme="minorHAnsi" w:hAnsiTheme="minorHAnsi" w:cs="Arial"/>
                <w:b/>
                <w:sz w:val="22"/>
                <w:szCs w:val="22"/>
              </w:rPr>
              <w:t xml:space="preserve">rimer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E4B70" w:rsidRPr="0009617B" w:rsidRDefault="00CC5E98" w:rsidP="00232BA4">
            <w:pPr>
              <w:pStyle w:val="Sinespaciado"/>
              <w:rPr>
                <w:rFonts w:asciiTheme="minorHAnsi" w:hAnsiTheme="minorHAnsi" w:cs="Arial"/>
                <w:b/>
                <w:sz w:val="22"/>
                <w:szCs w:val="22"/>
              </w:rPr>
            </w:pPr>
            <w:r w:rsidRPr="0009617B">
              <w:rPr>
                <w:rFonts w:asciiTheme="minorHAnsi" w:hAnsiTheme="minorHAnsi" w:cs="Arial"/>
                <w:b/>
                <w:sz w:val="22"/>
                <w:szCs w:val="22"/>
              </w:rPr>
              <w:t>Periodo l</w:t>
            </w:r>
            <w:r w:rsidR="006E4B70" w:rsidRPr="0009617B">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E4B70" w:rsidRPr="0009617B" w:rsidRDefault="006E4B70" w:rsidP="00232BA4">
            <w:pPr>
              <w:pStyle w:val="Sinespaciado"/>
              <w:rPr>
                <w:rFonts w:asciiTheme="minorHAnsi" w:hAnsiTheme="minorHAnsi" w:cs="Arial"/>
                <w:b/>
                <w:sz w:val="22"/>
                <w:szCs w:val="22"/>
              </w:rPr>
            </w:pPr>
            <w:r w:rsidRPr="0009617B">
              <w:rPr>
                <w:rFonts w:asciiTheme="minorHAnsi" w:hAnsiTheme="minorHAnsi" w:cs="Arial"/>
                <w:b/>
                <w:sz w:val="22"/>
                <w:szCs w:val="22"/>
              </w:rPr>
              <w:t xml:space="preserve">Mes: </w:t>
            </w:r>
          </w:p>
        </w:tc>
      </w:tr>
    </w:tbl>
    <w:p w:rsidR="006E4B70" w:rsidRPr="0009617B" w:rsidRDefault="006E4B70" w:rsidP="006E4B70">
      <w:pPr>
        <w:spacing w:after="0"/>
        <w:rPr>
          <w:b/>
        </w:rPr>
      </w:pPr>
    </w:p>
    <w:p w:rsidR="00450763" w:rsidRPr="003053CA" w:rsidRDefault="00450763" w:rsidP="00450763">
      <w:pPr>
        <w:spacing w:after="0"/>
        <w:rPr>
          <w:b/>
        </w:rPr>
      </w:pPr>
      <w:r w:rsidRPr="003053CA">
        <w:rPr>
          <w:b/>
        </w:rPr>
        <w:t>Sección I.</w:t>
      </w:r>
      <w:r w:rsidR="00CB68C3">
        <w:rPr>
          <w:b/>
        </w:rPr>
        <w:t xml:space="preserve"> Habilidades en el marco de la Política C</w:t>
      </w:r>
      <w:r w:rsidRPr="003053CA">
        <w:rPr>
          <w:b/>
        </w:rPr>
        <w:t>urricular</w:t>
      </w:r>
      <w:r w:rsidR="00CB68C3">
        <w:rPr>
          <w:b/>
        </w:rPr>
        <w:t>.</w:t>
      </w:r>
    </w:p>
    <w:p w:rsidR="00480219" w:rsidRPr="0009617B" w:rsidRDefault="00480219" w:rsidP="006E4B70">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58"/>
        <w:gridCol w:w="10067"/>
      </w:tblGrid>
      <w:tr w:rsidR="00480219" w:rsidRPr="0009617B" w:rsidTr="00480219">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480219" w:rsidRPr="0009617B" w:rsidRDefault="00480219" w:rsidP="00034D5A">
            <w:pPr>
              <w:pStyle w:val="Sinespaciado"/>
              <w:jc w:val="center"/>
              <w:rPr>
                <w:rFonts w:asciiTheme="minorHAnsi" w:eastAsiaTheme="minorHAnsi" w:hAnsiTheme="minorHAnsi" w:cstheme="minorBidi"/>
                <w:b/>
                <w:sz w:val="22"/>
                <w:szCs w:val="22"/>
                <w:lang w:eastAsia="en-US"/>
              </w:rPr>
            </w:pPr>
            <w:r w:rsidRPr="0009617B">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480219" w:rsidRPr="0009617B" w:rsidRDefault="0009617B" w:rsidP="00034D5A">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480219" w:rsidRPr="0009617B">
              <w:rPr>
                <w:rFonts w:asciiTheme="minorHAnsi" w:eastAsiaTheme="minorHAnsi" w:hAnsiTheme="minorHAnsi" w:cstheme="minorBidi"/>
                <w:b/>
                <w:sz w:val="22"/>
                <w:szCs w:val="22"/>
                <w:lang w:eastAsia="en-US"/>
              </w:rPr>
              <w:t>autas para el desarrollo de la habilidad)</w:t>
            </w:r>
          </w:p>
        </w:tc>
      </w:tr>
      <w:tr w:rsidR="00480219" w:rsidRPr="0009617B" w:rsidTr="00480219">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480219" w:rsidRPr="0009617B" w:rsidRDefault="00480219" w:rsidP="00480219">
            <w:pPr>
              <w:pStyle w:val="Sinespaciado"/>
              <w:jc w:val="center"/>
              <w:rPr>
                <w:rFonts w:asciiTheme="minorHAnsi" w:hAnsiTheme="minorHAnsi" w:cs="Arial"/>
                <w:b/>
                <w:sz w:val="22"/>
                <w:szCs w:val="22"/>
              </w:rPr>
            </w:pPr>
            <w:r w:rsidRPr="0009617B">
              <w:rPr>
                <w:rFonts w:asciiTheme="minorHAnsi" w:hAnsiTheme="minorHAnsi" w:cs="Arial"/>
                <w:b/>
                <w:sz w:val="22"/>
                <w:szCs w:val="22"/>
              </w:rPr>
              <w:t>Comunicación:</w:t>
            </w:r>
          </w:p>
          <w:p w:rsidR="00480219" w:rsidRPr="0009617B" w:rsidRDefault="00480219" w:rsidP="00480219">
            <w:pPr>
              <w:pStyle w:val="Pa5"/>
              <w:jc w:val="center"/>
              <w:rPr>
                <w:rFonts w:asciiTheme="minorHAnsi" w:hAnsiTheme="minorHAnsi"/>
                <w:sz w:val="22"/>
                <w:szCs w:val="22"/>
              </w:rPr>
            </w:pPr>
            <w:r w:rsidRPr="0009617B">
              <w:rPr>
                <w:rFonts w:asciiTheme="minorHAnsi" w:hAnsiTheme="minorHAnsi"/>
                <w:sz w:val="22"/>
                <w:szCs w:val="22"/>
              </w:rPr>
              <w:t xml:space="preserve">Habilidad que supone el dominio de la lengua materna y otros idiomas para comprender y producir mensajes en una variedad de situaciones y por diversos medios de acuerdo a un propósito. </w:t>
            </w:r>
          </w:p>
          <w:p w:rsidR="00480219" w:rsidRPr="0009617B" w:rsidRDefault="00480219"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480219" w:rsidRPr="0009617B" w:rsidRDefault="00480219" w:rsidP="00480219">
            <w:pPr>
              <w:pStyle w:val="Sinespaciado"/>
              <w:jc w:val="center"/>
              <w:rPr>
                <w:rFonts w:asciiTheme="minorHAnsi" w:hAnsiTheme="minorHAnsi" w:cs="Arial"/>
                <w:b/>
                <w:sz w:val="22"/>
                <w:szCs w:val="22"/>
              </w:rPr>
            </w:pPr>
            <w:r w:rsidRPr="0009617B">
              <w:rPr>
                <w:rFonts w:asciiTheme="minorHAnsi" w:hAnsiTheme="minorHAnsi" w:cs="Arial"/>
                <w:b/>
                <w:sz w:val="22"/>
                <w:szCs w:val="22"/>
              </w:rPr>
              <w:t>Decodificación</w:t>
            </w:r>
          </w:p>
          <w:p w:rsidR="00480219" w:rsidRPr="0009617B" w:rsidRDefault="00480219" w:rsidP="00480219">
            <w:pPr>
              <w:pStyle w:val="Sinespaciado"/>
              <w:jc w:val="center"/>
              <w:rPr>
                <w:rFonts w:asciiTheme="minorHAnsi" w:hAnsiTheme="minorHAnsi" w:cs="Arial"/>
                <w:b/>
                <w:sz w:val="22"/>
                <w:szCs w:val="22"/>
              </w:rPr>
            </w:pPr>
            <w:r w:rsidRPr="0009617B">
              <w:rPr>
                <w:rFonts w:asciiTheme="minorHAnsi" w:hAnsiTheme="minorHAnsi" w:cs="Arial"/>
                <w:sz w:val="22"/>
                <w:szCs w:val="22"/>
              </w:rPr>
              <w:t>(Interpreta diferentes tipos de mensajes visuales y orales de complejidad diversa, tanto en s</w:t>
            </w:r>
            <w:r w:rsidR="00CB68C3">
              <w:rPr>
                <w:rFonts w:asciiTheme="minorHAnsi" w:hAnsiTheme="minorHAnsi" w:cs="Arial"/>
                <w:sz w:val="22"/>
                <w:szCs w:val="22"/>
              </w:rPr>
              <w:t>u forma como en sus contenidos.)</w:t>
            </w:r>
            <w:r w:rsidRPr="0009617B">
              <w:rPr>
                <w:rFonts w:asciiTheme="minorHAnsi" w:hAnsiTheme="minorHAnsi" w:cs="Arial"/>
                <w:b/>
                <w:sz w:val="22"/>
                <w:szCs w:val="22"/>
              </w:rPr>
              <w:t xml:space="preserve"> </w:t>
            </w:r>
          </w:p>
          <w:p w:rsidR="00480219" w:rsidRPr="0009617B" w:rsidRDefault="00480219" w:rsidP="00034D5A">
            <w:pPr>
              <w:jc w:val="both"/>
              <w:rPr>
                <w:color w:val="000000" w:themeColor="text1"/>
              </w:rPr>
            </w:pPr>
          </w:p>
        </w:tc>
      </w:tr>
      <w:tr w:rsidR="00480219" w:rsidRPr="0009617B" w:rsidTr="00480219">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480219" w:rsidRPr="0009617B" w:rsidRDefault="00480219"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480219" w:rsidRPr="0009617B" w:rsidRDefault="00480219" w:rsidP="00480219">
            <w:pPr>
              <w:pStyle w:val="Sinespaciado"/>
              <w:jc w:val="center"/>
              <w:rPr>
                <w:rFonts w:asciiTheme="minorHAnsi" w:hAnsiTheme="minorHAnsi" w:cs="Arial"/>
                <w:b/>
                <w:sz w:val="22"/>
                <w:szCs w:val="22"/>
              </w:rPr>
            </w:pPr>
            <w:r w:rsidRPr="0009617B">
              <w:rPr>
                <w:rFonts w:asciiTheme="minorHAnsi" w:hAnsiTheme="minorHAnsi" w:cs="Arial"/>
                <w:b/>
                <w:sz w:val="22"/>
                <w:szCs w:val="22"/>
              </w:rPr>
              <w:t>Comprensión</w:t>
            </w:r>
          </w:p>
          <w:p w:rsidR="00480219" w:rsidRPr="0009617B" w:rsidRDefault="00480219" w:rsidP="00480219">
            <w:pPr>
              <w:jc w:val="both"/>
              <w:rPr>
                <w:rFonts w:cs="Arial"/>
              </w:rPr>
            </w:pPr>
            <w:r w:rsidRPr="0009617B">
              <w:rPr>
                <w:rFonts w:cs="Arial"/>
              </w:rPr>
              <w:t>(Descifra valores, conocimientos actitudes e intenciones en las diversas formas de comunica</w:t>
            </w:r>
            <w:r w:rsidR="00CB68C3">
              <w:rPr>
                <w:rFonts w:cs="Arial"/>
              </w:rPr>
              <w:t>ción, considerando su contexto.)</w:t>
            </w:r>
          </w:p>
          <w:p w:rsidR="00480219" w:rsidRPr="0009617B" w:rsidRDefault="00480219" w:rsidP="00034D5A">
            <w:pPr>
              <w:jc w:val="center"/>
              <w:rPr>
                <w:color w:val="000000" w:themeColor="text1"/>
              </w:rPr>
            </w:pPr>
          </w:p>
        </w:tc>
      </w:tr>
      <w:tr w:rsidR="00480219" w:rsidRPr="0009617B" w:rsidTr="00480219">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480219" w:rsidRPr="0009617B" w:rsidRDefault="00480219"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480219" w:rsidRPr="0009617B" w:rsidRDefault="00480219" w:rsidP="00480219">
            <w:pPr>
              <w:pStyle w:val="Sinespaciado"/>
              <w:jc w:val="center"/>
              <w:rPr>
                <w:rFonts w:asciiTheme="minorHAnsi" w:hAnsiTheme="minorHAnsi" w:cs="Arial"/>
                <w:b/>
                <w:sz w:val="22"/>
                <w:szCs w:val="22"/>
              </w:rPr>
            </w:pPr>
            <w:r w:rsidRPr="0009617B">
              <w:rPr>
                <w:rFonts w:asciiTheme="minorHAnsi" w:hAnsiTheme="minorHAnsi" w:cs="Arial"/>
                <w:b/>
                <w:sz w:val="22"/>
                <w:szCs w:val="22"/>
              </w:rPr>
              <w:t>Trasmisión efectiva</w:t>
            </w:r>
          </w:p>
          <w:p w:rsidR="00480219" w:rsidRPr="0009617B" w:rsidRDefault="00480219" w:rsidP="00CB68C3">
            <w:pPr>
              <w:jc w:val="center"/>
            </w:pPr>
            <w:r w:rsidRPr="0009617B">
              <w:rPr>
                <w:rFonts w:cs="Arial"/>
              </w:rPr>
              <w:t>(Crea, a través del código oral y escrito, diversas obras de expresión con valores estéticos y literarios, respetando los cánones gramaticales</w:t>
            </w:r>
            <w:r w:rsidR="00CB68C3">
              <w:rPr>
                <w:rFonts w:cs="Arial"/>
              </w:rPr>
              <w:t>.</w:t>
            </w:r>
            <w:r w:rsidRPr="0009617B">
              <w:rPr>
                <w:rFonts w:cs="Arial"/>
              </w:rPr>
              <w:t>)</w:t>
            </w:r>
          </w:p>
        </w:tc>
      </w:tr>
    </w:tbl>
    <w:p w:rsidR="006E4B70" w:rsidRPr="0009617B" w:rsidRDefault="006E4B70" w:rsidP="006E4B70">
      <w:pPr>
        <w:rPr>
          <w:b/>
        </w:rPr>
      </w:pPr>
    </w:p>
    <w:p w:rsidR="006E4B70" w:rsidRPr="0009617B" w:rsidRDefault="006E4B70" w:rsidP="006E4B70">
      <w:pPr>
        <w:rPr>
          <w:b/>
        </w:rPr>
      </w:pPr>
    </w:p>
    <w:p w:rsidR="00480219" w:rsidRPr="0009617B" w:rsidRDefault="00480219" w:rsidP="006E4B70">
      <w:pPr>
        <w:rPr>
          <w:b/>
        </w:rPr>
      </w:pPr>
    </w:p>
    <w:p w:rsidR="00480219" w:rsidRPr="0009617B" w:rsidRDefault="00480219" w:rsidP="006E4B70">
      <w:pPr>
        <w:rPr>
          <w:b/>
        </w:rPr>
      </w:pPr>
    </w:p>
    <w:p w:rsidR="00480219" w:rsidRPr="0009617B" w:rsidRDefault="00480219" w:rsidP="006E4B70">
      <w:pPr>
        <w:rPr>
          <w:b/>
        </w:rPr>
      </w:pPr>
    </w:p>
    <w:p w:rsidR="00480219" w:rsidRPr="0009617B" w:rsidRDefault="00480219" w:rsidP="006E4B70">
      <w:pPr>
        <w:rPr>
          <w:b/>
        </w:rPr>
      </w:pPr>
    </w:p>
    <w:p w:rsidR="00450763" w:rsidRDefault="00450763" w:rsidP="00450763">
      <w:pPr>
        <w:rPr>
          <w:b/>
        </w:rPr>
      </w:pPr>
      <w:r w:rsidRPr="003053CA">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480219" w:rsidRPr="0009617B" w:rsidTr="00232BA4">
        <w:tc>
          <w:tcPr>
            <w:tcW w:w="4784" w:type="dxa"/>
            <w:gridSpan w:val="2"/>
          </w:tcPr>
          <w:p w:rsidR="00480219" w:rsidRPr="0009617B" w:rsidRDefault="00480219" w:rsidP="00480219">
            <w:pPr>
              <w:jc w:val="center"/>
              <w:rPr>
                <w:b/>
              </w:rPr>
            </w:pPr>
            <w:r w:rsidRPr="0009617B">
              <w:rPr>
                <w:b/>
              </w:rPr>
              <w:t>Aprendizaje esperado</w:t>
            </w:r>
          </w:p>
        </w:tc>
        <w:tc>
          <w:tcPr>
            <w:tcW w:w="0" w:type="auto"/>
            <w:vMerge w:val="restart"/>
            <w:vAlign w:val="center"/>
          </w:tcPr>
          <w:p w:rsidR="00480219" w:rsidRPr="0009617B" w:rsidRDefault="00480219" w:rsidP="00480219">
            <w:pPr>
              <w:jc w:val="center"/>
              <w:rPr>
                <w:b/>
              </w:rPr>
            </w:pPr>
            <w:r w:rsidRPr="0009617B">
              <w:rPr>
                <w:b/>
              </w:rPr>
              <w:t>Indicadores del aprendizaje esperado</w:t>
            </w:r>
          </w:p>
        </w:tc>
        <w:tc>
          <w:tcPr>
            <w:tcW w:w="6890" w:type="dxa"/>
            <w:vMerge w:val="restart"/>
            <w:vAlign w:val="center"/>
          </w:tcPr>
          <w:p w:rsidR="00480219" w:rsidRPr="0009617B" w:rsidRDefault="0009617B" w:rsidP="00480219">
            <w:pPr>
              <w:jc w:val="center"/>
              <w:rPr>
                <w:b/>
              </w:rPr>
            </w:pPr>
            <w:r>
              <w:rPr>
                <w:b/>
              </w:rPr>
              <w:t>Estrategias de mediación sugeridas</w:t>
            </w:r>
          </w:p>
        </w:tc>
      </w:tr>
      <w:tr w:rsidR="00480219" w:rsidRPr="0009617B" w:rsidTr="00232BA4">
        <w:tc>
          <w:tcPr>
            <w:tcW w:w="2263" w:type="dxa"/>
          </w:tcPr>
          <w:p w:rsidR="00480219" w:rsidRPr="0009617B" w:rsidRDefault="00480219" w:rsidP="00480219">
            <w:pPr>
              <w:jc w:val="center"/>
              <w:rPr>
                <w:b/>
                <w:highlight w:val="yellow"/>
              </w:rPr>
            </w:pPr>
            <w:r w:rsidRPr="0009617B">
              <w:rPr>
                <w:b/>
              </w:rPr>
              <w:t>Indicador para el desarrollo de la habilidad</w:t>
            </w:r>
          </w:p>
        </w:tc>
        <w:tc>
          <w:tcPr>
            <w:tcW w:w="2521" w:type="dxa"/>
          </w:tcPr>
          <w:p w:rsidR="00480219" w:rsidRPr="0009617B" w:rsidRDefault="00480219" w:rsidP="00480219">
            <w:pPr>
              <w:jc w:val="center"/>
              <w:rPr>
                <w:b/>
              </w:rPr>
            </w:pPr>
            <w:r w:rsidRPr="0009617B">
              <w:rPr>
                <w:b/>
              </w:rPr>
              <w:t>Componente del programa de estudio</w:t>
            </w:r>
          </w:p>
          <w:p w:rsidR="00480219" w:rsidRPr="0009617B" w:rsidRDefault="00480219" w:rsidP="00480219">
            <w:pPr>
              <w:jc w:val="center"/>
              <w:rPr>
                <w:b/>
              </w:rPr>
            </w:pPr>
            <w:r w:rsidRPr="0009617B">
              <w:rPr>
                <w:b/>
              </w:rPr>
              <w:t>(contenido curricular procedimental)</w:t>
            </w:r>
          </w:p>
        </w:tc>
        <w:tc>
          <w:tcPr>
            <w:tcW w:w="0" w:type="auto"/>
            <w:vMerge/>
          </w:tcPr>
          <w:p w:rsidR="00480219" w:rsidRPr="0009617B" w:rsidRDefault="00480219" w:rsidP="00480219">
            <w:pPr>
              <w:jc w:val="center"/>
              <w:rPr>
                <w:b/>
              </w:rPr>
            </w:pPr>
          </w:p>
        </w:tc>
        <w:tc>
          <w:tcPr>
            <w:tcW w:w="6890" w:type="dxa"/>
            <w:vMerge/>
          </w:tcPr>
          <w:p w:rsidR="00480219" w:rsidRPr="0009617B" w:rsidRDefault="00480219" w:rsidP="00480219">
            <w:pPr>
              <w:jc w:val="center"/>
              <w:rPr>
                <w:b/>
              </w:rPr>
            </w:pPr>
          </w:p>
        </w:tc>
      </w:tr>
      <w:tr w:rsidR="006E4B70" w:rsidRPr="0009617B" w:rsidTr="00B64AE5">
        <w:trPr>
          <w:trHeight w:val="416"/>
        </w:trPr>
        <w:tc>
          <w:tcPr>
            <w:tcW w:w="2263" w:type="dxa"/>
            <w:vAlign w:val="center"/>
          </w:tcPr>
          <w:p w:rsidR="006E4B70" w:rsidRPr="0009617B" w:rsidRDefault="006E4B70" w:rsidP="006E4B70">
            <w:pPr>
              <w:pStyle w:val="Sinespaciado"/>
              <w:jc w:val="center"/>
              <w:rPr>
                <w:rFonts w:asciiTheme="minorHAnsi" w:hAnsiTheme="minorHAnsi" w:cs="Arial"/>
                <w:b/>
                <w:color w:val="C45911" w:themeColor="accent2" w:themeShade="BF"/>
                <w:sz w:val="22"/>
                <w:szCs w:val="22"/>
              </w:rPr>
            </w:pPr>
            <w:r w:rsidRPr="0009617B">
              <w:rPr>
                <w:rFonts w:asciiTheme="minorHAnsi" w:hAnsiTheme="minorHAnsi" w:cs="Arial"/>
                <w:b/>
                <w:color w:val="C45911" w:themeColor="accent2" w:themeShade="BF"/>
                <w:sz w:val="22"/>
                <w:szCs w:val="22"/>
              </w:rPr>
              <w:t>Decodificación</w:t>
            </w:r>
          </w:p>
          <w:p w:rsidR="006E4B70" w:rsidRPr="0009617B" w:rsidRDefault="006E4B70" w:rsidP="006E4B70">
            <w:pPr>
              <w:pStyle w:val="Sinespaciado"/>
              <w:jc w:val="center"/>
              <w:rPr>
                <w:rFonts w:asciiTheme="minorHAnsi" w:hAnsiTheme="minorHAnsi" w:cs="Arial"/>
                <w:b/>
                <w:color w:val="C45911" w:themeColor="accent2" w:themeShade="BF"/>
                <w:sz w:val="22"/>
                <w:szCs w:val="22"/>
              </w:rPr>
            </w:pPr>
            <w:r w:rsidRPr="0009617B">
              <w:rPr>
                <w:rFonts w:asciiTheme="minorHAnsi" w:hAnsiTheme="minorHAnsi" w:cs="Arial"/>
                <w:color w:val="C45911" w:themeColor="accent2" w:themeShade="BF"/>
                <w:sz w:val="22"/>
                <w:szCs w:val="22"/>
              </w:rPr>
              <w:t>(Interpreta diferentes tipos de mensajes visuales y orales de complejidad diversa, tanto en s</w:t>
            </w:r>
            <w:r w:rsidR="00CB68C3">
              <w:rPr>
                <w:rFonts w:asciiTheme="minorHAnsi" w:hAnsiTheme="minorHAnsi" w:cs="Arial"/>
                <w:color w:val="C45911" w:themeColor="accent2" w:themeShade="BF"/>
                <w:sz w:val="22"/>
                <w:szCs w:val="22"/>
              </w:rPr>
              <w:t>u forma como en sus contenidos.)</w:t>
            </w:r>
            <w:r w:rsidRPr="0009617B">
              <w:rPr>
                <w:rFonts w:asciiTheme="minorHAnsi" w:hAnsiTheme="minorHAnsi" w:cs="Arial"/>
                <w:b/>
                <w:color w:val="C45911" w:themeColor="accent2" w:themeShade="BF"/>
                <w:sz w:val="22"/>
                <w:szCs w:val="22"/>
              </w:rPr>
              <w:t xml:space="preserve"> </w:t>
            </w:r>
          </w:p>
          <w:p w:rsidR="006E4B70" w:rsidRPr="0009617B" w:rsidRDefault="006E4B70" w:rsidP="006E4B70">
            <w:pPr>
              <w:pStyle w:val="Sinespaciado"/>
              <w:jc w:val="center"/>
              <w:rPr>
                <w:rFonts w:asciiTheme="minorHAnsi" w:hAnsiTheme="minorHAnsi" w:cs="Arial"/>
                <w:b/>
                <w:color w:val="C45911" w:themeColor="accent2" w:themeShade="BF"/>
                <w:sz w:val="22"/>
                <w:szCs w:val="22"/>
              </w:rPr>
            </w:pPr>
            <w:r w:rsidRPr="0009617B">
              <w:rPr>
                <w:rFonts w:asciiTheme="minorHAnsi" w:hAnsiTheme="minorHAnsi" w:cs="Arial"/>
                <w:b/>
                <w:color w:val="C45911" w:themeColor="accent2" w:themeShade="BF"/>
                <w:sz w:val="22"/>
                <w:szCs w:val="22"/>
              </w:rPr>
              <w:t>Comprensión</w:t>
            </w:r>
          </w:p>
          <w:p w:rsidR="006E4B70" w:rsidRPr="0009617B" w:rsidRDefault="006E4B70" w:rsidP="006E4B70">
            <w:pPr>
              <w:jc w:val="both"/>
              <w:rPr>
                <w:rFonts w:cs="Arial"/>
                <w:color w:val="C45911" w:themeColor="accent2" w:themeShade="BF"/>
              </w:rPr>
            </w:pPr>
            <w:r w:rsidRPr="0009617B">
              <w:rPr>
                <w:rFonts w:cs="Arial"/>
                <w:color w:val="C45911" w:themeColor="accent2" w:themeShade="BF"/>
              </w:rPr>
              <w:t>(Descifra valores, conocimientos actitudes e intenciones en las diversas formas de comunica</w:t>
            </w:r>
            <w:r w:rsidR="00CB68C3">
              <w:rPr>
                <w:rFonts w:cs="Arial"/>
                <w:color w:val="C45911" w:themeColor="accent2" w:themeShade="BF"/>
              </w:rPr>
              <w:t>ción, considerando su contexto.)</w:t>
            </w:r>
          </w:p>
          <w:p w:rsidR="006E4B70" w:rsidRPr="0009617B" w:rsidRDefault="006E4B70" w:rsidP="006E4B70">
            <w:pPr>
              <w:pStyle w:val="Sinespaciado"/>
              <w:jc w:val="center"/>
              <w:rPr>
                <w:rFonts w:asciiTheme="minorHAnsi" w:hAnsiTheme="minorHAnsi" w:cs="Arial"/>
                <w:b/>
                <w:color w:val="C45911" w:themeColor="accent2" w:themeShade="BF"/>
                <w:sz w:val="22"/>
                <w:szCs w:val="22"/>
              </w:rPr>
            </w:pPr>
            <w:r w:rsidRPr="0009617B">
              <w:rPr>
                <w:rFonts w:asciiTheme="minorHAnsi" w:hAnsiTheme="minorHAnsi" w:cs="Arial"/>
                <w:b/>
                <w:color w:val="C45911" w:themeColor="accent2" w:themeShade="BF"/>
                <w:sz w:val="22"/>
                <w:szCs w:val="22"/>
              </w:rPr>
              <w:t>Trasmisión efectiva</w:t>
            </w:r>
          </w:p>
          <w:p w:rsidR="006E4B70" w:rsidRPr="0009617B" w:rsidRDefault="006E4B70" w:rsidP="006E4B70">
            <w:pPr>
              <w:pStyle w:val="Sinespaciado"/>
              <w:jc w:val="center"/>
              <w:rPr>
                <w:rFonts w:asciiTheme="minorHAnsi" w:eastAsiaTheme="minorHAnsi" w:hAnsiTheme="minorHAnsi" w:cs="Arial"/>
                <w:sz w:val="22"/>
                <w:szCs w:val="22"/>
                <w:lang w:eastAsia="en-US"/>
              </w:rPr>
            </w:pPr>
            <w:r w:rsidRPr="0009617B">
              <w:rPr>
                <w:rFonts w:asciiTheme="minorHAnsi" w:hAnsiTheme="minorHAnsi" w:cs="Arial"/>
                <w:color w:val="C45911" w:themeColor="accent2" w:themeShade="BF"/>
                <w:sz w:val="22"/>
                <w:szCs w:val="22"/>
              </w:rPr>
              <w:t>(Crea, a través del código oral y escrito, diversas obras de expresión con valores estéticos y literarios, respe</w:t>
            </w:r>
            <w:r w:rsidR="00CB68C3">
              <w:rPr>
                <w:rFonts w:asciiTheme="minorHAnsi" w:hAnsiTheme="minorHAnsi" w:cs="Arial"/>
                <w:color w:val="C45911" w:themeColor="accent2" w:themeShade="BF"/>
                <w:sz w:val="22"/>
                <w:szCs w:val="22"/>
              </w:rPr>
              <w:t>tando los cánones gramaticales.)</w:t>
            </w:r>
          </w:p>
        </w:tc>
        <w:tc>
          <w:tcPr>
            <w:tcW w:w="2521" w:type="dxa"/>
          </w:tcPr>
          <w:p w:rsidR="006E4B70" w:rsidRPr="0009617B" w:rsidRDefault="00FB2EBF" w:rsidP="00C56724">
            <w:pPr>
              <w:autoSpaceDE w:val="0"/>
              <w:autoSpaceDN w:val="0"/>
              <w:adjustRightInd w:val="0"/>
              <w:rPr>
                <w:rFonts w:cs="MyriadPro-Regular"/>
              </w:rPr>
            </w:pPr>
            <w:r w:rsidRPr="0009617B">
              <w:rPr>
                <w:rFonts w:eastAsia="Times New Roman" w:cs="Arial"/>
                <w:lang w:eastAsia="es-ES"/>
              </w:rPr>
              <w:t>10</w:t>
            </w:r>
            <w:r w:rsidR="00C56724" w:rsidRPr="0009617B">
              <w:rPr>
                <w:rFonts w:eastAsia="Times New Roman" w:cs="Arial"/>
                <w:lang w:eastAsia="es-ES"/>
              </w:rPr>
              <w:t>.1. Reconocimiento del concepto de escritura</w:t>
            </w:r>
            <w:r w:rsidR="00C56724" w:rsidRPr="0009617B">
              <w:rPr>
                <w:rFonts w:cs="MyriadPro-Regular"/>
              </w:rPr>
              <w:t>.</w:t>
            </w:r>
          </w:p>
          <w:p w:rsidR="00A03EE4" w:rsidRPr="0009617B" w:rsidRDefault="00A03EE4" w:rsidP="00841A0F">
            <w:pPr>
              <w:autoSpaceDE w:val="0"/>
              <w:autoSpaceDN w:val="0"/>
              <w:adjustRightInd w:val="0"/>
              <w:rPr>
                <w:rFonts w:eastAsia="Times New Roman" w:cs="Arial"/>
                <w:lang w:eastAsia="es-ES"/>
              </w:rPr>
            </w:pPr>
          </w:p>
          <w:p w:rsidR="00A03EE4" w:rsidRPr="0009617B" w:rsidRDefault="00A03EE4" w:rsidP="00841A0F">
            <w:pPr>
              <w:autoSpaceDE w:val="0"/>
              <w:autoSpaceDN w:val="0"/>
              <w:adjustRightInd w:val="0"/>
              <w:rPr>
                <w:rFonts w:eastAsia="Times New Roman" w:cs="Arial"/>
                <w:lang w:eastAsia="es-ES"/>
              </w:rPr>
            </w:pPr>
          </w:p>
          <w:p w:rsidR="00841A0F" w:rsidRPr="0009617B" w:rsidRDefault="00FB2EBF" w:rsidP="00B64AE5">
            <w:pPr>
              <w:autoSpaceDE w:val="0"/>
              <w:autoSpaceDN w:val="0"/>
              <w:adjustRightInd w:val="0"/>
              <w:jc w:val="both"/>
              <w:rPr>
                <w:rFonts w:eastAsia="Times New Roman" w:cs="Arial"/>
                <w:lang w:eastAsia="es-ES"/>
              </w:rPr>
            </w:pPr>
            <w:r w:rsidRPr="0009617B">
              <w:rPr>
                <w:rFonts w:eastAsia="Times New Roman" w:cs="Arial"/>
                <w:lang w:eastAsia="es-ES"/>
              </w:rPr>
              <w:t>(10</w:t>
            </w:r>
            <w:r w:rsidR="00841A0F" w:rsidRPr="0009617B">
              <w:rPr>
                <w:rFonts w:eastAsia="Times New Roman" w:cs="Arial"/>
                <w:lang w:eastAsia="es-ES"/>
              </w:rPr>
              <w:t>. Concepto de escritura:</w:t>
            </w:r>
            <w:r w:rsidR="00B64AE5" w:rsidRPr="0009617B">
              <w:rPr>
                <w:rFonts w:eastAsia="Times New Roman" w:cs="Arial"/>
                <w:lang w:eastAsia="es-ES"/>
              </w:rPr>
              <w:t xml:space="preserve"> </w:t>
            </w:r>
            <w:r w:rsidR="00841A0F" w:rsidRPr="0009617B">
              <w:rPr>
                <w:rFonts w:eastAsia="Times New Roman" w:cs="Arial"/>
                <w:lang w:eastAsia="es-ES"/>
              </w:rPr>
              <w:t>sistema de significación.</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Como:</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 Desarrollar lo propuesto en</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la unidad de comprensión</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y expresión oral (de los</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dos primeros años) en los</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contenidos:</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Conceptuales, punto 2</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Procedimentales, puntos 2.2.</w:t>
            </w:r>
          </w:p>
          <w:p w:rsidR="00841A0F" w:rsidRPr="0009617B" w:rsidRDefault="00841A0F" w:rsidP="00B64AE5">
            <w:pPr>
              <w:autoSpaceDE w:val="0"/>
              <w:autoSpaceDN w:val="0"/>
              <w:adjustRightInd w:val="0"/>
              <w:jc w:val="both"/>
              <w:rPr>
                <w:rFonts w:eastAsia="Times New Roman" w:cs="Arial"/>
                <w:lang w:eastAsia="es-ES"/>
              </w:rPr>
            </w:pPr>
            <w:r w:rsidRPr="0009617B">
              <w:rPr>
                <w:rFonts w:eastAsia="Times New Roman" w:cs="Arial"/>
                <w:lang w:eastAsia="es-ES"/>
              </w:rPr>
              <w:t>Actitudinales</w:t>
            </w:r>
            <w:r w:rsidR="00B64AE5" w:rsidRPr="0009617B">
              <w:rPr>
                <w:rFonts w:eastAsia="Times New Roman" w:cs="Arial"/>
                <w:lang w:eastAsia="es-ES"/>
              </w:rPr>
              <w:t xml:space="preserve"> </w:t>
            </w:r>
            <w:r w:rsidRPr="0009617B">
              <w:rPr>
                <w:rFonts w:eastAsia="Times New Roman" w:cs="Arial"/>
                <w:lang w:eastAsia="es-ES"/>
              </w:rPr>
              <w:t>correspondientes.</w:t>
            </w:r>
          </w:p>
          <w:p w:rsidR="00841A0F" w:rsidRPr="0009617B" w:rsidRDefault="00B64AE5" w:rsidP="00B64AE5">
            <w:pPr>
              <w:autoSpaceDE w:val="0"/>
              <w:autoSpaceDN w:val="0"/>
              <w:adjustRightInd w:val="0"/>
              <w:jc w:val="both"/>
              <w:rPr>
                <w:rFonts w:eastAsia="Times New Roman" w:cs="Arial"/>
                <w:lang w:eastAsia="es-ES"/>
              </w:rPr>
            </w:pPr>
            <w:r w:rsidRPr="0009617B">
              <w:rPr>
                <w:rFonts w:eastAsia="Times New Roman" w:cs="Arial"/>
                <w:lang w:eastAsia="es-ES"/>
              </w:rPr>
              <w:t>•</w:t>
            </w:r>
            <w:r w:rsidR="00841A0F" w:rsidRPr="0009617B">
              <w:rPr>
                <w:rFonts w:eastAsia="Times New Roman" w:cs="Arial"/>
                <w:lang w:eastAsia="es-ES"/>
              </w:rPr>
              <w:t>Escritura de textos dirigidos,</w:t>
            </w:r>
            <w:r w:rsidRPr="0009617B">
              <w:rPr>
                <w:rFonts w:eastAsia="Times New Roman" w:cs="Arial"/>
                <w:lang w:eastAsia="es-ES"/>
              </w:rPr>
              <w:t xml:space="preserve"> </w:t>
            </w:r>
            <w:r w:rsidR="00841A0F" w:rsidRPr="0009617B">
              <w:rPr>
                <w:rFonts w:eastAsia="Times New Roman" w:cs="Arial"/>
                <w:lang w:eastAsia="es-ES"/>
              </w:rPr>
              <w:t>con un propósito definido, a</w:t>
            </w:r>
            <w:r w:rsidRPr="0009617B">
              <w:rPr>
                <w:rFonts w:eastAsia="Times New Roman" w:cs="Arial"/>
                <w:lang w:eastAsia="es-ES"/>
              </w:rPr>
              <w:t xml:space="preserve"> </w:t>
            </w:r>
            <w:r w:rsidR="00841A0F" w:rsidRPr="0009617B">
              <w:rPr>
                <w:rFonts w:eastAsia="Times New Roman" w:cs="Arial"/>
                <w:lang w:eastAsia="es-ES"/>
              </w:rPr>
              <w:t>destinatarios reales.</w:t>
            </w:r>
          </w:p>
          <w:p w:rsidR="00841A0F" w:rsidRPr="0009617B" w:rsidRDefault="00B64AE5" w:rsidP="00B64AE5">
            <w:pPr>
              <w:autoSpaceDE w:val="0"/>
              <w:autoSpaceDN w:val="0"/>
              <w:adjustRightInd w:val="0"/>
              <w:jc w:val="both"/>
              <w:rPr>
                <w:rFonts w:eastAsia="Times New Roman" w:cs="Arial"/>
                <w:lang w:eastAsia="es-ES"/>
              </w:rPr>
            </w:pPr>
            <w:r w:rsidRPr="0009617B">
              <w:rPr>
                <w:rFonts w:eastAsia="Times New Roman" w:cs="Arial"/>
                <w:lang w:eastAsia="es-ES"/>
              </w:rPr>
              <w:t>•</w:t>
            </w:r>
            <w:r w:rsidR="00841A0F" w:rsidRPr="0009617B">
              <w:rPr>
                <w:rFonts w:eastAsia="Times New Roman" w:cs="Arial"/>
                <w:lang w:eastAsia="es-ES"/>
              </w:rPr>
              <w:t>Ubicación espacial en el</w:t>
            </w:r>
            <w:r w:rsidRPr="0009617B">
              <w:rPr>
                <w:rFonts w:eastAsia="Times New Roman" w:cs="Arial"/>
                <w:lang w:eastAsia="es-ES"/>
              </w:rPr>
              <w:t xml:space="preserve"> </w:t>
            </w:r>
            <w:r w:rsidR="00841A0F" w:rsidRPr="0009617B">
              <w:rPr>
                <w:rFonts w:eastAsia="Times New Roman" w:cs="Arial"/>
                <w:lang w:eastAsia="es-ES"/>
              </w:rPr>
              <w:t>cuaderno y el renglón.</w:t>
            </w:r>
          </w:p>
          <w:p w:rsidR="00841A0F" w:rsidRPr="0009617B" w:rsidRDefault="00B64AE5" w:rsidP="00B64AE5">
            <w:pPr>
              <w:autoSpaceDE w:val="0"/>
              <w:autoSpaceDN w:val="0"/>
              <w:adjustRightInd w:val="0"/>
              <w:jc w:val="both"/>
              <w:rPr>
                <w:rFonts w:eastAsia="Times New Roman" w:cs="Arial"/>
                <w:lang w:eastAsia="es-ES"/>
              </w:rPr>
            </w:pPr>
            <w:r w:rsidRPr="0009617B">
              <w:rPr>
                <w:rFonts w:eastAsia="Times New Roman" w:cs="Arial"/>
                <w:lang w:eastAsia="es-ES"/>
              </w:rPr>
              <w:lastRenderedPageBreak/>
              <w:t>•</w:t>
            </w:r>
            <w:r w:rsidR="00841A0F" w:rsidRPr="0009617B">
              <w:rPr>
                <w:rFonts w:eastAsia="Times New Roman" w:cs="Arial"/>
                <w:lang w:eastAsia="es-ES"/>
              </w:rPr>
              <w:t>Direccionalidad de la</w:t>
            </w:r>
            <w:r w:rsidRPr="0009617B">
              <w:rPr>
                <w:rFonts w:eastAsia="Times New Roman" w:cs="Arial"/>
                <w:lang w:eastAsia="es-ES"/>
              </w:rPr>
              <w:t xml:space="preserve"> </w:t>
            </w:r>
            <w:r w:rsidR="00841A0F" w:rsidRPr="0009617B">
              <w:rPr>
                <w:rFonts w:eastAsia="Times New Roman" w:cs="Arial"/>
                <w:lang w:eastAsia="es-ES"/>
              </w:rPr>
              <w:t>escritura.</w:t>
            </w:r>
          </w:p>
          <w:p w:rsidR="00841A0F" w:rsidRPr="0009617B" w:rsidRDefault="00B64AE5" w:rsidP="00B64AE5">
            <w:pPr>
              <w:autoSpaceDE w:val="0"/>
              <w:autoSpaceDN w:val="0"/>
              <w:adjustRightInd w:val="0"/>
              <w:jc w:val="both"/>
              <w:rPr>
                <w:rFonts w:cs="Arial"/>
              </w:rPr>
            </w:pPr>
            <w:r w:rsidRPr="0009617B">
              <w:rPr>
                <w:rFonts w:eastAsia="Times New Roman" w:cs="Arial"/>
                <w:lang w:eastAsia="es-ES"/>
              </w:rPr>
              <w:t>•</w:t>
            </w:r>
            <w:r w:rsidR="00841A0F" w:rsidRPr="0009617B">
              <w:rPr>
                <w:rFonts w:eastAsia="Times New Roman" w:cs="Arial"/>
                <w:lang w:eastAsia="es-ES"/>
              </w:rPr>
              <w:t>Trazo dirigido de letras,</w:t>
            </w:r>
            <w:r w:rsidRPr="0009617B">
              <w:rPr>
                <w:rFonts w:eastAsia="Times New Roman" w:cs="Arial"/>
                <w:lang w:eastAsia="es-ES"/>
              </w:rPr>
              <w:t xml:space="preserve"> </w:t>
            </w:r>
            <w:r w:rsidR="00841A0F" w:rsidRPr="0009617B">
              <w:rPr>
                <w:rFonts w:eastAsia="Times New Roman" w:cs="Arial"/>
                <w:lang w:eastAsia="es-ES"/>
              </w:rPr>
              <w:t>palabras, frases, oraciones y</w:t>
            </w:r>
            <w:r w:rsidRPr="0009617B">
              <w:rPr>
                <w:rFonts w:eastAsia="Times New Roman" w:cs="Arial"/>
                <w:lang w:eastAsia="es-ES"/>
              </w:rPr>
              <w:t xml:space="preserve"> </w:t>
            </w:r>
            <w:r w:rsidR="00841A0F" w:rsidRPr="0009617B">
              <w:rPr>
                <w:rFonts w:eastAsia="Times New Roman" w:cs="Arial"/>
                <w:lang w:eastAsia="es-ES"/>
              </w:rPr>
              <w:t>textos.)</w:t>
            </w:r>
          </w:p>
        </w:tc>
        <w:tc>
          <w:tcPr>
            <w:tcW w:w="0" w:type="auto"/>
          </w:tcPr>
          <w:p w:rsidR="006E4B70" w:rsidRPr="0009617B" w:rsidRDefault="003172CB" w:rsidP="00232BA4">
            <w:pPr>
              <w:jc w:val="center"/>
              <w:rPr>
                <w:rFonts w:eastAsia="Times New Roman" w:cs="Arial"/>
                <w:color w:val="C45911" w:themeColor="accent2" w:themeShade="BF"/>
                <w:lang w:eastAsia="es-ES"/>
              </w:rPr>
            </w:pPr>
            <w:r w:rsidRPr="0009617B">
              <w:rPr>
                <w:rFonts w:eastAsia="Times New Roman" w:cs="Arial"/>
                <w:color w:val="C45911" w:themeColor="accent2" w:themeShade="BF"/>
                <w:lang w:eastAsia="es-ES"/>
              </w:rPr>
              <w:lastRenderedPageBreak/>
              <w:t xml:space="preserve">Reconoce medios </w:t>
            </w:r>
            <w:r w:rsidR="003631CE" w:rsidRPr="0009617B">
              <w:rPr>
                <w:rFonts w:eastAsia="Times New Roman" w:cs="Arial"/>
                <w:color w:val="C45911" w:themeColor="accent2" w:themeShade="BF"/>
                <w:lang w:eastAsia="es-ES"/>
              </w:rPr>
              <w:t xml:space="preserve">orales y </w:t>
            </w:r>
            <w:r w:rsidR="00865257" w:rsidRPr="0009617B">
              <w:rPr>
                <w:rFonts w:eastAsia="Times New Roman" w:cs="Arial"/>
                <w:color w:val="C45911" w:themeColor="accent2" w:themeShade="BF"/>
                <w:lang w:eastAsia="es-ES"/>
              </w:rPr>
              <w:t>escritos</w:t>
            </w:r>
            <w:r w:rsidRPr="0009617B">
              <w:rPr>
                <w:rFonts w:eastAsia="Times New Roman" w:cs="Arial"/>
                <w:color w:val="C45911" w:themeColor="accent2" w:themeShade="BF"/>
                <w:lang w:eastAsia="es-ES"/>
              </w:rPr>
              <w:t xml:space="preserve"> para comunicar las ideas.</w:t>
            </w:r>
          </w:p>
          <w:p w:rsidR="00CF684A" w:rsidRPr="0009617B" w:rsidRDefault="00CF684A" w:rsidP="00CF684A">
            <w:pPr>
              <w:rPr>
                <w:rFonts w:eastAsia="Times New Roman" w:cs="Arial"/>
                <w:color w:val="C45911" w:themeColor="accent2" w:themeShade="BF"/>
                <w:lang w:eastAsia="es-ES"/>
              </w:rPr>
            </w:pPr>
          </w:p>
          <w:p w:rsidR="003172CB" w:rsidRPr="0009617B" w:rsidRDefault="003172CB" w:rsidP="00232BA4">
            <w:pPr>
              <w:jc w:val="center"/>
              <w:rPr>
                <w:rFonts w:eastAsia="Times New Roman" w:cs="Arial"/>
                <w:color w:val="C45911" w:themeColor="accent2" w:themeShade="BF"/>
                <w:lang w:eastAsia="es-ES"/>
              </w:rPr>
            </w:pPr>
            <w:r w:rsidRPr="0009617B">
              <w:rPr>
                <w:rFonts w:eastAsia="Times New Roman" w:cs="Arial"/>
                <w:color w:val="C45911" w:themeColor="accent2" w:themeShade="BF"/>
                <w:lang w:eastAsia="es-ES"/>
              </w:rPr>
              <w:t>Identifica ideas</w:t>
            </w:r>
            <w:r w:rsidR="003631CE" w:rsidRPr="0009617B">
              <w:rPr>
                <w:rFonts w:eastAsia="Times New Roman" w:cs="Arial"/>
                <w:color w:val="C45911" w:themeColor="accent2" w:themeShade="BF"/>
                <w:lang w:eastAsia="es-ES"/>
              </w:rPr>
              <w:t xml:space="preserve"> orales y escritas</w:t>
            </w:r>
            <w:r w:rsidRPr="0009617B">
              <w:rPr>
                <w:rFonts w:eastAsia="Times New Roman" w:cs="Arial"/>
                <w:color w:val="C45911" w:themeColor="accent2" w:themeShade="BF"/>
                <w:lang w:eastAsia="es-ES"/>
              </w:rPr>
              <w:t xml:space="preserve"> presentadas en formas </w:t>
            </w:r>
            <w:r w:rsidR="0015117D" w:rsidRPr="0009617B">
              <w:rPr>
                <w:rFonts w:eastAsia="Times New Roman" w:cs="Arial"/>
                <w:color w:val="C45911" w:themeColor="accent2" w:themeShade="BF"/>
                <w:lang w:eastAsia="es-ES"/>
              </w:rPr>
              <w:t>escrita</w:t>
            </w:r>
            <w:r w:rsidRPr="0009617B">
              <w:rPr>
                <w:rFonts w:eastAsia="Times New Roman" w:cs="Arial"/>
                <w:color w:val="C45911" w:themeColor="accent2" w:themeShade="BF"/>
                <w:lang w:eastAsia="es-ES"/>
              </w:rPr>
              <w:t>.</w:t>
            </w:r>
          </w:p>
          <w:p w:rsidR="006F0467" w:rsidRPr="0009617B" w:rsidRDefault="006F0467" w:rsidP="00CF684A">
            <w:pPr>
              <w:rPr>
                <w:rFonts w:eastAsia="Times New Roman" w:cs="Arial"/>
                <w:color w:val="C45911" w:themeColor="accent2" w:themeShade="BF"/>
                <w:lang w:eastAsia="es-ES"/>
              </w:rPr>
            </w:pPr>
          </w:p>
          <w:p w:rsidR="003172CB" w:rsidRPr="0009617B" w:rsidRDefault="003172CB" w:rsidP="003631CE">
            <w:pPr>
              <w:jc w:val="center"/>
            </w:pPr>
            <w:r w:rsidRPr="0009617B">
              <w:rPr>
                <w:rFonts w:eastAsia="Times New Roman" w:cs="Arial"/>
                <w:color w:val="C45911" w:themeColor="accent2" w:themeShade="BF"/>
                <w:lang w:eastAsia="es-ES"/>
              </w:rPr>
              <w:t xml:space="preserve">Reconoce diversas ideas </w:t>
            </w:r>
            <w:r w:rsidR="003631CE" w:rsidRPr="0009617B">
              <w:rPr>
                <w:rFonts w:eastAsia="Times New Roman" w:cs="Arial"/>
                <w:color w:val="C45911" w:themeColor="accent2" w:themeShade="BF"/>
                <w:lang w:eastAsia="es-ES"/>
              </w:rPr>
              <w:t>or</w:t>
            </w:r>
            <w:r w:rsidR="00865257" w:rsidRPr="0009617B">
              <w:rPr>
                <w:rFonts w:eastAsia="Times New Roman" w:cs="Arial"/>
                <w:color w:val="C45911" w:themeColor="accent2" w:themeShade="BF"/>
                <w:lang w:eastAsia="es-ES"/>
              </w:rPr>
              <w:t>a</w:t>
            </w:r>
            <w:r w:rsidR="003631CE" w:rsidRPr="0009617B">
              <w:rPr>
                <w:rFonts w:eastAsia="Times New Roman" w:cs="Arial"/>
                <w:color w:val="C45911" w:themeColor="accent2" w:themeShade="BF"/>
                <w:lang w:eastAsia="es-ES"/>
              </w:rPr>
              <w:t xml:space="preserve">les </w:t>
            </w:r>
            <w:r w:rsidR="00CF684A" w:rsidRPr="0009617B">
              <w:rPr>
                <w:rFonts w:eastAsia="Times New Roman" w:cs="Arial"/>
                <w:color w:val="C45911" w:themeColor="accent2" w:themeShade="BF"/>
                <w:lang w:eastAsia="es-ES"/>
              </w:rPr>
              <w:t>y en</w:t>
            </w:r>
            <w:r w:rsidRPr="0009617B">
              <w:rPr>
                <w:rFonts w:eastAsia="Times New Roman" w:cs="Arial"/>
                <w:color w:val="C45911" w:themeColor="accent2" w:themeShade="BF"/>
                <w:lang w:eastAsia="es-ES"/>
              </w:rPr>
              <w:t xml:space="preserve"> forma escrita, plástica y otras.</w:t>
            </w:r>
          </w:p>
        </w:tc>
        <w:tc>
          <w:tcPr>
            <w:tcW w:w="6890" w:type="dxa"/>
          </w:tcPr>
          <w:p w:rsidR="006E4B70" w:rsidRPr="0009617B" w:rsidRDefault="006E4B70" w:rsidP="00232BA4">
            <w:pPr>
              <w:jc w:val="both"/>
              <w:rPr>
                <w:rFonts w:cs="Arial"/>
              </w:rPr>
            </w:pPr>
          </w:p>
        </w:tc>
      </w:tr>
    </w:tbl>
    <w:p w:rsidR="006E4B70" w:rsidRPr="0009617B" w:rsidRDefault="006E4B70" w:rsidP="006E4B70">
      <w:pPr>
        <w:spacing w:after="0"/>
        <w:rPr>
          <w:rFonts w:cs="Arial"/>
        </w:rPr>
      </w:pPr>
    </w:p>
    <w:p w:rsidR="006E4B70" w:rsidRPr="0009617B" w:rsidRDefault="006E4B70" w:rsidP="006E4B70">
      <w:pPr>
        <w:spacing w:after="0"/>
        <w:jc w:val="center"/>
        <w:rPr>
          <w:b/>
        </w:rPr>
      </w:pPr>
    </w:p>
    <w:p w:rsidR="00450763" w:rsidRPr="003053CA" w:rsidRDefault="00450763" w:rsidP="00450763">
      <w:pPr>
        <w:spacing w:after="0"/>
        <w:rPr>
          <w:b/>
        </w:rPr>
      </w:pPr>
      <w:r w:rsidRPr="003053CA">
        <w:rPr>
          <w:b/>
        </w:rPr>
        <w:t>Sección III. Instrumentos de evaluación.</w:t>
      </w:r>
    </w:p>
    <w:p w:rsidR="006E4B70" w:rsidRPr="0009617B" w:rsidRDefault="006E4B70" w:rsidP="00CF684A">
      <w:pPr>
        <w:spacing w:after="0"/>
        <w:rPr>
          <w:b/>
        </w:rPr>
      </w:pPr>
    </w:p>
    <w:p w:rsidR="006E4B70" w:rsidRPr="0009617B" w:rsidRDefault="006E4B70" w:rsidP="006E4B70">
      <w:pPr>
        <w:spacing w:after="0"/>
        <w:jc w:val="center"/>
        <w:rPr>
          <w:b/>
        </w:rPr>
      </w:pPr>
      <w:r w:rsidRPr="0009617B">
        <w:rPr>
          <w:b/>
        </w:rPr>
        <w:t>Instrumento de proceso</w:t>
      </w:r>
    </w:p>
    <w:p w:rsidR="006E4B70" w:rsidRPr="0009617B" w:rsidRDefault="006E4B70" w:rsidP="006E4B70">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09617B" w:rsidRPr="0009617B" w:rsidTr="0009617B">
        <w:tc>
          <w:tcPr>
            <w:tcW w:w="1173" w:type="pct"/>
            <w:vAlign w:val="center"/>
          </w:tcPr>
          <w:p w:rsidR="0009617B" w:rsidRPr="0009617B" w:rsidRDefault="0009617B" w:rsidP="0009617B">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Pr="0009617B">
              <w:rPr>
                <w:rFonts w:asciiTheme="minorHAnsi" w:eastAsiaTheme="minorHAnsi" w:hAnsiTheme="minorHAnsi" w:cstheme="minorBidi"/>
                <w:b/>
                <w:sz w:val="22"/>
                <w:szCs w:val="22"/>
                <w:lang w:eastAsia="en-US"/>
              </w:rPr>
              <w:t>autas para el desarrollo de la habilidad)</w:t>
            </w:r>
          </w:p>
        </w:tc>
        <w:tc>
          <w:tcPr>
            <w:tcW w:w="1173" w:type="pct"/>
            <w:shd w:val="clear" w:color="auto" w:fill="auto"/>
          </w:tcPr>
          <w:p w:rsidR="0009617B" w:rsidRPr="0009617B" w:rsidRDefault="0009617B" w:rsidP="0009617B">
            <w:pPr>
              <w:jc w:val="center"/>
              <w:rPr>
                <w:b/>
              </w:rPr>
            </w:pPr>
            <w:r w:rsidRPr="0009617B">
              <w:rPr>
                <w:b/>
              </w:rPr>
              <w:t>Indicadores del aprendizaje esperado</w:t>
            </w:r>
          </w:p>
        </w:tc>
        <w:tc>
          <w:tcPr>
            <w:tcW w:w="873" w:type="pct"/>
            <w:shd w:val="clear" w:color="auto" w:fill="auto"/>
          </w:tcPr>
          <w:p w:rsidR="0009617B" w:rsidRPr="0009617B" w:rsidRDefault="0009617B" w:rsidP="0009617B">
            <w:pPr>
              <w:jc w:val="center"/>
              <w:rPr>
                <w:b/>
              </w:rPr>
            </w:pPr>
            <w:r w:rsidRPr="0009617B">
              <w:rPr>
                <w:b/>
              </w:rPr>
              <w:t>Inicial</w:t>
            </w:r>
          </w:p>
        </w:tc>
        <w:tc>
          <w:tcPr>
            <w:tcW w:w="831" w:type="pct"/>
            <w:shd w:val="clear" w:color="auto" w:fill="auto"/>
          </w:tcPr>
          <w:p w:rsidR="0009617B" w:rsidRPr="0009617B" w:rsidRDefault="0009617B" w:rsidP="0009617B">
            <w:pPr>
              <w:jc w:val="center"/>
              <w:rPr>
                <w:b/>
              </w:rPr>
            </w:pPr>
            <w:r w:rsidRPr="0009617B">
              <w:rPr>
                <w:b/>
              </w:rPr>
              <w:t>Intermedio</w:t>
            </w:r>
          </w:p>
        </w:tc>
        <w:tc>
          <w:tcPr>
            <w:tcW w:w="950" w:type="pct"/>
            <w:shd w:val="clear" w:color="auto" w:fill="auto"/>
          </w:tcPr>
          <w:p w:rsidR="0009617B" w:rsidRPr="0009617B" w:rsidRDefault="0009617B" w:rsidP="0009617B">
            <w:pPr>
              <w:jc w:val="center"/>
              <w:rPr>
                <w:b/>
              </w:rPr>
            </w:pPr>
            <w:r w:rsidRPr="0009617B">
              <w:rPr>
                <w:b/>
              </w:rPr>
              <w:t>Avanzado</w:t>
            </w:r>
          </w:p>
        </w:tc>
      </w:tr>
      <w:tr w:rsidR="00027F86" w:rsidRPr="0009617B" w:rsidTr="0009617B">
        <w:trPr>
          <w:trHeight w:val="526"/>
        </w:trPr>
        <w:tc>
          <w:tcPr>
            <w:tcW w:w="1173" w:type="pct"/>
            <w:shd w:val="clear" w:color="auto" w:fill="FFFFFF" w:themeFill="background1"/>
          </w:tcPr>
          <w:p w:rsidR="00027F86" w:rsidRPr="0009617B" w:rsidRDefault="00027F86" w:rsidP="00027F86">
            <w:pPr>
              <w:pStyle w:val="Sinespaciado"/>
              <w:jc w:val="center"/>
              <w:rPr>
                <w:rFonts w:asciiTheme="minorHAnsi" w:hAnsiTheme="minorHAnsi" w:cs="Arial"/>
                <w:b/>
                <w:color w:val="C45911" w:themeColor="accent2" w:themeShade="BF"/>
                <w:sz w:val="22"/>
                <w:szCs w:val="22"/>
              </w:rPr>
            </w:pPr>
            <w:r w:rsidRPr="0009617B">
              <w:rPr>
                <w:rFonts w:asciiTheme="minorHAnsi" w:hAnsiTheme="minorHAnsi" w:cs="Arial"/>
                <w:b/>
                <w:color w:val="C45911" w:themeColor="accent2" w:themeShade="BF"/>
                <w:sz w:val="22"/>
                <w:szCs w:val="22"/>
              </w:rPr>
              <w:t>Decodificación</w:t>
            </w:r>
          </w:p>
          <w:p w:rsidR="00027F86" w:rsidRPr="0009617B" w:rsidRDefault="00027F86" w:rsidP="00027F86">
            <w:pPr>
              <w:pStyle w:val="Sinespaciado"/>
              <w:jc w:val="center"/>
              <w:rPr>
                <w:rFonts w:asciiTheme="minorHAnsi" w:hAnsiTheme="minorHAnsi"/>
                <w:color w:val="C45911" w:themeColor="accent2" w:themeShade="BF"/>
                <w:sz w:val="22"/>
                <w:szCs w:val="22"/>
              </w:rPr>
            </w:pPr>
          </w:p>
        </w:tc>
        <w:tc>
          <w:tcPr>
            <w:tcW w:w="1173" w:type="pct"/>
            <w:shd w:val="clear" w:color="auto" w:fill="FFFFFF" w:themeFill="background1"/>
          </w:tcPr>
          <w:p w:rsidR="00027F86" w:rsidRDefault="00027F86" w:rsidP="00027F86">
            <w:pPr>
              <w:jc w:val="center"/>
              <w:rPr>
                <w:rFonts w:eastAsia="Times New Roman" w:cs="Arial"/>
                <w:color w:val="C45911" w:themeColor="accent2" w:themeShade="BF"/>
                <w:lang w:eastAsia="es-ES"/>
              </w:rPr>
            </w:pPr>
            <w:r>
              <w:rPr>
                <w:rFonts w:eastAsia="Times New Roman" w:cs="Arial"/>
                <w:color w:val="C45911" w:themeColor="accent2" w:themeShade="BF"/>
                <w:lang w:eastAsia="es-ES"/>
              </w:rPr>
              <w:t>Reconoce medios orales y escritos para comunicar las ideas.</w:t>
            </w:r>
          </w:p>
          <w:p w:rsidR="00027F86" w:rsidRDefault="00027F86" w:rsidP="00027F86">
            <w:pPr>
              <w:jc w:val="center"/>
              <w:rPr>
                <w:rFonts w:eastAsia="Times New Roman" w:cs="Arial"/>
                <w:color w:val="C45911" w:themeColor="accent2" w:themeShade="BF"/>
                <w:lang w:eastAsia="es-ES"/>
              </w:rPr>
            </w:pPr>
          </w:p>
        </w:tc>
        <w:tc>
          <w:tcPr>
            <w:tcW w:w="873"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Cita los principales medios escritos, orales, plásticos y otros para comunicar las ideas.</w:t>
            </w:r>
          </w:p>
        </w:tc>
        <w:tc>
          <w:tcPr>
            <w:tcW w:w="831"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Selecciona los principales medios escritos, orales, plásticos y otros para comunicar las ideas.</w:t>
            </w:r>
          </w:p>
        </w:tc>
        <w:tc>
          <w:tcPr>
            <w:tcW w:w="950"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Identifica propiedades de los principales medios escritos, orales, plásticos y otros para comunicar las ideas.</w:t>
            </w:r>
          </w:p>
        </w:tc>
      </w:tr>
      <w:tr w:rsidR="00027F86" w:rsidRPr="0009617B" w:rsidTr="0009617B">
        <w:trPr>
          <w:trHeight w:val="526"/>
        </w:trPr>
        <w:tc>
          <w:tcPr>
            <w:tcW w:w="1173" w:type="pct"/>
            <w:shd w:val="clear" w:color="auto" w:fill="FFFFFF" w:themeFill="background1"/>
          </w:tcPr>
          <w:p w:rsidR="00027F86" w:rsidRPr="0009617B" w:rsidRDefault="00027F86" w:rsidP="00027F86">
            <w:pPr>
              <w:pStyle w:val="Sinespaciado"/>
              <w:jc w:val="center"/>
              <w:rPr>
                <w:rFonts w:asciiTheme="minorHAnsi" w:hAnsiTheme="minorHAnsi" w:cs="Arial"/>
                <w:b/>
                <w:color w:val="C45911" w:themeColor="accent2" w:themeShade="BF"/>
                <w:sz w:val="22"/>
                <w:szCs w:val="22"/>
              </w:rPr>
            </w:pPr>
            <w:r w:rsidRPr="0009617B">
              <w:rPr>
                <w:rFonts w:asciiTheme="minorHAnsi" w:hAnsiTheme="minorHAnsi" w:cs="Arial"/>
                <w:b/>
                <w:color w:val="C45911" w:themeColor="accent2" w:themeShade="BF"/>
                <w:sz w:val="22"/>
                <w:szCs w:val="22"/>
              </w:rPr>
              <w:t>Comprensión</w:t>
            </w:r>
          </w:p>
          <w:p w:rsidR="00027F86" w:rsidRPr="0009617B" w:rsidRDefault="00027F86" w:rsidP="00027F86">
            <w:pPr>
              <w:jc w:val="both"/>
              <w:rPr>
                <w:color w:val="C45911" w:themeColor="accent2" w:themeShade="BF"/>
              </w:rPr>
            </w:pPr>
          </w:p>
        </w:tc>
        <w:tc>
          <w:tcPr>
            <w:tcW w:w="1173" w:type="pct"/>
            <w:shd w:val="clear" w:color="auto" w:fill="FFFFFF" w:themeFill="background1"/>
          </w:tcPr>
          <w:p w:rsidR="00027F86" w:rsidRDefault="00027F86" w:rsidP="00027F86">
            <w:pPr>
              <w:jc w:val="center"/>
              <w:rPr>
                <w:rFonts w:eastAsia="Times New Roman" w:cs="Arial"/>
                <w:color w:val="C45911" w:themeColor="accent2" w:themeShade="BF"/>
                <w:lang w:eastAsia="es-ES"/>
              </w:rPr>
            </w:pPr>
            <w:r>
              <w:rPr>
                <w:rFonts w:eastAsia="Times New Roman" w:cs="Arial"/>
                <w:color w:val="C45911" w:themeColor="accent2" w:themeShade="BF"/>
                <w:lang w:eastAsia="es-ES"/>
              </w:rPr>
              <w:t>Identifica ideas orales y escritas presentadas en formas escrita.</w:t>
            </w:r>
          </w:p>
          <w:p w:rsidR="00027F86" w:rsidRDefault="00027F86" w:rsidP="00027F86">
            <w:pPr>
              <w:jc w:val="center"/>
              <w:rPr>
                <w:rFonts w:eastAsia="Times New Roman" w:cs="Arial"/>
                <w:color w:val="C45911" w:themeColor="accent2" w:themeShade="BF"/>
                <w:lang w:eastAsia="es-ES"/>
              </w:rPr>
            </w:pPr>
          </w:p>
          <w:p w:rsidR="00027F86" w:rsidRDefault="00027F86" w:rsidP="00027F86">
            <w:pPr>
              <w:jc w:val="center"/>
              <w:rPr>
                <w:rFonts w:eastAsia="Times New Roman" w:cs="Arial"/>
                <w:color w:val="C45911" w:themeColor="accent2" w:themeShade="BF"/>
                <w:lang w:eastAsia="es-ES"/>
              </w:rPr>
            </w:pPr>
          </w:p>
        </w:tc>
        <w:tc>
          <w:tcPr>
            <w:tcW w:w="873"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Menciona ideas generales en forma oral, escrita, plástica y otras, como producto de un proceso de comunicación.</w:t>
            </w:r>
          </w:p>
        </w:tc>
        <w:tc>
          <w:tcPr>
            <w:tcW w:w="831"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Brinda ideas secundarias en formas oral, escrita, plástica y otras, como producto de un proceso de comunicación</w:t>
            </w:r>
          </w:p>
        </w:tc>
        <w:tc>
          <w:tcPr>
            <w:tcW w:w="950"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Indica la idea fundamental en formas oral, escrita, plástica y otras, como producto de un proceso de comunicación.</w:t>
            </w:r>
          </w:p>
        </w:tc>
      </w:tr>
      <w:tr w:rsidR="00027F86" w:rsidRPr="0009617B" w:rsidTr="0009617B">
        <w:trPr>
          <w:trHeight w:val="590"/>
        </w:trPr>
        <w:tc>
          <w:tcPr>
            <w:tcW w:w="1173" w:type="pct"/>
            <w:shd w:val="clear" w:color="auto" w:fill="FFFFFF" w:themeFill="background1"/>
          </w:tcPr>
          <w:p w:rsidR="00027F86" w:rsidRPr="0009617B" w:rsidRDefault="00027F86" w:rsidP="00027F86">
            <w:pPr>
              <w:pStyle w:val="Sinespaciado"/>
              <w:jc w:val="center"/>
              <w:rPr>
                <w:rFonts w:asciiTheme="minorHAnsi" w:hAnsiTheme="minorHAnsi" w:cs="Arial"/>
                <w:b/>
                <w:color w:val="C45911" w:themeColor="accent2" w:themeShade="BF"/>
                <w:sz w:val="22"/>
                <w:szCs w:val="22"/>
              </w:rPr>
            </w:pPr>
            <w:r w:rsidRPr="0009617B">
              <w:rPr>
                <w:rFonts w:asciiTheme="minorHAnsi" w:hAnsiTheme="minorHAnsi" w:cs="Arial"/>
                <w:b/>
                <w:color w:val="C45911" w:themeColor="accent2" w:themeShade="BF"/>
                <w:sz w:val="22"/>
                <w:szCs w:val="22"/>
              </w:rPr>
              <w:t>Trasmisión efectiva</w:t>
            </w:r>
          </w:p>
          <w:p w:rsidR="00027F86" w:rsidRPr="0009617B" w:rsidRDefault="00027F86" w:rsidP="00027F86">
            <w:pPr>
              <w:jc w:val="center"/>
              <w:rPr>
                <w:color w:val="C45911" w:themeColor="accent2" w:themeShade="BF"/>
              </w:rPr>
            </w:pPr>
          </w:p>
        </w:tc>
        <w:tc>
          <w:tcPr>
            <w:tcW w:w="1173" w:type="pct"/>
            <w:shd w:val="clear" w:color="auto" w:fill="FFFFFF" w:themeFill="background1"/>
          </w:tcPr>
          <w:p w:rsidR="00027F86" w:rsidRDefault="00027F86" w:rsidP="00027F86">
            <w:pPr>
              <w:jc w:val="center"/>
              <w:rPr>
                <w:rFonts w:eastAsia="Times New Roman" w:cs="Arial"/>
                <w:color w:val="C45911" w:themeColor="accent2" w:themeShade="BF"/>
                <w:lang w:eastAsia="es-ES"/>
              </w:rPr>
            </w:pPr>
            <w:r>
              <w:rPr>
                <w:rFonts w:eastAsia="Times New Roman" w:cs="Arial"/>
                <w:color w:val="C45911" w:themeColor="accent2" w:themeShade="BF"/>
                <w:lang w:eastAsia="es-ES"/>
              </w:rPr>
              <w:t>Reconoce diversas ideas orales y en forma escrita, plástica y otras.</w:t>
            </w:r>
          </w:p>
        </w:tc>
        <w:tc>
          <w:tcPr>
            <w:tcW w:w="873"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Cita diversas ideas en forma oral, escrita, plástica y otras.</w:t>
            </w:r>
          </w:p>
        </w:tc>
        <w:tc>
          <w:tcPr>
            <w:tcW w:w="831"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Selecciona las principales ideas en forma oral, escrita, plástica y otras.</w:t>
            </w:r>
          </w:p>
        </w:tc>
        <w:tc>
          <w:tcPr>
            <w:tcW w:w="950" w:type="pct"/>
            <w:shd w:val="clear" w:color="auto" w:fill="FFFFFF" w:themeFill="background1"/>
          </w:tcPr>
          <w:p w:rsidR="00027F86" w:rsidRDefault="00027F86" w:rsidP="00027F86">
            <w:pPr>
              <w:pStyle w:val="Sinespaciado"/>
              <w:jc w:val="center"/>
              <w:rPr>
                <w:rFonts w:asciiTheme="minorHAnsi" w:hAnsiTheme="minorHAnsi" w:cs="Arial"/>
                <w:sz w:val="22"/>
                <w:szCs w:val="22"/>
              </w:rPr>
            </w:pPr>
            <w:r>
              <w:rPr>
                <w:rFonts w:asciiTheme="minorHAnsi" w:hAnsiTheme="minorHAnsi" w:cs="Arial"/>
                <w:sz w:val="22"/>
                <w:szCs w:val="22"/>
              </w:rPr>
              <w:t>Distingue diversas ideas en forma oral, escrita, plástica y otras.</w:t>
            </w:r>
          </w:p>
        </w:tc>
      </w:tr>
    </w:tbl>
    <w:p w:rsidR="006E4B70" w:rsidRPr="0009617B" w:rsidRDefault="006E4B70" w:rsidP="006E4B70">
      <w:pPr>
        <w:jc w:val="center"/>
        <w:rPr>
          <w:b/>
        </w:rPr>
      </w:pPr>
    </w:p>
    <w:p w:rsidR="006E4B70" w:rsidRPr="0009617B" w:rsidRDefault="006E4B70" w:rsidP="006E4B70">
      <w:pPr>
        <w:jc w:val="center"/>
        <w:rPr>
          <w:b/>
        </w:rPr>
      </w:pPr>
    </w:p>
    <w:p w:rsidR="001A67D3" w:rsidRDefault="001A67D3" w:rsidP="001A67D3">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1A67D3" w:rsidRDefault="001A67D3" w:rsidP="001A67D3">
      <w:pPr>
        <w:pStyle w:val="Sinespaciado"/>
        <w:rPr>
          <w:rFonts w:ascii="Cambria" w:eastAsia="Calibri" w:hAnsi="Cambria" w:cs="Arial"/>
          <w:b/>
          <w:lang w:eastAsia="en-US"/>
        </w:rPr>
      </w:pPr>
    </w:p>
    <w:p w:rsidR="001A67D3" w:rsidRDefault="001A67D3" w:rsidP="001A67D3">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1A67D3" w:rsidRDefault="001A67D3" w:rsidP="001A67D3">
      <w:pPr>
        <w:pStyle w:val="Sinespaciado"/>
        <w:rPr>
          <w:rFonts w:ascii="Cambria" w:eastAsia="Calibri" w:hAnsi="Cambria" w:cs="Arial"/>
          <w:b/>
          <w:lang w:eastAsia="en-US"/>
        </w:rPr>
      </w:pPr>
    </w:p>
    <w:p w:rsidR="001A67D3" w:rsidRDefault="001A67D3" w:rsidP="001A67D3">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1A67D3" w:rsidRDefault="001A67D3" w:rsidP="001A67D3">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1A67D3" w:rsidRDefault="001A67D3" w:rsidP="001A67D3">
      <w:pPr>
        <w:pStyle w:val="Sinespaciado"/>
        <w:rPr>
          <w:rFonts w:ascii="Cambria" w:eastAsia="Calibri" w:hAnsi="Cambria" w:cs="Arial"/>
          <w:b/>
          <w:lang w:eastAsia="en-US"/>
        </w:rPr>
      </w:pPr>
    </w:p>
    <w:p w:rsidR="001A67D3" w:rsidRDefault="001A67D3" w:rsidP="001A67D3">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1A67D3" w:rsidRDefault="001A67D3" w:rsidP="001A67D3">
      <w:pPr>
        <w:pStyle w:val="Sinespaciado"/>
        <w:rPr>
          <w:rFonts w:ascii="Cambria" w:eastAsia="Calibri" w:hAnsi="Cambria" w:cs="Arial"/>
          <w:b/>
          <w:lang w:eastAsia="en-US"/>
        </w:rPr>
      </w:pPr>
    </w:p>
    <w:p w:rsidR="001A67D3" w:rsidRDefault="001A67D3" w:rsidP="001A67D3">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1A67D3" w:rsidRDefault="001A67D3" w:rsidP="001A67D3">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1A67D3" w:rsidRDefault="001A67D3" w:rsidP="001A67D3">
      <w:pPr>
        <w:pStyle w:val="Sinespaciado"/>
        <w:rPr>
          <w:rFonts w:ascii="Cambria" w:eastAsia="Calibri" w:hAnsi="Cambria" w:cs="Arial"/>
          <w:lang w:eastAsia="en-US"/>
        </w:rPr>
      </w:pPr>
    </w:p>
    <w:p w:rsidR="001A67D3" w:rsidRDefault="001A67D3" w:rsidP="001A67D3">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1A67D3" w:rsidRDefault="001A67D3" w:rsidP="001A67D3">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r w:rsidR="0033524D">
        <w:rPr>
          <w:rFonts w:ascii="Cambria" w:eastAsia="Calibri" w:hAnsi="Cambria" w:cs="Arial"/>
          <w:lang w:eastAsia="en-US"/>
        </w:rPr>
        <w:t>.</w:t>
      </w:r>
      <w:bookmarkStart w:id="0" w:name="_GoBack"/>
      <w:bookmarkEnd w:id="0"/>
    </w:p>
    <w:p w:rsidR="001A67D3" w:rsidRDefault="001A67D3" w:rsidP="001A67D3">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1A67D3" w:rsidRDefault="001A67D3" w:rsidP="001A67D3">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1A67D3" w:rsidRDefault="001A67D3" w:rsidP="001A67D3">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r w:rsidR="0033524D">
        <w:rPr>
          <w:rFonts w:ascii="Cambria" w:eastAsia="Calibri" w:hAnsi="Cambria" w:cs="Arial"/>
          <w:lang w:eastAsia="en-US"/>
        </w:rPr>
        <w:t>.</w:t>
      </w:r>
    </w:p>
    <w:p w:rsidR="001A67D3" w:rsidRDefault="001A67D3" w:rsidP="001A67D3">
      <w:pPr>
        <w:pStyle w:val="Sinespaciado"/>
        <w:jc w:val="both"/>
        <w:rPr>
          <w:rFonts w:ascii="Cambria" w:eastAsia="Calibri" w:hAnsi="Cambria" w:cs="Arial"/>
          <w:b/>
          <w:lang w:eastAsia="en-US"/>
        </w:rPr>
      </w:pPr>
    </w:p>
    <w:p w:rsidR="001A67D3" w:rsidRDefault="001A67D3" w:rsidP="001A67D3">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CB68C3" w:rsidRDefault="00CB68C3" w:rsidP="00CB68C3">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1A67D3" w:rsidRDefault="001A67D3" w:rsidP="001A67D3">
      <w:pPr>
        <w:rPr>
          <w:rFonts w:ascii="Calibri" w:eastAsia="Calibri" w:hAnsi="Calibri" w:cs="Times New Roman"/>
        </w:rPr>
      </w:pPr>
      <w:r>
        <w:t xml:space="preserve"> </w:t>
      </w:r>
    </w:p>
    <w:p w:rsidR="001A67D3" w:rsidRDefault="001A67D3" w:rsidP="001A67D3">
      <w:pPr>
        <w:rPr>
          <w:b/>
        </w:rPr>
      </w:pPr>
      <w:r>
        <w:rPr>
          <w:b/>
        </w:rPr>
        <w:t>Docentes:</w:t>
      </w:r>
    </w:p>
    <w:p w:rsidR="001A67D3" w:rsidRDefault="001A67D3" w:rsidP="001A67D3">
      <w:pPr>
        <w:spacing w:after="0" w:line="240" w:lineRule="auto"/>
      </w:pPr>
      <w:r>
        <w:rPr>
          <w:b/>
        </w:rPr>
        <w:t>Licda.</w:t>
      </w:r>
      <w:r>
        <w:t xml:space="preserve"> Cinthia Ureña Castro. Escuela Camilo Gamboa Varga. </w:t>
      </w:r>
    </w:p>
    <w:p w:rsidR="001A67D3" w:rsidRDefault="001A67D3" w:rsidP="001A67D3">
      <w:pPr>
        <w:spacing w:after="0" w:line="240" w:lineRule="auto"/>
      </w:pPr>
      <w:r>
        <w:rPr>
          <w:b/>
        </w:rPr>
        <w:t>Licda.</w:t>
      </w:r>
      <w:r>
        <w:t xml:space="preserve"> Dayra Blanco Vindas. Escuela León Cortés Castro.</w:t>
      </w:r>
    </w:p>
    <w:p w:rsidR="001A67D3" w:rsidRDefault="001A67D3" w:rsidP="001A67D3">
      <w:pPr>
        <w:spacing w:after="0" w:line="240" w:lineRule="auto"/>
      </w:pPr>
      <w:r>
        <w:rPr>
          <w:b/>
        </w:rPr>
        <w:t>M. Sc.</w:t>
      </w:r>
      <w:r>
        <w:t xml:space="preserve"> Helga Cruz Banco. Escuela León Cortés Castro.</w:t>
      </w:r>
    </w:p>
    <w:p w:rsidR="001A67D3" w:rsidRDefault="001A67D3" w:rsidP="001A67D3">
      <w:pPr>
        <w:spacing w:after="0" w:line="240" w:lineRule="auto"/>
      </w:pPr>
      <w:r>
        <w:rPr>
          <w:b/>
        </w:rPr>
        <w:t>Licda.</w:t>
      </w:r>
      <w:r>
        <w:t xml:space="preserve">  Leticia Mora Valverde. Escuelas San Isidro.</w:t>
      </w:r>
    </w:p>
    <w:p w:rsidR="001A67D3" w:rsidRDefault="001A67D3" w:rsidP="001A67D3">
      <w:pPr>
        <w:spacing w:after="0" w:line="240" w:lineRule="auto"/>
      </w:pPr>
      <w:r>
        <w:rPr>
          <w:b/>
        </w:rPr>
        <w:t>Licda.</w:t>
      </w:r>
      <w:r>
        <w:t xml:space="preserve"> Magaly Gamboa Cordero. Escuela León Cortés Castro.</w:t>
      </w:r>
    </w:p>
    <w:p w:rsidR="001A67D3" w:rsidRDefault="001A67D3" w:rsidP="001A67D3">
      <w:pPr>
        <w:spacing w:after="0" w:line="240" w:lineRule="auto"/>
      </w:pPr>
      <w:r>
        <w:rPr>
          <w:b/>
        </w:rPr>
        <w:t>Licda</w:t>
      </w:r>
      <w:r>
        <w:t>. María Isabel Jiménez Navarro. Escuela Carrizal.</w:t>
      </w:r>
    </w:p>
    <w:p w:rsidR="001A67D3" w:rsidRDefault="001A67D3" w:rsidP="001A67D3">
      <w:pPr>
        <w:spacing w:after="0" w:line="240" w:lineRule="auto"/>
      </w:pPr>
      <w:r>
        <w:rPr>
          <w:b/>
        </w:rPr>
        <w:t>Licda.</w:t>
      </w:r>
      <w:r>
        <w:t xml:space="preserve"> Sandra Porras Villalobos. Escuela San Isidro.</w:t>
      </w:r>
    </w:p>
    <w:p w:rsidR="006E4B70" w:rsidRPr="0009617B" w:rsidRDefault="006E4B70" w:rsidP="006E4B70">
      <w:pPr>
        <w:jc w:val="center"/>
        <w:rPr>
          <w:b/>
        </w:rPr>
      </w:pPr>
    </w:p>
    <w:sectPr w:rsidR="006E4B70" w:rsidRPr="0009617B"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7E9" w:rsidRDefault="009477E9" w:rsidP="00140D69">
      <w:pPr>
        <w:spacing w:after="0" w:line="240" w:lineRule="auto"/>
      </w:pPr>
      <w:r>
        <w:separator/>
      </w:r>
    </w:p>
  </w:endnote>
  <w:endnote w:type="continuationSeparator" w:id="0">
    <w:p w:rsidR="009477E9" w:rsidRDefault="009477E9"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823" w:rsidRDefault="0028582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823" w:rsidRDefault="00285823" w:rsidP="00285823">
    <w:pPr>
      <w:pStyle w:val="Piedepgina"/>
      <w:rPr>
        <w:i/>
      </w:rPr>
    </w:pPr>
    <w:r>
      <w:rPr>
        <w:i/>
      </w:rPr>
      <w:t xml:space="preserve">Elaborado por: Ph.D. Richard Navarro Garro, asesor nacional de Español. </w:t>
    </w:r>
  </w:p>
  <w:p w:rsidR="00285823" w:rsidRDefault="0028582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823" w:rsidRDefault="002858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7E9" w:rsidRDefault="009477E9" w:rsidP="00140D69">
      <w:pPr>
        <w:spacing w:after="0" w:line="240" w:lineRule="auto"/>
      </w:pPr>
      <w:r>
        <w:separator/>
      </w:r>
    </w:p>
  </w:footnote>
  <w:footnote w:type="continuationSeparator" w:id="0">
    <w:p w:rsidR="009477E9" w:rsidRDefault="009477E9"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823" w:rsidRDefault="0028582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823" w:rsidRDefault="00285823">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823" w:rsidRDefault="0028582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11353"/>
    <w:rsid w:val="0001263B"/>
    <w:rsid w:val="000162B6"/>
    <w:rsid w:val="00023077"/>
    <w:rsid w:val="00027B73"/>
    <w:rsid w:val="00027F86"/>
    <w:rsid w:val="00032F88"/>
    <w:rsid w:val="00035615"/>
    <w:rsid w:val="00045FD7"/>
    <w:rsid w:val="00051683"/>
    <w:rsid w:val="00054F52"/>
    <w:rsid w:val="000555EF"/>
    <w:rsid w:val="0006020E"/>
    <w:rsid w:val="0007468F"/>
    <w:rsid w:val="000805A7"/>
    <w:rsid w:val="00092CC3"/>
    <w:rsid w:val="000949B9"/>
    <w:rsid w:val="00095E51"/>
    <w:rsid w:val="0009617B"/>
    <w:rsid w:val="000A1C7A"/>
    <w:rsid w:val="000A6BAC"/>
    <w:rsid w:val="000C24A6"/>
    <w:rsid w:val="000C7F95"/>
    <w:rsid w:val="000D290A"/>
    <w:rsid w:val="000F6A3F"/>
    <w:rsid w:val="001013EA"/>
    <w:rsid w:val="0010655E"/>
    <w:rsid w:val="0012070A"/>
    <w:rsid w:val="00125F91"/>
    <w:rsid w:val="00135AC3"/>
    <w:rsid w:val="00135C03"/>
    <w:rsid w:val="001405A9"/>
    <w:rsid w:val="00140D69"/>
    <w:rsid w:val="00141802"/>
    <w:rsid w:val="0015117D"/>
    <w:rsid w:val="00153531"/>
    <w:rsid w:val="00155E18"/>
    <w:rsid w:val="00166D1D"/>
    <w:rsid w:val="00170268"/>
    <w:rsid w:val="00182950"/>
    <w:rsid w:val="001868A2"/>
    <w:rsid w:val="00193A67"/>
    <w:rsid w:val="00196279"/>
    <w:rsid w:val="001A58CE"/>
    <w:rsid w:val="001A67D3"/>
    <w:rsid w:val="001B045D"/>
    <w:rsid w:val="001B7469"/>
    <w:rsid w:val="001C3E2E"/>
    <w:rsid w:val="001C532E"/>
    <w:rsid w:val="001D6384"/>
    <w:rsid w:val="001E015E"/>
    <w:rsid w:val="001F2460"/>
    <w:rsid w:val="00206BDB"/>
    <w:rsid w:val="00207C4A"/>
    <w:rsid w:val="00217429"/>
    <w:rsid w:val="0021745C"/>
    <w:rsid w:val="0022517A"/>
    <w:rsid w:val="00225536"/>
    <w:rsid w:val="002303F1"/>
    <w:rsid w:val="00232BA4"/>
    <w:rsid w:val="00240A41"/>
    <w:rsid w:val="00242B86"/>
    <w:rsid w:val="002446CA"/>
    <w:rsid w:val="00247FCA"/>
    <w:rsid w:val="00251A94"/>
    <w:rsid w:val="00273E23"/>
    <w:rsid w:val="00275FFD"/>
    <w:rsid w:val="00276758"/>
    <w:rsid w:val="00285823"/>
    <w:rsid w:val="00293042"/>
    <w:rsid w:val="002B0D21"/>
    <w:rsid w:val="002B0E27"/>
    <w:rsid w:val="002C0557"/>
    <w:rsid w:val="002C1DA6"/>
    <w:rsid w:val="002C5FEA"/>
    <w:rsid w:val="002D6BFD"/>
    <w:rsid w:val="002E0CE6"/>
    <w:rsid w:val="002E69E6"/>
    <w:rsid w:val="002E7FC6"/>
    <w:rsid w:val="002F5900"/>
    <w:rsid w:val="002F7221"/>
    <w:rsid w:val="003172CB"/>
    <w:rsid w:val="0032004C"/>
    <w:rsid w:val="00326213"/>
    <w:rsid w:val="00331C22"/>
    <w:rsid w:val="0033297A"/>
    <w:rsid w:val="0033524D"/>
    <w:rsid w:val="003631CE"/>
    <w:rsid w:val="00366809"/>
    <w:rsid w:val="00366BBE"/>
    <w:rsid w:val="00374ABB"/>
    <w:rsid w:val="003A0FBA"/>
    <w:rsid w:val="003B0935"/>
    <w:rsid w:val="003B5399"/>
    <w:rsid w:val="003E6F73"/>
    <w:rsid w:val="003E7F77"/>
    <w:rsid w:val="003F64C0"/>
    <w:rsid w:val="003F7157"/>
    <w:rsid w:val="0041441B"/>
    <w:rsid w:val="00423E98"/>
    <w:rsid w:val="004333FA"/>
    <w:rsid w:val="00440F4E"/>
    <w:rsid w:val="00450763"/>
    <w:rsid w:val="004516A4"/>
    <w:rsid w:val="0045470C"/>
    <w:rsid w:val="004609F9"/>
    <w:rsid w:val="00463D8D"/>
    <w:rsid w:val="00480219"/>
    <w:rsid w:val="004904A4"/>
    <w:rsid w:val="00497D6D"/>
    <w:rsid w:val="004A1D2D"/>
    <w:rsid w:val="004A4EEC"/>
    <w:rsid w:val="004A5845"/>
    <w:rsid w:val="004A62BF"/>
    <w:rsid w:val="004B49F7"/>
    <w:rsid w:val="004C01AA"/>
    <w:rsid w:val="004D0A8A"/>
    <w:rsid w:val="004D7A93"/>
    <w:rsid w:val="004E21B4"/>
    <w:rsid w:val="004E277C"/>
    <w:rsid w:val="004E70A7"/>
    <w:rsid w:val="004F3140"/>
    <w:rsid w:val="00505EBE"/>
    <w:rsid w:val="00506475"/>
    <w:rsid w:val="00506803"/>
    <w:rsid w:val="005074D6"/>
    <w:rsid w:val="00512FD3"/>
    <w:rsid w:val="00515DD7"/>
    <w:rsid w:val="00546E08"/>
    <w:rsid w:val="005523C9"/>
    <w:rsid w:val="005527D1"/>
    <w:rsid w:val="00562420"/>
    <w:rsid w:val="00570DCE"/>
    <w:rsid w:val="00574658"/>
    <w:rsid w:val="00580965"/>
    <w:rsid w:val="005918AA"/>
    <w:rsid w:val="005927F7"/>
    <w:rsid w:val="005D151E"/>
    <w:rsid w:val="005D19AC"/>
    <w:rsid w:val="005D328C"/>
    <w:rsid w:val="005D615B"/>
    <w:rsid w:val="005E6632"/>
    <w:rsid w:val="005F2004"/>
    <w:rsid w:val="00604354"/>
    <w:rsid w:val="00604894"/>
    <w:rsid w:val="00617A81"/>
    <w:rsid w:val="006252C3"/>
    <w:rsid w:val="00635737"/>
    <w:rsid w:val="00637F9C"/>
    <w:rsid w:val="0064014F"/>
    <w:rsid w:val="00657491"/>
    <w:rsid w:val="00674D0D"/>
    <w:rsid w:val="00675F99"/>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266BB"/>
    <w:rsid w:val="00737092"/>
    <w:rsid w:val="0074114E"/>
    <w:rsid w:val="00743CBF"/>
    <w:rsid w:val="00752217"/>
    <w:rsid w:val="00764A05"/>
    <w:rsid w:val="007678C2"/>
    <w:rsid w:val="00773780"/>
    <w:rsid w:val="0077519A"/>
    <w:rsid w:val="007806DB"/>
    <w:rsid w:val="00780B51"/>
    <w:rsid w:val="007911C7"/>
    <w:rsid w:val="007963F9"/>
    <w:rsid w:val="007A411D"/>
    <w:rsid w:val="007B6AC3"/>
    <w:rsid w:val="007C5DED"/>
    <w:rsid w:val="007D0343"/>
    <w:rsid w:val="007E30DA"/>
    <w:rsid w:val="007F26D8"/>
    <w:rsid w:val="00801CB7"/>
    <w:rsid w:val="00826F9D"/>
    <w:rsid w:val="00841A0F"/>
    <w:rsid w:val="00845913"/>
    <w:rsid w:val="008545C3"/>
    <w:rsid w:val="008636DF"/>
    <w:rsid w:val="00865257"/>
    <w:rsid w:val="0087680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425F"/>
    <w:rsid w:val="00945D5E"/>
    <w:rsid w:val="009477E9"/>
    <w:rsid w:val="0095167C"/>
    <w:rsid w:val="0095439C"/>
    <w:rsid w:val="00954C88"/>
    <w:rsid w:val="009562A4"/>
    <w:rsid w:val="00956F16"/>
    <w:rsid w:val="009766B7"/>
    <w:rsid w:val="0098657A"/>
    <w:rsid w:val="00992AEE"/>
    <w:rsid w:val="009A021C"/>
    <w:rsid w:val="009A08C8"/>
    <w:rsid w:val="009A4D0C"/>
    <w:rsid w:val="009B32A2"/>
    <w:rsid w:val="009C6A5B"/>
    <w:rsid w:val="009D4028"/>
    <w:rsid w:val="009E03BE"/>
    <w:rsid w:val="009E1738"/>
    <w:rsid w:val="009E42EE"/>
    <w:rsid w:val="009E5CCD"/>
    <w:rsid w:val="00A021A3"/>
    <w:rsid w:val="00A03EE4"/>
    <w:rsid w:val="00A2078B"/>
    <w:rsid w:val="00A25BC8"/>
    <w:rsid w:val="00A32E05"/>
    <w:rsid w:val="00A37033"/>
    <w:rsid w:val="00A44822"/>
    <w:rsid w:val="00A54E93"/>
    <w:rsid w:val="00A55053"/>
    <w:rsid w:val="00A63175"/>
    <w:rsid w:val="00A64FC4"/>
    <w:rsid w:val="00A704E2"/>
    <w:rsid w:val="00A73979"/>
    <w:rsid w:val="00A8651C"/>
    <w:rsid w:val="00AA2BDA"/>
    <w:rsid w:val="00AD048B"/>
    <w:rsid w:val="00AD1B57"/>
    <w:rsid w:val="00AD7A51"/>
    <w:rsid w:val="00AD7FF8"/>
    <w:rsid w:val="00B06904"/>
    <w:rsid w:val="00B2494C"/>
    <w:rsid w:val="00B24DF5"/>
    <w:rsid w:val="00B276DE"/>
    <w:rsid w:val="00B27934"/>
    <w:rsid w:val="00B30EB2"/>
    <w:rsid w:val="00B36024"/>
    <w:rsid w:val="00B37D86"/>
    <w:rsid w:val="00B37FBC"/>
    <w:rsid w:val="00B64AE5"/>
    <w:rsid w:val="00B759F4"/>
    <w:rsid w:val="00B83326"/>
    <w:rsid w:val="00B903FF"/>
    <w:rsid w:val="00B93128"/>
    <w:rsid w:val="00BB02D6"/>
    <w:rsid w:val="00BB46F7"/>
    <w:rsid w:val="00BC2C13"/>
    <w:rsid w:val="00BC608D"/>
    <w:rsid w:val="00BC631D"/>
    <w:rsid w:val="00BC7754"/>
    <w:rsid w:val="00BD41D7"/>
    <w:rsid w:val="00BD481A"/>
    <w:rsid w:val="00BE322A"/>
    <w:rsid w:val="00BE5B1F"/>
    <w:rsid w:val="00C01A39"/>
    <w:rsid w:val="00C01A8D"/>
    <w:rsid w:val="00C22F48"/>
    <w:rsid w:val="00C325F8"/>
    <w:rsid w:val="00C40B6B"/>
    <w:rsid w:val="00C42102"/>
    <w:rsid w:val="00C457F7"/>
    <w:rsid w:val="00C52F52"/>
    <w:rsid w:val="00C56724"/>
    <w:rsid w:val="00C673A4"/>
    <w:rsid w:val="00C76F13"/>
    <w:rsid w:val="00C77DDF"/>
    <w:rsid w:val="00C84AB5"/>
    <w:rsid w:val="00CA56AD"/>
    <w:rsid w:val="00CB68C3"/>
    <w:rsid w:val="00CC0B3B"/>
    <w:rsid w:val="00CC5E98"/>
    <w:rsid w:val="00CC67A3"/>
    <w:rsid w:val="00CD31B4"/>
    <w:rsid w:val="00CD70FD"/>
    <w:rsid w:val="00CE1A81"/>
    <w:rsid w:val="00CE6FDB"/>
    <w:rsid w:val="00CF00CF"/>
    <w:rsid w:val="00CF0A70"/>
    <w:rsid w:val="00CF530B"/>
    <w:rsid w:val="00CF66B4"/>
    <w:rsid w:val="00CF684A"/>
    <w:rsid w:val="00D00430"/>
    <w:rsid w:val="00D00453"/>
    <w:rsid w:val="00D00F09"/>
    <w:rsid w:val="00D1190C"/>
    <w:rsid w:val="00D15558"/>
    <w:rsid w:val="00D21029"/>
    <w:rsid w:val="00D226EB"/>
    <w:rsid w:val="00D245EC"/>
    <w:rsid w:val="00D258B3"/>
    <w:rsid w:val="00D31F82"/>
    <w:rsid w:val="00D33F8C"/>
    <w:rsid w:val="00D5031B"/>
    <w:rsid w:val="00D702B1"/>
    <w:rsid w:val="00D85E49"/>
    <w:rsid w:val="00D97929"/>
    <w:rsid w:val="00DA628B"/>
    <w:rsid w:val="00DB16C0"/>
    <w:rsid w:val="00DB48B0"/>
    <w:rsid w:val="00E02759"/>
    <w:rsid w:val="00E07E5D"/>
    <w:rsid w:val="00E173E3"/>
    <w:rsid w:val="00E31B6A"/>
    <w:rsid w:val="00E34330"/>
    <w:rsid w:val="00E5296A"/>
    <w:rsid w:val="00E559CD"/>
    <w:rsid w:val="00E6375F"/>
    <w:rsid w:val="00E7111C"/>
    <w:rsid w:val="00E80F64"/>
    <w:rsid w:val="00E84498"/>
    <w:rsid w:val="00EA065F"/>
    <w:rsid w:val="00EA0F40"/>
    <w:rsid w:val="00EB5EE2"/>
    <w:rsid w:val="00EE33B0"/>
    <w:rsid w:val="00EE476D"/>
    <w:rsid w:val="00EF1EFC"/>
    <w:rsid w:val="00F12D32"/>
    <w:rsid w:val="00F153EB"/>
    <w:rsid w:val="00F30A78"/>
    <w:rsid w:val="00F3129B"/>
    <w:rsid w:val="00F33D73"/>
    <w:rsid w:val="00F41989"/>
    <w:rsid w:val="00F4264B"/>
    <w:rsid w:val="00F46704"/>
    <w:rsid w:val="00F51C97"/>
    <w:rsid w:val="00F62FAA"/>
    <w:rsid w:val="00F7027A"/>
    <w:rsid w:val="00F774A8"/>
    <w:rsid w:val="00F84C34"/>
    <w:rsid w:val="00F84E9C"/>
    <w:rsid w:val="00F865C2"/>
    <w:rsid w:val="00F86EF6"/>
    <w:rsid w:val="00F956EA"/>
    <w:rsid w:val="00FA0C70"/>
    <w:rsid w:val="00FB2E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1A67D3"/>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189416019">
      <w:bodyDiv w:val="1"/>
      <w:marLeft w:val="0"/>
      <w:marRight w:val="0"/>
      <w:marTop w:val="0"/>
      <w:marBottom w:val="0"/>
      <w:divBdr>
        <w:top w:val="none" w:sz="0" w:space="0" w:color="auto"/>
        <w:left w:val="none" w:sz="0" w:space="0" w:color="auto"/>
        <w:bottom w:val="none" w:sz="0" w:space="0" w:color="auto"/>
        <w:right w:val="none" w:sz="0" w:space="0" w:color="auto"/>
      </w:divBdr>
    </w:div>
    <w:div w:id="486097523">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40773913">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07620296">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9D25-BD2F-45EA-91B7-CD1669FA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Pages>
  <Words>1270</Words>
  <Characters>6991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307</cp:revision>
  <dcterms:created xsi:type="dcterms:W3CDTF">2019-02-28T19:25:00Z</dcterms:created>
  <dcterms:modified xsi:type="dcterms:W3CDTF">2021-01-07T14:29:00Z</dcterms:modified>
</cp:coreProperties>
</file>