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A55CB" w14:textId="77777777" w:rsidR="00F075EE" w:rsidRPr="00980B60" w:rsidRDefault="00F075EE" w:rsidP="00980B60">
      <w:pPr>
        <w:spacing w:after="0" w:line="360" w:lineRule="auto"/>
        <w:jc w:val="center"/>
        <w:rPr>
          <w:rFonts w:ascii="Arial" w:hAnsi="Arial" w:cs="Arial"/>
          <w:b/>
          <w:color w:val="auto"/>
          <w:szCs w:val="24"/>
        </w:rPr>
      </w:pPr>
      <w:r w:rsidRPr="00980B60">
        <w:rPr>
          <w:rFonts w:ascii="Arial" w:hAnsi="Arial" w:cs="Arial"/>
          <w:b/>
          <w:color w:val="auto"/>
          <w:szCs w:val="24"/>
        </w:rPr>
        <w:t xml:space="preserve">Plantilla priorizada de aprendizajes esperados </w:t>
      </w:r>
    </w:p>
    <w:p w14:paraId="6E6A1640" w14:textId="77777777" w:rsidR="00F075EE" w:rsidRPr="00980B60" w:rsidRDefault="00F075EE" w:rsidP="00980B60">
      <w:pPr>
        <w:spacing w:after="0" w:line="360" w:lineRule="auto"/>
        <w:jc w:val="center"/>
        <w:rPr>
          <w:rFonts w:ascii="Arial" w:hAnsi="Arial" w:cs="Arial"/>
          <w:b/>
          <w:color w:val="auto"/>
          <w:szCs w:val="24"/>
        </w:rPr>
      </w:pPr>
      <w:r w:rsidRPr="00980B60">
        <w:rPr>
          <w:rFonts w:ascii="Arial" w:hAnsi="Arial" w:cs="Arial"/>
          <w:b/>
          <w:color w:val="auto"/>
          <w:szCs w:val="24"/>
        </w:rPr>
        <w:t>Curso lectivo 2020</w:t>
      </w:r>
    </w:p>
    <w:p w14:paraId="76E4765B" w14:textId="77777777" w:rsidR="00F075EE" w:rsidRPr="00905C5A" w:rsidRDefault="00F075EE" w:rsidP="005E4C08">
      <w:pPr>
        <w:pStyle w:val="Prrafodelista"/>
        <w:numPr>
          <w:ilvl w:val="0"/>
          <w:numId w:val="24"/>
        </w:numPr>
        <w:tabs>
          <w:tab w:val="left" w:pos="9103"/>
        </w:tabs>
        <w:spacing w:after="0" w:line="360" w:lineRule="auto"/>
        <w:jc w:val="both"/>
        <w:rPr>
          <w:rFonts w:ascii="Arial" w:hAnsi="Arial" w:cs="Arial"/>
          <w:b/>
          <w:color w:val="auto"/>
          <w:sz w:val="24"/>
          <w:szCs w:val="24"/>
        </w:rPr>
      </w:pPr>
      <w:r w:rsidRPr="00905C5A">
        <w:rPr>
          <w:rFonts w:ascii="Arial" w:hAnsi="Arial" w:cs="Arial"/>
          <w:b/>
          <w:color w:val="auto"/>
          <w:sz w:val="24"/>
          <w:szCs w:val="24"/>
        </w:rPr>
        <w:t>Aspectos administrativos:</w:t>
      </w:r>
    </w:p>
    <w:p w14:paraId="359D6A7C" w14:textId="0FF31B3A" w:rsidR="00F075EE" w:rsidRPr="00980B60" w:rsidRDefault="00F075EE" w:rsidP="00980B60">
      <w:pPr>
        <w:spacing w:after="0" w:line="360" w:lineRule="auto"/>
        <w:rPr>
          <w:rFonts w:ascii="Arial" w:hAnsi="Arial" w:cs="Arial"/>
          <w:color w:val="auto"/>
          <w:szCs w:val="24"/>
          <w:u w:val="single"/>
        </w:rPr>
      </w:pPr>
      <w:r w:rsidRPr="00980B60">
        <w:rPr>
          <w:rFonts w:ascii="Arial" w:hAnsi="Arial" w:cs="Arial"/>
          <w:color w:val="auto"/>
          <w:szCs w:val="24"/>
        </w:rPr>
        <w:t xml:space="preserve">Nivel: </w:t>
      </w:r>
      <w:r w:rsidRPr="00980B60">
        <w:rPr>
          <w:rFonts w:ascii="Arial" w:hAnsi="Arial" w:cs="Arial"/>
          <w:color w:val="auto"/>
          <w:szCs w:val="24"/>
          <w:u w:val="single"/>
        </w:rPr>
        <w:t>II</w:t>
      </w:r>
      <w:r w:rsidRPr="00980B60">
        <w:rPr>
          <w:rFonts w:ascii="Arial" w:hAnsi="Arial" w:cs="Arial"/>
          <w:color w:val="auto"/>
          <w:szCs w:val="24"/>
        </w:rPr>
        <w:t xml:space="preserve">      Módulo: </w:t>
      </w:r>
      <w:r w:rsidR="007033FA" w:rsidRPr="00980B60">
        <w:rPr>
          <w:rFonts w:ascii="Arial" w:hAnsi="Arial" w:cs="Arial"/>
          <w:color w:val="auto"/>
          <w:szCs w:val="24"/>
          <w:u w:val="single"/>
        </w:rPr>
        <w:t xml:space="preserve">Módulo </w:t>
      </w:r>
      <w:r w:rsidR="0036518E" w:rsidRPr="00980B60">
        <w:rPr>
          <w:rFonts w:ascii="Arial" w:hAnsi="Arial" w:cs="Arial"/>
          <w:color w:val="auto"/>
          <w:szCs w:val="24"/>
          <w:u w:val="single"/>
        </w:rPr>
        <w:t>44</w:t>
      </w:r>
      <w:r w:rsidRPr="00980B60">
        <w:rPr>
          <w:rFonts w:ascii="Arial" w:hAnsi="Arial" w:cs="Arial"/>
          <w:color w:val="auto"/>
          <w:szCs w:val="24"/>
          <w:u w:val="single"/>
        </w:rPr>
        <w:t xml:space="preserve"> </w:t>
      </w:r>
      <w:r w:rsidR="0036518E" w:rsidRPr="00980B60">
        <w:rPr>
          <w:rFonts w:ascii="Arial" w:hAnsi="Arial" w:cs="Arial"/>
          <w:color w:val="auto"/>
          <w:szCs w:val="24"/>
          <w:u w:val="single"/>
        </w:rPr>
        <w:t xml:space="preserve">Los Procesos </w:t>
      </w:r>
      <w:proofErr w:type="spellStart"/>
      <w:r w:rsidR="0036518E" w:rsidRPr="00980B60">
        <w:rPr>
          <w:rFonts w:ascii="Arial" w:hAnsi="Arial" w:cs="Arial"/>
          <w:color w:val="auto"/>
          <w:szCs w:val="24"/>
          <w:u w:val="single"/>
        </w:rPr>
        <w:t>Plurisignificativos</w:t>
      </w:r>
      <w:proofErr w:type="spellEnd"/>
      <w:r w:rsidR="0036518E" w:rsidRPr="00980B60">
        <w:rPr>
          <w:rFonts w:ascii="Arial" w:hAnsi="Arial" w:cs="Arial"/>
          <w:color w:val="auto"/>
          <w:szCs w:val="24"/>
          <w:u w:val="single"/>
        </w:rPr>
        <w:t xml:space="preserve"> de la </w:t>
      </w:r>
      <w:r w:rsidR="00980B60">
        <w:rPr>
          <w:rFonts w:ascii="Arial" w:hAnsi="Arial" w:cs="Arial"/>
          <w:color w:val="auto"/>
          <w:szCs w:val="24"/>
          <w:u w:val="single"/>
        </w:rPr>
        <w:t>c</w:t>
      </w:r>
      <w:r w:rsidR="0036518E" w:rsidRPr="00980B60">
        <w:rPr>
          <w:rFonts w:ascii="Arial" w:hAnsi="Arial" w:cs="Arial"/>
          <w:color w:val="auto"/>
          <w:szCs w:val="24"/>
          <w:u w:val="single"/>
        </w:rPr>
        <w:t xml:space="preserve">omunicación </w:t>
      </w:r>
      <w:r w:rsidR="00980B60">
        <w:rPr>
          <w:rFonts w:ascii="Arial" w:hAnsi="Arial" w:cs="Arial"/>
          <w:color w:val="auto"/>
          <w:szCs w:val="24"/>
          <w:u w:val="single"/>
        </w:rPr>
        <w:t>l</w:t>
      </w:r>
      <w:r w:rsidR="0036518E" w:rsidRPr="00980B60">
        <w:rPr>
          <w:rFonts w:ascii="Arial" w:hAnsi="Arial" w:cs="Arial"/>
          <w:color w:val="auto"/>
          <w:szCs w:val="24"/>
          <w:u w:val="single"/>
        </w:rPr>
        <w:t>iteraria</w:t>
      </w:r>
      <w:r w:rsidRPr="00980B60">
        <w:rPr>
          <w:rFonts w:ascii="Arial" w:hAnsi="Arial" w:cs="Arial"/>
          <w:color w:val="auto"/>
          <w:szCs w:val="24"/>
        </w:rPr>
        <w:t xml:space="preserve">    Atinencia: </w:t>
      </w:r>
      <w:r w:rsidRPr="00980B60">
        <w:rPr>
          <w:rFonts w:ascii="Arial" w:hAnsi="Arial" w:cs="Arial"/>
          <w:color w:val="auto"/>
          <w:szCs w:val="24"/>
          <w:u w:val="single"/>
        </w:rPr>
        <w:t>Español</w:t>
      </w:r>
      <w:r w:rsidRPr="00980B60">
        <w:rPr>
          <w:rFonts w:ascii="Arial" w:hAnsi="Arial" w:cs="Arial"/>
          <w:color w:val="auto"/>
          <w:szCs w:val="24"/>
        </w:rPr>
        <w:t xml:space="preserve"> Modalidad: </w:t>
      </w:r>
      <w:r w:rsidR="00D31F40">
        <w:rPr>
          <w:rFonts w:ascii="Arial" w:hAnsi="Arial" w:cs="Arial"/>
          <w:color w:val="auto"/>
          <w:szCs w:val="24"/>
          <w:u w:val="single"/>
        </w:rPr>
        <w:t>I</w:t>
      </w:r>
      <w:r w:rsidR="00D31F40" w:rsidRPr="00980B60">
        <w:rPr>
          <w:rFonts w:ascii="Arial" w:hAnsi="Arial" w:cs="Arial"/>
          <w:color w:val="auto"/>
          <w:szCs w:val="24"/>
          <w:u w:val="single"/>
        </w:rPr>
        <w:t xml:space="preserve">PEC </w:t>
      </w:r>
      <w:r w:rsidR="00D31F40">
        <w:rPr>
          <w:rFonts w:ascii="Arial" w:hAnsi="Arial" w:cs="Arial"/>
          <w:color w:val="auto"/>
          <w:szCs w:val="24"/>
          <w:u w:val="single"/>
        </w:rPr>
        <w:t>o</w:t>
      </w:r>
      <w:r w:rsidR="00D31F40" w:rsidRPr="00980B60">
        <w:rPr>
          <w:rFonts w:ascii="Arial" w:hAnsi="Arial" w:cs="Arial"/>
          <w:color w:val="auto"/>
          <w:szCs w:val="24"/>
          <w:u w:val="single"/>
        </w:rPr>
        <w:t xml:space="preserve"> CINDEA</w:t>
      </w:r>
    </w:p>
    <w:p w14:paraId="730AE066" w14:textId="77777777" w:rsidR="00F075EE" w:rsidRPr="00905C5A" w:rsidRDefault="00F075EE" w:rsidP="00506E4F">
      <w:pPr>
        <w:pStyle w:val="Prrafodelista"/>
        <w:numPr>
          <w:ilvl w:val="0"/>
          <w:numId w:val="24"/>
        </w:numPr>
        <w:spacing w:after="0" w:line="360" w:lineRule="auto"/>
        <w:jc w:val="both"/>
        <w:rPr>
          <w:rFonts w:ascii="Arial" w:hAnsi="Arial" w:cs="Arial"/>
          <w:color w:val="auto"/>
          <w:szCs w:val="24"/>
        </w:rPr>
      </w:pPr>
      <w:r w:rsidRPr="00905C5A">
        <w:rPr>
          <w:rFonts w:ascii="Arial" w:hAnsi="Arial" w:cs="Arial"/>
          <w:b/>
          <w:color w:val="auto"/>
          <w:sz w:val="24"/>
          <w:szCs w:val="24"/>
        </w:rPr>
        <w:t xml:space="preserve">Presentación: </w:t>
      </w:r>
    </w:p>
    <w:p w14:paraId="034FA298" w14:textId="77777777" w:rsidR="00005386" w:rsidRPr="00005386" w:rsidRDefault="00005386" w:rsidP="00005386">
      <w:pPr>
        <w:spacing w:after="0" w:line="360" w:lineRule="auto"/>
        <w:contextualSpacing/>
        <w:rPr>
          <w:rFonts w:ascii="Arial" w:hAnsi="Arial" w:cs="Arial"/>
          <w:bCs/>
          <w:szCs w:val="24"/>
        </w:rPr>
      </w:pPr>
      <w:r w:rsidRPr="00005386">
        <w:rPr>
          <w:rFonts w:ascii="Arial" w:hAnsi="Arial" w:cs="Arial"/>
          <w:bCs/>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211D464F" w14:textId="12B700EC" w:rsidR="00005386" w:rsidRPr="00005386" w:rsidRDefault="00005386" w:rsidP="00005386">
      <w:pPr>
        <w:spacing w:after="0" w:line="360" w:lineRule="auto"/>
        <w:contextualSpacing/>
        <w:rPr>
          <w:rFonts w:ascii="Arial" w:hAnsi="Arial" w:cs="Arial"/>
          <w:bCs/>
          <w:szCs w:val="24"/>
        </w:rPr>
      </w:pPr>
      <w:r w:rsidRPr="00005386">
        <w:rPr>
          <w:rFonts w:ascii="Arial" w:hAnsi="Arial" w:cs="Arial"/>
          <w:bCs/>
          <w:szCs w:val="24"/>
        </w:rPr>
        <w:t xml:space="preserve">Por esta razón, el Departamento de Tercer Ciclo y Educación </w:t>
      </w:r>
      <w:r w:rsidR="00D31F40" w:rsidRPr="00005386">
        <w:rPr>
          <w:rFonts w:ascii="Arial" w:hAnsi="Arial" w:cs="Arial"/>
          <w:bCs/>
          <w:szCs w:val="24"/>
        </w:rPr>
        <w:t>Diversificada, realizó</w:t>
      </w:r>
      <w:r w:rsidRPr="00005386">
        <w:rPr>
          <w:rFonts w:ascii="Arial" w:hAnsi="Arial" w:cs="Arial"/>
          <w:bCs/>
          <w:szCs w:val="24"/>
        </w:rPr>
        <w:t xml:space="preserve"> la consulta a </w:t>
      </w:r>
      <w:r w:rsidRPr="00005386">
        <w:rPr>
          <w:rFonts w:ascii="Arial" w:hAnsi="Arial" w:cs="Arial"/>
          <w:szCs w:val="24"/>
        </w:rPr>
        <w:t>docentes de Español, en la cual se les preguntó sobre cuáles aprendizajes esperados pensaban que había logrado desarrollar el personal docente hasta el</w:t>
      </w:r>
      <w:r w:rsidRPr="00005386">
        <w:rPr>
          <w:rFonts w:ascii="Arial" w:hAnsi="Arial" w:cs="Arial"/>
          <w:bCs/>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7B1F1B2A" w14:textId="77777777" w:rsidR="00005386" w:rsidRPr="00005386" w:rsidRDefault="00005386" w:rsidP="00005386">
      <w:pPr>
        <w:spacing w:after="0" w:line="360" w:lineRule="auto"/>
        <w:contextualSpacing/>
        <w:rPr>
          <w:rFonts w:ascii="Arial" w:hAnsi="Arial" w:cs="Arial"/>
          <w:bCs/>
          <w:szCs w:val="24"/>
        </w:rPr>
      </w:pPr>
      <w:r w:rsidRPr="00005386">
        <w:rPr>
          <w:rFonts w:ascii="Arial" w:hAnsi="Arial" w:cs="Arial"/>
          <w:bCs/>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736222A0" w14:textId="6EBF683F" w:rsidR="00005386" w:rsidRPr="00005386" w:rsidRDefault="00005386" w:rsidP="00005386">
      <w:pPr>
        <w:tabs>
          <w:tab w:val="left" w:pos="313"/>
        </w:tabs>
        <w:spacing w:line="360" w:lineRule="auto"/>
        <w:rPr>
          <w:rFonts w:ascii="Arial" w:hAnsi="Arial" w:cs="Arial"/>
          <w:szCs w:val="24"/>
        </w:rPr>
      </w:pPr>
      <w:r w:rsidRPr="00005386">
        <w:rPr>
          <w:rFonts w:ascii="Arial" w:hAnsi="Arial" w:cs="Arial"/>
          <w:bCs/>
          <w:szCs w:val="24"/>
        </w:rPr>
        <w:t xml:space="preserve">Respecto de la asignatura de </w:t>
      </w:r>
      <w:r w:rsidR="00D31F40" w:rsidRPr="00005386">
        <w:rPr>
          <w:rFonts w:ascii="Arial" w:hAnsi="Arial" w:cs="Arial"/>
          <w:bCs/>
          <w:szCs w:val="24"/>
        </w:rPr>
        <w:t>español</w:t>
      </w:r>
      <w:r w:rsidRPr="00005386">
        <w:rPr>
          <w:rFonts w:ascii="Arial" w:hAnsi="Arial" w:cs="Arial"/>
          <w:bCs/>
          <w:szCs w:val="24"/>
        </w:rPr>
        <w:t xml:space="preserve">, </w:t>
      </w:r>
      <w:r w:rsidRPr="00005386">
        <w:rPr>
          <w:rFonts w:ascii="Arial" w:hAnsi="Arial" w:cs="Arial"/>
          <w:szCs w:val="24"/>
        </w:rPr>
        <w:t>es importante aclarar tres asuntos relevantes:</w:t>
      </w:r>
    </w:p>
    <w:p w14:paraId="16D74472" w14:textId="4A06E670" w:rsidR="00005386" w:rsidRPr="00B63075" w:rsidRDefault="00005386" w:rsidP="00005386">
      <w:pPr>
        <w:numPr>
          <w:ilvl w:val="1"/>
          <w:numId w:val="25"/>
        </w:numPr>
        <w:tabs>
          <w:tab w:val="clear" w:pos="1440"/>
          <w:tab w:val="left" w:pos="313"/>
          <w:tab w:val="num" w:pos="1134"/>
        </w:tabs>
        <w:spacing w:after="200" w:line="360" w:lineRule="auto"/>
        <w:ind w:left="284" w:right="0" w:hanging="284"/>
        <w:contextualSpacing/>
        <w:jc w:val="left"/>
        <w:rPr>
          <w:rFonts w:ascii="Arial" w:hAnsi="Arial" w:cs="Arial"/>
          <w:szCs w:val="24"/>
        </w:rPr>
      </w:pPr>
      <w:r w:rsidRPr="00005386">
        <w:rPr>
          <w:rFonts w:ascii="Arial" w:hAnsi="Arial" w:cs="Arial"/>
          <w:szCs w:val="24"/>
        </w:rPr>
        <w:lastRenderedPageBreak/>
        <w:t xml:space="preserve">El desarrollo de habilidades en la comunicación oral resulta de </w:t>
      </w:r>
      <w:r w:rsidR="00D31F40" w:rsidRPr="00005386">
        <w:rPr>
          <w:rFonts w:ascii="Arial" w:hAnsi="Arial" w:cs="Arial"/>
          <w:szCs w:val="24"/>
        </w:rPr>
        <w:t>trascendental relevancia</w:t>
      </w:r>
      <w:r w:rsidRPr="00005386">
        <w:rPr>
          <w:rFonts w:ascii="Arial" w:hAnsi="Arial" w:cs="Arial"/>
          <w:szCs w:val="24"/>
        </w:rPr>
        <w:t xml:space="preserve"> para el individuo pues es su instrumento primario de comunicación. De acuerdo con lo anterior, dentro de los ajustes realizados en las PAB 2020-2021, se ha incorporado el desarrollo de una técnica de comunicación </w:t>
      </w:r>
      <w:r w:rsidRPr="00B63075">
        <w:rPr>
          <w:rFonts w:ascii="Arial" w:hAnsi="Arial" w:cs="Arial"/>
          <w:szCs w:val="24"/>
        </w:rPr>
        <w:t xml:space="preserve">oral en el I periodos del módulo </w:t>
      </w:r>
      <w:r w:rsidRPr="00B63075">
        <w:rPr>
          <w:rFonts w:ascii="Arial" w:hAnsi="Arial" w:cs="Arial"/>
          <w:color w:val="auto"/>
          <w:szCs w:val="24"/>
        </w:rPr>
        <w:t xml:space="preserve">44, </w:t>
      </w:r>
      <w:r w:rsidRPr="00B63075">
        <w:rPr>
          <w:rFonts w:ascii="Arial" w:hAnsi="Arial" w:cs="Arial"/>
          <w:szCs w:val="24"/>
        </w:rPr>
        <w:t>dada la posibilidad que ofrece la educación combinada.</w:t>
      </w:r>
    </w:p>
    <w:p w14:paraId="5B6987AE" w14:textId="77777777" w:rsidR="00005386" w:rsidRPr="00005386" w:rsidRDefault="00005386" w:rsidP="00005386">
      <w:pPr>
        <w:numPr>
          <w:ilvl w:val="1"/>
          <w:numId w:val="25"/>
        </w:numPr>
        <w:tabs>
          <w:tab w:val="clear" w:pos="1440"/>
          <w:tab w:val="left" w:pos="313"/>
          <w:tab w:val="num" w:pos="1134"/>
        </w:tabs>
        <w:spacing w:after="0" w:line="360" w:lineRule="auto"/>
        <w:ind w:left="284" w:right="0" w:hanging="284"/>
        <w:contextualSpacing/>
        <w:jc w:val="left"/>
        <w:rPr>
          <w:rFonts w:ascii="Arial" w:hAnsi="Arial" w:cs="Arial"/>
          <w:bCs/>
          <w:szCs w:val="24"/>
        </w:rPr>
      </w:pPr>
      <w:r w:rsidRPr="00005386">
        <w:rPr>
          <w:rFonts w:ascii="Arial" w:hAnsi="Arial" w:cs="Arial"/>
          <w:szCs w:val="24"/>
        </w:rPr>
        <w:t>En la plantilla siguiente no se incluyeron criterios de evaluación transversales. Se reitera el recordatorio de la visión planteada en el enfoque del programa: es la persona docente quien determinará el momento oportuno y los criterios que valorará.</w:t>
      </w:r>
    </w:p>
    <w:p w14:paraId="7A86F5E0" w14:textId="2A2CB39B" w:rsidR="00005386" w:rsidRPr="00005386" w:rsidRDefault="00005386" w:rsidP="00005386">
      <w:pPr>
        <w:numPr>
          <w:ilvl w:val="1"/>
          <w:numId w:val="25"/>
        </w:numPr>
        <w:tabs>
          <w:tab w:val="clear" w:pos="1440"/>
          <w:tab w:val="left" w:pos="313"/>
          <w:tab w:val="num" w:pos="1134"/>
        </w:tabs>
        <w:spacing w:after="0" w:line="360" w:lineRule="auto"/>
        <w:ind w:left="284" w:right="0" w:hanging="284"/>
        <w:contextualSpacing/>
        <w:jc w:val="left"/>
        <w:rPr>
          <w:rFonts w:ascii="Arial" w:hAnsi="Arial" w:cs="Arial"/>
          <w:szCs w:val="24"/>
        </w:rPr>
      </w:pPr>
      <w:r w:rsidRPr="00005386">
        <w:rPr>
          <w:rFonts w:ascii="Arial" w:hAnsi="Arial" w:cs="Arial"/>
          <w:bCs/>
          <w:szCs w:val="24"/>
        </w:rPr>
        <w:t xml:space="preserve">Los recursos que se ofrecen en la plantilla </w:t>
      </w:r>
      <w:r w:rsidRPr="00005386">
        <w:rPr>
          <w:rFonts w:ascii="Arial" w:hAnsi="Arial" w:cs="Arial"/>
          <w:bCs/>
          <w:szCs w:val="24"/>
          <w:u w:val="single"/>
        </w:rPr>
        <w:t xml:space="preserve">Ruta de nivelación </w:t>
      </w:r>
      <w:r w:rsidR="00D31F40" w:rsidRPr="00005386">
        <w:rPr>
          <w:rFonts w:ascii="Arial" w:hAnsi="Arial" w:cs="Arial"/>
          <w:bCs/>
          <w:szCs w:val="24"/>
          <w:u w:val="single"/>
        </w:rPr>
        <w:t>académica</w:t>
      </w:r>
      <w:r w:rsidRPr="00005386">
        <w:rPr>
          <w:rFonts w:ascii="Arial" w:hAnsi="Arial" w:cs="Arial"/>
          <w:bCs/>
          <w:szCs w:val="24"/>
        </w:rPr>
        <w:t xml:space="preserve">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26938026" w14:textId="77777777" w:rsidR="00005386" w:rsidRPr="00005386" w:rsidRDefault="00005386" w:rsidP="00005386">
      <w:pPr>
        <w:spacing w:after="0" w:line="360" w:lineRule="auto"/>
        <w:rPr>
          <w:rFonts w:ascii="Arial" w:hAnsi="Arial" w:cs="Arial"/>
          <w:color w:val="auto"/>
          <w:szCs w:val="24"/>
        </w:rPr>
      </w:pPr>
    </w:p>
    <w:p w14:paraId="03A7E955" w14:textId="77777777" w:rsidR="00F075EE" w:rsidRPr="00005386" w:rsidRDefault="00F075EE" w:rsidP="00980B60">
      <w:pPr>
        <w:spacing w:after="0" w:line="360" w:lineRule="auto"/>
        <w:rPr>
          <w:rFonts w:ascii="Arial" w:hAnsi="Arial" w:cs="Arial"/>
          <w:color w:val="auto"/>
          <w:szCs w:val="24"/>
        </w:rPr>
      </w:pPr>
    </w:p>
    <w:p w14:paraId="5BAF05D8" w14:textId="77777777" w:rsidR="00F075EE" w:rsidRPr="00980B60" w:rsidRDefault="00F075EE" w:rsidP="00980B60">
      <w:pPr>
        <w:spacing w:after="0" w:line="360" w:lineRule="auto"/>
        <w:rPr>
          <w:rFonts w:ascii="Arial" w:hAnsi="Arial" w:cs="Arial"/>
          <w:color w:val="auto"/>
          <w:szCs w:val="24"/>
          <w:lang w:val="es-ES"/>
        </w:rPr>
      </w:pPr>
    </w:p>
    <w:p w14:paraId="64801080" w14:textId="77777777" w:rsidR="00F075EE" w:rsidRDefault="00F075EE" w:rsidP="00980B60">
      <w:pPr>
        <w:spacing w:after="0" w:line="360" w:lineRule="auto"/>
        <w:rPr>
          <w:rFonts w:ascii="Arial" w:hAnsi="Arial" w:cs="Arial"/>
          <w:color w:val="auto"/>
          <w:szCs w:val="24"/>
          <w:lang w:val="es-ES"/>
        </w:rPr>
      </w:pPr>
    </w:p>
    <w:p w14:paraId="2005E0F5" w14:textId="77777777" w:rsidR="00EB260B" w:rsidRDefault="00EB260B" w:rsidP="00980B60">
      <w:pPr>
        <w:spacing w:after="0" w:line="360" w:lineRule="auto"/>
        <w:rPr>
          <w:rFonts w:ascii="Arial" w:hAnsi="Arial" w:cs="Arial"/>
          <w:color w:val="auto"/>
          <w:szCs w:val="24"/>
          <w:lang w:val="es-ES"/>
        </w:rPr>
      </w:pPr>
    </w:p>
    <w:p w14:paraId="1C93E468" w14:textId="77777777" w:rsidR="00EB260B" w:rsidRDefault="00EB260B" w:rsidP="00980B60">
      <w:pPr>
        <w:spacing w:after="0" w:line="360" w:lineRule="auto"/>
        <w:rPr>
          <w:rFonts w:ascii="Arial" w:hAnsi="Arial" w:cs="Arial"/>
          <w:color w:val="auto"/>
          <w:szCs w:val="24"/>
          <w:lang w:val="es-ES"/>
        </w:rPr>
      </w:pPr>
    </w:p>
    <w:p w14:paraId="70AE359B" w14:textId="77777777" w:rsidR="00EB260B" w:rsidRPr="00980B60" w:rsidRDefault="00EB260B" w:rsidP="00980B60">
      <w:pPr>
        <w:spacing w:after="0" w:line="360" w:lineRule="auto"/>
        <w:rPr>
          <w:rFonts w:ascii="Arial" w:hAnsi="Arial" w:cs="Arial"/>
          <w:color w:val="auto"/>
          <w:szCs w:val="24"/>
          <w:lang w:val="es-ES"/>
        </w:rPr>
      </w:pPr>
    </w:p>
    <w:p w14:paraId="664B749E" w14:textId="77777777" w:rsidR="00F47903" w:rsidRPr="00980B60" w:rsidRDefault="00555221" w:rsidP="00980B60">
      <w:pPr>
        <w:spacing w:after="0" w:line="360" w:lineRule="auto"/>
        <w:ind w:left="708" w:hanging="708"/>
        <w:jc w:val="center"/>
        <w:rPr>
          <w:rFonts w:ascii="Arial" w:hAnsi="Arial" w:cs="Arial"/>
          <w:b/>
          <w:color w:val="auto"/>
          <w:szCs w:val="24"/>
          <w:u w:val="single"/>
        </w:rPr>
      </w:pPr>
      <w:r w:rsidRPr="00980B60">
        <w:rPr>
          <w:rFonts w:ascii="Arial" w:hAnsi="Arial" w:cs="Arial"/>
          <w:b/>
          <w:color w:val="auto"/>
          <w:szCs w:val="24"/>
          <w:u w:val="single"/>
        </w:rPr>
        <w:lastRenderedPageBreak/>
        <w:t>I PERÍODO</w:t>
      </w:r>
    </w:p>
    <w:p w14:paraId="77C5AE3B" w14:textId="77777777" w:rsidR="00E318FA" w:rsidRDefault="00E318FA" w:rsidP="00E318FA">
      <w:pPr>
        <w:pStyle w:val="Prrafodelista"/>
        <w:rPr>
          <w:rFonts w:ascii="Arial" w:hAnsi="Arial" w:cs="Arial"/>
          <w:b/>
          <w:color w:val="auto"/>
          <w:sz w:val="24"/>
          <w:szCs w:val="24"/>
        </w:rPr>
      </w:pPr>
    </w:p>
    <w:tbl>
      <w:tblPr>
        <w:tblStyle w:val="Tablaconcuadrcula"/>
        <w:tblW w:w="5000" w:type="pct"/>
        <w:tblLook w:val="04A0" w:firstRow="1" w:lastRow="0" w:firstColumn="1" w:lastColumn="0" w:noHBand="0" w:noVBand="1"/>
      </w:tblPr>
      <w:tblGrid>
        <w:gridCol w:w="2540"/>
        <w:gridCol w:w="3088"/>
        <w:gridCol w:w="2773"/>
        <w:gridCol w:w="4595"/>
      </w:tblGrid>
      <w:tr w:rsidR="00980B60" w:rsidRPr="00980B60" w14:paraId="65ABBEB7" w14:textId="77777777" w:rsidTr="007A65D4">
        <w:trPr>
          <w:trHeight w:val="962"/>
          <w:tblHeader/>
        </w:trPr>
        <w:tc>
          <w:tcPr>
            <w:tcW w:w="977" w:type="pct"/>
            <w:shd w:val="clear" w:color="auto" w:fill="8EAADB" w:themeFill="accent5" w:themeFillTint="99"/>
          </w:tcPr>
          <w:p w14:paraId="75BA0FA8" w14:textId="77777777" w:rsidR="00555221" w:rsidRPr="00980B60" w:rsidRDefault="00555221" w:rsidP="00620DA6">
            <w:pPr>
              <w:spacing w:line="360" w:lineRule="auto"/>
              <w:jc w:val="left"/>
              <w:rPr>
                <w:rFonts w:ascii="Arial" w:hAnsi="Arial" w:cs="Arial"/>
                <w:color w:val="auto"/>
                <w:szCs w:val="24"/>
              </w:rPr>
            </w:pPr>
            <w:r w:rsidRPr="00980B60">
              <w:rPr>
                <w:rFonts w:ascii="Arial" w:hAnsi="Arial" w:cs="Arial"/>
                <w:b/>
                <w:color w:val="auto"/>
                <w:szCs w:val="24"/>
              </w:rPr>
              <w:t>Aprendizaje esperado base</w:t>
            </w:r>
            <w:r w:rsidRPr="00980B60">
              <w:rPr>
                <w:rFonts w:ascii="Arial" w:hAnsi="Arial" w:cs="Arial"/>
                <w:color w:val="auto"/>
                <w:szCs w:val="24"/>
              </w:rPr>
              <w:t xml:space="preserve"> </w:t>
            </w:r>
          </w:p>
          <w:p w14:paraId="7DF7948B" w14:textId="77777777" w:rsidR="00555221" w:rsidRPr="00980B60" w:rsidRDefault="00555221" w:rsidP="00620DA6">
            <w:pPr>
              <w:spacing w:after="0" w:line="360" w:lineRule="auto"/>
              <w:jc w:val="left"/>
              <w:rPr>
                <w:rFonts w:ascii="Arial" w:eastAsiaTheme="minorHAnsi" w:hAnsi="Arial" w:cs="Arial"/>
                <w:b/>
                <w:color w:val="auto"/>
                <w:szCs w:val="24"/>
                <w:lang w:eastAsia="en-US"/>
              </w:rPr>
            </w:pPr>
            <w:r w:rsidRPr="00980B60">
              <w:rPr>
                <w:rFonts w:ascii="Arial" w:hAnsi="Arial" w:cs="Arial"/>
                <w:color w:val="auto"/>
                <w:szCs w:val="24"/>
              </w:rPr>
              <w:t>(Fundamental)</w:t>
            </w:r>
          </w:p>
        </w:tc>
        <w:tc>
          <w:tcPr>
            <w:tcW w:w="1188" w:type="pct"/>
            <w:shd w:val="clear" w:color="auto" w:fill="8EAADB" w:themeFill="accent5" w:themeFillTint="99"/>
          </w:tcPr>
          <w:p w14:paraId="1E0A83B9" w14:textId="77777777" w:rsidR="00555221" w:rsidRPr="00980B60" w:rsidRDefault="00555221" w:rsidP="00620DA6">
            <w:pPr>
              <w:spacing w:line="360" w:lineRule="auto"/>
              <w:jc w:val="left"/>
              <w:rPr>
                <w:rFonts w:ascii="Arial" w:hAnsi="Arial" w:cs="Arial"/>
                <w:b/>
                <w:color w:val="auto"/>
                <w:szCs w:val="24"/>
              </w:rPr>
            </w:pPr>
            <w:r w:rsidRPr="00980B60">
              <w:rPr>
                <w:rFonts w:ascii="Arial" w:hAnsi="Arial" w:cs="Arial"/>
                <w:b/>
                <w:color w:val="auto"/>
                <w:szCs w:val="24"/>
              </w:rPr>
              <w:t>Aprendizaje esperado</w:t>
            </w:r>
          </w:p>
          <w:p w14:paraId="146C00FD" w14:textId="77777777" w:rsidR="00555221" w:rsidRPr="00980B60" w:rsidRDefault="00555221" w:rsidP="00620DA6">
            <w:pPr>
              <w:spacing w:line="360" w:lineRule="auto"/>
              <w:jc w:val="left"/>
              <w:rPr>
                <w:rFonts w:ascii="Arial" w:eastAsiaTheme="minorHAnsi" w:hAnsi="Arial" w:cs="Arial"/>
                <w:b/>
                <w:color w:val="auto"/>
                <w:szCs w:val="24"/>
                <w:lang w:eastAsia="en-US"/>
              </w:rPr>
            </w:pPr>
            <w:r w:rsidRPr="00980B60">
              <w:rPr>
                <w:rFonts w:ascii="Arial" w:hAnsi="Arial" w:cs="Arial"/>
                <w:color w:val="auto"/>
                <w:szCs w:val="24"/>
              </w:rPr>
              <w:t>(Componente del programa de estudio)</w:t>
            </w:r>
          </w:p>
        </w:tc>
        <w:tc>
          <w:tcPr>
            <w:tcW w:w="1067" w:type="pct"/>
            <w:shd w:val="clear" w:color="auto" w:fill="8EAADB" w:themeFill="accent5" w:themeFillTint="99"/>
          </w:tcPr>
          <w:p w14:paraId="0E6EA6E8" w14:textId="77777777" w:rsidR="00555221" w:rsidRPr="00980B60" w:rsidRDefault="00555221" w:rsidP="00620DA6">
            <w:pPr>
              <w:spacing w:line="360" w:lineRule="auto"/>
              <w:jc w:val="left"/>
              <w:rPr>
                <w:rFonts w:ascii="Arial" w:eastAsiaTheme="minorHAnsi" w:hAnsi="Arial" w:cs="Arial"/>
                <w:b/>
                <w:color w:val="auto"/>
                <w:szCs w:val="24"/>
                <w:lang w:eastAsia="en-US"/>
              </w:rPr>
            </w:pPr>
            <w:r w:rsidRPr="00980B60">
              <w:rPr>
                <w:rFonts w:ascii="Arial" w:hAnsi="Arial" w:cs="Arial"/>
                <w:b/>
                <w:color w:val="auto"/>
                <w:szCs w:val="24"/>
              </w:rPr>
              <w:t xml:space="preserve">Indicador del aprendizaje esperado </w:t>
            </w:r>
          </w:p>
        </w:tc>
        <w:tc>
          <w:tcPr>
            <w:tcW w:w="1768" w:type="pct"/>
            <w:shd w:val="clear" w:color="auto" w:fill="8EAADB" w:themeFill="accent5" w:themeFillTint="99"/>
          </w:tcPr>
          <w:p w14:paraId="4605C036" w14:textId="77777777" w:rsidR="00555221" w:rsidRPr="00980B60" w:rsidRDefault="00555221" w:rsidP="00620DA6">
            <w:pPr>
              <w:spacing w:after="0" w:line="360" w:lineRule="auto"/>
              <w:jc w:val="left"/>
              <w:rPr>
                <w:rFonts w:ascii="Arial" w:eastAsiaTheme="minorHAnsi" w:hAnsi="Arial" w:cs="Arial"/>
                <w:b/>
                <w:color w:val="auto"/>
                <w:szCs w:val="24"/>
                <w:lang w:eastAsia="en-US"/>
              </w:rPr>
            </w:pPr>
            <w:r w:rsidRPr="00980B60">
              <w:rPr>
                <w:rFonts w:ascii="Arial" w:hAnsi="Arial" w:cs="Arial"/>
                <w:b/>
                <w:color w:val="auto"/>
                <w:szCs w:val="24"/>
              </w:rPr>
              <w:t xml:space="preserve">Estrategias didácticas sugeridas  </w:t>
            </w:r>
          </w:p>
        </w:tc>
      </w:tr>
      <w:tr w:rsidR="00980B60" w:rsidRPr="00980B60" w14:paraId="0A1F668C" w14:textId="77777777" w:rsidTr="00C60636">
        <w:trPr>
          <w:trHeight w:val="287"/>
        </w:trPr>
        <w:tc>
          <w:tcPr>
            <w:tcW w:w="977" w:type="pct"/>
          </w:tcPr>
          <w:p w14:paraId="08C0704A" w14:textId="77777777" w:rsidR="00FF36A1" w:rsidRPr="00980B60" w:rsidRDefault="00372FCA" w:rsidP="00620DA6">
            <w:pPr>
              <w:pStyle w:val="Sinespaciado"/>
              <w:spacing w:line="360" w:lineRule="auto"/>
              <w:rPr>
                <w:rFonts w:ascii="Arial" w:hAnsi="Arial" w:cs="Arial"/>
                <w:b/>
                <w:sz w:val="24"/>
                <w:szCs w:val="24"/>
                <w:lang w:val="en-US"/>
              </w:rPr>
            </w:pPr>
            <w:r w:rsidRPr="00980B60">
              <w:rPr>
                <w:rFonts w:ascii="Arial" w:eastAsia="Calibri" w:hAnsi="Arial" w:cs="Arial"/>
                <w:sz w:val="24"/>
                <w:szCs w:val="24"/>
                <w:lang w:eastAsia="es-CR"/>
              </w:rPr>
              <w:t>Comprensión lectora</w:t>
            </w:r>
            <w:r w:rsidRPr="00980B60">
              <w:rPr>
                <w:rFonts w:ascii="Arial" w:hAnsi="Arial" w:cs="Arial"/>
                <w:b/>
                <w:sz w:val="24"/>
                <w:szCs w:val="24"/>
                <w:lang w:val="en-US"/>
              </w:rPr>
              <w:t xml:space="preserve"> </w:t>
            </w:r>
          </w:p>
        </w:tc>
        <w:tc>
          <w:tcPr>
            <w:tcW w:w="1188" w:type="pct"/>
          </w:tcPr>
          <w:p w14:paraId="59A07962" w14:textId="77777777" w:rsidR="00FF36A1" w:rsidRPr="00980B60" w:rsidRDefault="00FF36A1" w:rsidP="00620DA6">
            <w:pPr>
              <w:pStyle w:val="Prrafodelista"/>
              <w:tabs>
                <w:tab w:val="num" w:pos="400"/>
              </w:tabs>
              <w:spacing w:after="0" w:line="360" w:lineRule="auto"/>
              <w:ind w:left="0"/>
              <w:rPr>
                <w:rFonts w:ascii="Arial" w:eastAsia="Times New Roman" w:hAnsi="Arial" w:cs="Arial"/>
                <w:color w:val="auto"/>
                <w:sz w:val="24"/>
                <w:szCs w:val="24"/>
              </w:rPr>
            </w:pPr>
            <w:r w:rsidRPr="00980B60">
              <w:rPr>
                <w:rFonts w:ascii="Arial" w:hAnsi="Arial" w:cs="Arial"/>
                <w:color w:val="auto"/>
                <w:sz w:val="24"/>
                <w:szCs w:val="24"/>
              </w:rPr>
              <w:t>Con base en el reconocimiento y el análisis crítico de diversos tipos de falacias presentes en textos orales y escritos, aplicar habilidades comunicativas para subsanar la presencia de falacias en los intercambios comunicativos.</w:t>
            </w:r>
          </w:p>
        </w:tc>
        <w:tc>
          <w:tcPr>
            <w:tcW w:w="1067" w:type="pct"/>
          </w:tcPr>
          <w:p w14:paraId="7C5D8EC6" w14:textId="77777777" w:rsidR="00FF36A1" w:rsidRPr="00980B60" w:rsidRDefault="00FF36A1" w:rsidP="00620DA6">
            <w:pPr>
              <w:spacing w:line="360" w:lineRule="auto"/>
              <w:jc w:val="left"/>
              <w:rPr>
                <w:rFonts w:ascii="Arial" w:hAnsi="Arial" w:cs="Arial"/>
                <w:color w:val="auto"/>
                <w:szCs w:val="24"/>
              </w:rPr>
            </w:pPr>
            <w:r w:rsidRPr="00980B60">
              <w:rPr>
                <w:rFonts w:ascii="Arial" w:hAnsi="Arial" w:cs="Arial"/>
                <w:color w:val="auto"/>
                <w:szCs w:val="24"/>
              </w:rPr>
              <w:t xml:space="preserve">Examina los supuestos y los propósitos de los razonamientos </w:t>
            </w:r>
            <w:proofErr w:type="spellStart"/>
            <w:r w:rsidRPr="00980B60">
              <w:rPr>
                <w:rFonts w:ascii="Arial" w:hAnsi="Arial" w:cs="Arial"/>
                <w:color w:val="auto"/>
                <w:szCs w:val="24"/>
              </w:rPr>
              <w:t>falaciosos</w:t>
            </w:r>
            <w:proofErr w:type="spellEnd"/>
            <w:r w:rsidRPr="00980B60">
              <w:rPr>
                <w:rFonts w:ascii="Arial" w:hAnsi="Arial" w:cs="Arial"/>
                <w:color w:val="auto"/>
                <w:szCs w:val="24"/>
              </w:rPr>
              <w:t xml:space="preserve">, presentes en las </w:t>
            </w:r>
            <w:r w:rsidRPr="00980B60">
              <w:rPr>
                <w:rFonts w:ascii="Arial" w:hAnsi="Arial" w:cs="Arial"/>
                <w:b/>
                <w:color w:val="auto"/>
                <w:szCs w:val="24"/>
                <w:u w:val="single"/>
              </w:rPr>
              <w:t>noticias de periódicos</w:t>
            </w:r>
            <w:r w:rsidRPr="00980B60">
              <w:rPr>
                <w:rFonts w:ascii="Arial" w:hAnsi="Arial" w:cs="Arial"/>
                <w:color w:val="auto"/>
                <w:szCs w:val="24"/>
              </w:rPr>
              <w:t xml:space="preserve"> y otros medios.</w:t>
            </w:r>
          </w:p>
          <w:p w14:paraId="2C3B2A88" w14:textId="77777777" w:rsidR="00FF36A1" w:rsidRPr="00980B60" w:rsidRDefault="00FF36A1" w:rsidP="00620DA6">
            <w:pPr>
              <w:spacing w:line="360" w:lineRule="auto"/>
              <w:ind w:left="0" w:firstLine="0"/>
              <w:jc w:val="left"/>
              <w:rPr>
                <w:rFonts w:ascii="Arial" w:hAnsi="Arial" w:cs="Arial"/>
                <w:color w:val="auto"/>
                <w:szCs w:val="24"/>
              </w:rPr>
            </w:pPr>
          </w:p>
          <w:p w14:paraId="74DB6CC2" w14:textId="77777777" w:rsidR="00FF36A1" w:rsidRPr="00980B60" w:rsidRDefault="00FF36A1" w:rsidP="00620DA6">
            <w:pPr>
              <w:spacing w:line="360" w:lineRule="auto"/>
              <w:jc w:val="left"/>
              <w:rPr>
                <w:rFonts w:ascii="Arial" w:hAnsi="Arial" w:cs="Arial"/>
                <w:color w:val="auto"/>
                <w:szCs w:val="24"/>
              </w:rPr>
            </w:pPr>
          </w:p>
        </w:tc>
        <w:tc>
          <w:tcPr>
            <w:tcW w:w="1768" w:type="pct"/>
          </w:tcPr>
          <w:p w14:paraId="20E84803" w14:textId="77777777" w:rsidR="00FF36A1" w:rsidRPr="00980B60" w:rsidRDefault="00FF36A1" w:rsidP="00620DA6">
            <w:pPr>
              <w:spacing w:line="360" w:lineRule="auto"/>
              <w:ind w:left="0" w:firstLine="0"/>
              <w:jc w:val="left"/>
              <w:rPr>
                <w:rFonts w:ascii="Arial" w:eastAsiaTheme="minorHAnsi" w:hAnsi="Arial" w:cs="Arial"/>
                <w:b/>
                <w:color w:val="auto"/>
                <w:szCs w:val="24"/>
                <w:lang w:eastAsia="en-US"/>
              </w:rPr>
            </w:pPr>
          </w:p>
        </w:tc>
      </w:tr>
      <w:tr w:rsidR="00620DA6" w:rsidRPr="00980B60" w14:paraId="5FB23931" w14:textId="77777777" w:rsidTr="00C60636">
        <w:trPr>
          <w:trHeight w:val="242"/>
        </w:trPr>
        <w:tc>
          <w:tcPr>
            <w:tcW w:w="977" w:type="pct"/>
          </w:tcPr>
          <w:p w14:paraId="71ADB8F6" w14:textId="77777777" w:rsidR="00620DA6" w:rsidRPr="00980B60" w:rsidRDefault="00620DA6" w:rsidP="00620DA6">
            <w:pPr>
              <w:pStyle w:val="Sinespaciado"/>
              <w:spacing w:line="360" w:lineRule="auto"/>
              <w:rPr>
                <w:rFonts w:ascii="Arial" w:hAnsi="Arial" w:cs="Arial"/>
                <w:b/>
                <w:sz w:val="24"/>
                <w:szCs w:val="24"/>
                <w:lang w:val="en-US"/>
              </w:rPr>
            </w:pPr>
            <w:r w:rsidRPr="00980B60">
              <w:rPr>
                <w:rFonts w:ascii="Arial" w:eastAsia="Calibri" w:hAnsi="Arial" w:cs="Arial"/>
                <w:sz w:val="24"/>
                <w:szCs w:val="24"/>
                <w:lang w:eastAsia="es-CR"/>
              </w:rPr>
              <w:t>Comprensión lectora</w:t>
            </w:r>
            <w:r w:rsidRPr="00980B60">
              <w:rPr>
                <w:rFonts w:ascii="Arial" w:hAnsi="Arial" w:cs="Arial"/>
                <w:b/>
                <w:sz w:val="24"/>
                <w:szCs w:val="24"/>
                <w:lang w:val="en-US"/>
              </w:rPr>
              <w:t xml:space="preserve"> </w:t>
            </w:r>
          </w:p>
        </w:tc>
        <w:tc>
          <w:tcPr>
            <w:tcW w:w="1188" w:type="pct"/>
          </w:tcPr>
          <w:p w14:paraId="309DA6BC" w14:textId="77777777" w:rsidR="00620DA6" w:rsidRPr="00980B60" w:rsidRDefault="00620DA6" w:rsidP="00620DA6">
            <w:pPr>
              <w:pStyle w:val="Prrafodelista"/>
              <w:tabs>
                <w:tab w:val="num" w:pos="400"/>
              </w:tabs>
              <w:spacing w:after="0" w:line="360" w:lineRule="auto"/>
              <w:ind w:left="0"/>
              <w:rPr>
                <w:rFonts w:ascii="Arial" w:eastAsia="Times New Roman" w:hAnsi="Arial" w:cs="Arial"/>
                <w:color w:val="auto"/>
                <w:sz w:val="24"/>
                <w:szCs w:val="24"/>
              </w:rPr>
            </w:pPr>
            <w:r w:rsidRPr="00980B60">
              <w:rPr>
                <w:rFonts w:ascii="Arial" w:hAnsi="Arial" w:cs="Arial"/>
                <w:color w:val="auto"/>
                <w:sz w:val="24"/>
                <w:szCs w:val="24"/>
              </w:rPr>
              <w:t xml:space="preserve">Con base en el reconocimiento y el </w:t>
            </w:r>
            <w:r w:rsidRPr="00980B60">
              <w:rPr>
                <w:rFonts w:ascii="Arial" w:hAnsi="Arial" w:cs="Arial"/>
                <w:color w:val="auto"/>
                <w:sz w:val="24"/>
                <w:szCs w:val="24"/>
              </w:rPr>
              <w:lastRenderedPageBreak/>
              <w:t>análisis crítico de diversos tipos de falacias presentes en textos orales y escritos, aplicar habilidades comunicativas para subsanar la presencia de falacias en los intercambios comunicativos.</w:t>
            </w:r>
          </w:p>
        </w:tc>
        <w:tc>
          <w:tcPr>
            <w:tcW w:w="1067" w:type="pct"/>
          </w:tcPr>
          <w:p w14:paraId="2B124D65" w14:textId="77777777" w:rsidR="00620DA6" w:rsidRPr="00980B60" w:rsidRDefault="00620DA6" w:rsidP="00620DA6">
            <w:pPr>
              <w:spacing w:line="360" w:lineRule="auto"/>
              <w:jc w:val="left"/>
              <w:rPr>
                <w:rFonts w:ascii="Arial" w:hAnsi="Arial" w:cs="Arial"/>
                <w:color w:val="auto"/>
                <w:szCs w:val="24"/>
              </w:rPr>
            </w:pPr>
            <w:r w:rsidRPr="00980B60">
              <w:rPr>
                <w:rFonts w:ascii="Arial" w:hAnsi="Arial" w:cs="Arial"/>
                <w:color w:val="auto"/>
                <w:szCs w:val="24"/>
              </w:rPr>
              <w:lastRenderedPageBreak/>
              <w:t xml:space="preserve">Establece evidencias de los aspectos </w:t>
            </w:r>
            <w:r w:rsidRPr="00980B60">
              <w:rPr>
                <w:rFonts w:ascii="Arial" w:hAnsi="Arial" w:cs="Arial"/>
                <w:color w:val="auto"/>
                <w:szCs w:val="24"/>
              </w:rPr>
              <w:lastRenderedPageBreak/>
              <w:t>relevantes</w:t>
            </w:r>
            <w:r w:rsidRPr="00980B60">
              <w:rPr>
                <w:rFonts w:ascii="Arial" w:hAnsi="Arial" w:cs="Arial"/>
                <w:b/>
                <w:color w:val="auto"/>
                <w:szCs w:val="24"/>
              </w:rPr>
              <w:t xml:space="preserve"> </w:t>
            </w:r>
            <w:r w:rsidRPr="00980B60">
              <w:rPr>
                <w:rFonts w:ascii="Arial" w:hAnsi="Arial" w:cs="Arial"/>
                <w:color w:val="auto"/>
                <w:szCs w:val="24"/>
              </w:rPr>
              <w:t xml:space="preserve">de los razonamientos </w:t>
            </w:r>
            <w:proofErr w:type="spellStart"/>
            <w:r w:rsidRPr="00980B60">
              <w:rPr>
                <w:rFonts w:ascii="Arial" w:hAnsi="Arial" w:cs="Arial"/>
                <w:color w:val="auto"/>
                <w:szCs w:val="24"/>
              </w:rPr>
              <w:t>falaciosos</w:t>
            </w:r>
            <w:proofErr w:type="spellEnd"/>
            <w:r w:rsidRPr="00980B60">
              <w:rPr>
                <w:rFonts w:ascii="Arial" w:hAnsi="Arial" w:cs="Arial"/>
                <w:color w:val="auto"/>
                <w:szCs w:val="24"/>
              </w:rPr>
              <w:t>, comunicados en noticias de periódicos y otros medios.</w:t>
            </w:r>
          </w:p>
        </w:tc>
        <w:tc>
          <w:tcPr>
            <w:tcW w:w="1768" w:type="pct"/>
          </w:tcPr>
          <w:p w14:paraId="782FE006" w14:textId="77777777" w:rsidR="00620DA6" w:rsidRPr="00980B60" w:rsidRDefault="00620DA6" w:rsidP="00620DA6">
            <w:pPr>
              <w:spacing w:line="360" w:lineRule="auto"/>
              <w:ind w:left="0" w:firstLine="0"/>
              <w:jc w:val="left"/>
              <w:rPr>
                <w:rFonts w:ascii="Arial" w:eastAsiaTheme="minorHAnsi" w:hAnsi="Arial" w:cs="Arial"/>
                <w:b/>
                <w:color w:val="auto"/>
                <w:szCs w:val="24"/>
                <w:lang w:eastAsia="en-US"/>
              </w:rPr>
            </w:pPr>
          </w:p>
        </w:tc>
      </w:tr>
      <w:tr w:rsidR="00990019" w:rsidRPr="00980B60" w14:paraId="3077AF8A" w14:textId="77777777" w:rsidTr="00C60636">
        <w:trPr>
          <w:trHeight w:val="242"/>
        </w:trPr>
        <w:tc>
          <w:tcPr>
            <w:tcW w:w="977" w:type="pct"/>
          </w:tcPr>
          <w:p w14:paraId="5349061C" w14:textId="77777777" w:rsidR="00990019" w:rsidRPr="00980B60" w:rsidRDefault="00620DA6" w:rsidP="00620DA6">
            <w:pPr>
              <w:pStyle w:val="Sinespaciado"/>
              <w:spacing w:line="360" w:lineRule="auto"/>
              <w:rPr>
                <w:rFonts w:ascii="Arial" w:hAnsi="Arial" w:cs="Arial"/>
                <w:sz w:val="24"/>
                <w:szCs w:val="24"/>
              </w:rPr>
            </w:pPr>
            <w:r>
              <w:rPr>
                <w:rFonts w:ascii="Arial" w:hAnsi="Arial" w:cs="Arial"/>
                <w:sz w:val="24"/>
                <w:szCs w:val="24"/>
              </w:rPr>
              <w:t>Comunicación escrita</w:t>
            </w:r>
          </w:p>
        </w:tc>
        <w:tc>
          <w:tcPr>
            <w:tcW w:w="1188" w:type="pct"/>
          </w:tcPr>
          <w:p w14:paraId="337C3CEF" w14:textId="77777777" w:rsidR="00620DA6" w:rsidRPr="00980B60" w:rsidRDefault="00620DA6" w:rsidP="00620DA6">
            <w:pPr>
              <w:spacing w:line="360" w:lineRule="auto"/>
              <w:jc w:val="left"/>
              <w:rPr>
                <w:rFonts w:ascii="Arial" w:eastAsia="Times New Roman" w:hAnsi="Arial" w:cs="Arial"/>
                <w:color w:val="auto"/>
                <w:szCs w:val="24"/>
              </w:rPr>
            </w:pPr>
            <w:r w:rsidRPr="00980B60">
              <w:rPr>
                <w:rFonts w:ascii="Arial" w:eastAsia="Times New Roman" w:hAnsi="Arial" w:cs="Arial"/>
                <w:color w:val="auto"/>
                <w:szCs w:val="24"/>
              </w:rPr>
              <w:t>Practicar en la escritura de textos, los tres momentos: planificación, textualización y revisión (del contenido y de la forma).</w:t>
            </w:r>
          </w:p>
          <w:p w14:paraId="403A71B8" w14:textId="77777777" w:rsidR="00990019" w:rsidRPr="00980B60" w:rsidRDefault="00990019" w:rsidP="00620DA6">
            <w:pPr>
              <w:spacing w:line="360" w:lineRule="auto"/>
              <w:jc w:val="left"/>
              <w:rPr>
                <w:rFonts w:ascii="Arial" w:eastAsia="Times New Roman" w:hAnsi="Arial" w:cs="Arial"/>
                <w:color w:val="auto"/>
                <w:szCs w:val="24"/>
              </w:rPr>
            </w:pPr>
          </w:p>
        </w:tc>
        <w:tc>
          <w:tcPr>
            <w:tcW w:w="1067" w:type="pct"/>
          </w:tcPr>
          <w:p w14:paraId="1D2971F8" w14:textId="77777777" w:rsidR="00990019" w:rsidRPr="00980B60" w:rsidRDefault="00990019" w:rsidP="00620DA6">
            <w:pPr>
              <w:spacing w:line="360" w:lineRule="auto"/>
              <w:jc w:val="left"/>
              <w:rPr>
                <w:rFonts w:ascii="Arial" w:hAnsi="Arial" w:cs="Arial"/>
                <w:color w:val="auto"/>
                <w:szCs w:val="24"/>
              </w:rPr>
            </w:pPr>
            <w:r w:rsidRPr="00980B60">
              <w:rPr>
                <w:rFonts w:ascii="Arial" w:hAnsi="Arial" w:cs="Arial"/>
                <w:color w:val="auto"/>
                <w:szCs w:val="24"/>
              </w:rPr>
              <w:lastRenderedPageBreak/>
              <w:t xml:space="preserve">Evalúa los requerimientos para la elaboración del </w:t>
            </w:r>
            <w:r w:rsidRPr="00980B60">
              <w:rPr>
                <w:rFonts w:ascii="Arial" w:hAnsi="Arial" w:cs="Arial"/>
                <w:b/>
                <w:color w:val="auto"/>
                <w:szCs w:val="24"/>
                <w:u w:val="single"/>
              </w:rPr>
              <w:t>currículo</w:t>
            </w:r>
            <w:r>
              <w:rPr>
                <w:rFonts w:ascii="Arial" w:hAnsi="Arial" w:cs="Arial"/>
                <w:color w:val="auto"/>
                <w:szCs w:val="24"/>
              </w:rPr>
              <w:t>.</w:t>
            </w:r>
          </w:p>
        </w:tc>
        <w:tc>
          <w:tcPr>
            <w:tcW w:w="1768" w:type="pct"/>
          </w:tcPr>
          <w:p w14:paraId="5A05ED91" w14:textId="77777777" w:rsidR="00990019" w:rsidRPr="00980B60" w:rsidRDefault="00990019" w:rsidP="00620DA6">
            <w:pPr>
              <w:spacing w:line="360" w:lineRule="auto"/>
              <w:ind w:left="0" w:firstLine="0"/>
              <w:jc w:val="left"/>
              <w:rPr>
                <w:rFonts w:ascii="Arial" w:eastAsiaTheme="minorHAnsi" w:hAnsi="Arial" w:cs="Arial"/>
                <w:b/>
                <w:color w:val="auto"/>
                <w:szCs w:val="24"/>
                <w:lang w:eastAsia="en-US"/>
              </w:rPr>
            </w:pPr>
          </w:p>
        </w:tc>
      </w:tr>
      <w:tr w:rsidR="00620DA6" w:rsidRPr="00980B60" w14:paraId="12F46229" w14:textId="77777777" w:rsidTr="00C60636">
        <w:trPr>
          <w:trHeight w:val="242"/>
        </w:trPr>
        <w:tc>
          <w:tcPr>
            <w:tcW w:w="977" w:type="pct"/>
          </w:tcPr>
          <w:p w14:paraId="7A960F21" w14:textId="77777777" w:rsidR="00620DA6" w:rsidRPr="00980B60" w:rsidRDefault="00620DA6" w:rsidP="00620DA6">
            <w:pPr>
              <w:pStyle w:val="Sinespaciado"/>
              <w:spacing w:line="360" w:lineRule="auto"/>
              <w:rPr>
                <w:rFonts w:ascii="Arial" w:hAnsi="Arial" w:cs="Arial"/>
                <w:sz w:val="24"/>
                <w:szCs w:val="24"/>
              </w:rPr>
            </w:pPr>
            <w:r>
              <w:rPr>
                <w:rFonts w:ascii="Arial" w:hAnsi="Arial" w:cs="Arial"/>
                <w:sz w:val="24"/>
                <w:szCs w:val="24"/>
              </w:rPr>
              <w:t>Comunicación escrita</w:t>
            </w:r>
          </w:p>
        </w:tc>
        <w:tc>
          <w:tcPr>
            <w:tcW w:w="1188" w:type="pct"/>
          </w:tcPr>
          <w:p w14:paraId="69CF688F" w14:textId="77777777" w:rsidR="00620DA6" w:rsidRPr="00980B60" w:rsidRDefault="00620DA6" w:rsidP="00620DA6">
            <w:pPr>
              <w:spacing w:line="360" w:lineRule="auto"/>
              <w:jc w:val="left"/>
              <w:rPr>
                <w:rFonts w:ascii="Arial" w:eastAsia="Times New Roman" w:hAnsi="Arial" w:cs="Arial"/>
                <w:color w:val="auto"/>
                <w:szCs w:val="24"/>
              </w:rPr>
            </w:pPr>
            <w:r w:rsidRPr="00980B60">
              <w:rPr>
                <w:rFonts w:ascii="Arial" w:eastAsia="Times New Roman" w:hAnsi="Arial" w:cs="Arial"/>
                <w:color w:val="auto"/>
                <w:szCs w:val="24"/>
              </w:rPr>
              <w:t>Practicar en la escritura de textos, los tres momentos: planificación, textualización y revisión (del contenido y de la forma).</w:t>
            </w:r>
          </w:p>
          <w:p w14:paraId="54EB34A7" w14:textId="77777777" w:rsidR="00620DA6" w:rsidRPr="00980B60" w:rsidRDefault="00620DA6" w:rsidP="00620DA6">
            <w:pPr>
              <w:spacing w:line="360" w:lineRule="auto"/>
              <w:jc w:val="left"/>
              <w:rPr>
                <w:rFonts w:ascii="Arial" w:eastAsia="Times New Roman" w:hAnsi="Arial" w:cs="Arial"/>
                <w:color w:val="auto"/>
                <w:szCs w:val="24"/>
              </w:rPr>
            </w:pPr>
          </w:p>
        </w:tc>
        <w:tc>
          <w:tcPr>
            <w:tcW w:w="1067" w:type="pct"/>
          </w:tcPr>
          <w:p w14:paraId="5E4FCA6D" w14:textId="0ED85C36" w:rsidR="00620DA6" w:rsidRPr="00980B60" w:rsidRDefault="00620DA6" w:rsidP="00620DA6">
            <w:pPr>
              <w:spacing w:line="360" w:lineRule="auto"/>
              <w:ind w:left="0" w:firstLine="0"/>
              <w:jc w:val="left"/>
              <w:rPr>
                <w:rFonts w:ascii="Arial" w:hAnsi="Arial" w:cs="Arial"/>
                <w:color w:val="auto"/>
                <w:szCs w:val="24"/>
              </w:rPr>
            </w:pPr>
            <w:r w:rsidRPr="00980B60">
              <w:rPr>
                <w:rFonts w:ascii="Arial" w:hAnsi="Arial" w:cs="Arial"/>
                <w:color w:val="auto"/>
                <w:szCs w:val="24"/>
              </w:rPr>
              <w:t xml:space="preserve">Textualiza el </w:t>
            </w:r>
            <w:r w:rsidRPr="00980B60">
              <w:rPr>
                <w:rFonts w:ascii="Arial" w:hAnsi="Arial" w:cs="Arial"/>
                <w:b/>
                <w:color w:val="auto"/>
                <w:szCs w:val="24"/>
                <w:u w:val="single"/>
              </w:rPr>
              <w:t>currículo</w:t>
            </w:r>
            <w:r w:rsidRPr="00980B60">
              <w:rPr>
                <w:rFonts w:ascii="Arial" w:hAnsi="Arial" w:cs="Arial"/>
                <w:color w:val="auto"/>
                <w:szCs w:val="24"/>
              </w:rPr>
              <w:t xml:space="preserve"> personal, de </w:t>
            </w:r>
            <w:r w:rsidR="00D31F40" w:rsidRPr="00980B60">
              <w:rPr>
                <w:rFonts w:ascii="Arial" w:hAnsi="Arial" w:cs="Arial"/>
                <w:color w:val="auto"/>
                <w:szCs w:val="24"/>
              </w:rPr>
              <w:t>acuerdo</w:t>
            </w:r>
            <w:r w:rsidRPr="00980B60">
              <w:rPr>
                <w:rFonts w:ascii="Arial" w:hAnsi="Arial" w:cs="Arial"/>
                <w:color w:val="auto"/>
                <w:szCs w:val="24"/>
              </w:rPr>
              <w:t xml:space="preserve"> con los criterios establecidos.</w:t>
            </w:r>
          </w:p>
          <w:p w14:paraId="361596AF" w14:textId="77777777" w:rsidR="00620DA6" w:rsidRPr="00980B60" w:rsidRDefault="00620DA6" w:rsidP="00620DA6">
            <w:pPr>
              <w:spacing w:line="360" w:lineRule="auto"/>
              <w:jc w:val="left"/>
              <w:rPr>
                <w:rFonts w:ascii="Arial" w:hAnsi="Arial" w:cs="Arial"/>
                <w:color w:val="auto"/>
                <w:szCs w:val="24"/>
              </w:rPr>
            </w:pPr>
            <w:r w:rsidRPr="00980B60">
              <w:rPr>
                <w:rFonts w:ascii="Arial" w:hAnsi="Arial" w:cs="Arial"/>
                <w:color w:val="auto"/>
                <w:szCs w:val="24"/>
              </w:rPr>
              <w:t xml:space="preserve">Valora aspectos por mejorar en la elaboración del </w:t>
            </w:r>
            <w:r w:rsidRPr="00980B60">
              <w:rPr>
                <w:rFonts w:ascii="Arial" w:hAnsi="Arial" w:cs="Arial"/>
                <w:b/>
                <w:color w:val="auto"/>
                <w:szCs w:val="24"/>
                <w:u w:val="single"/>
              </w:rPr>
              <w:t>currículo</w:t>
            </w:r>
            <w:r w:rsidRPr="00980B60">
              <w:rPr>
                <w:rFonts w:ascii="Arial" w:hAnsi="Arial" w:cs="Arial"/>
                <w:color w:val="auto"/>
                <w:szCs w:val="24"/>
              </w:rPr>
              <w:t>.</w:t>
            </w:r>
          </w:p>
        </w:tc>
        <w:tc>
          <w:tcPr>
            <w:tcW w:w="1768" w:type="pct"/>
          </w:tcPr>
          <w:p w14:paraId="75427E4E" w14:textId="77777777" w:rsidR="00620DA6" w:rsidRPr="00980B60" w:rsidRDefault="00620DA6" w:rsidP="00620DA6">
            <w:pPr>
              <w:spacing w:line="360" w:lineRule="auto"/>
              <w:ind w:left="0" w:firstLine="0"/>
              <w:jc w:val="left"/>
              <w:rPr>
                <w:rFonts w:ascii="Arial" w:eastAsiaTheme="minorHAnsi" w:hAnsi="Arial" w:cs="Arial"/>
                <w:b/>
                <w:color w:val="auto"/>
                <w:szCs w:val="24"/>
                <w:lang w:eastAsia="en-US"/>
              </w:rPr>
            </w:pPr>
          </w:p>
        </w:tc>
      </w:tr>
      <w:tr w:rsidR="00656071" w:rsidRPr="00980B60" w14:paraId="360ED4B1" w14:textId="77777777" w:rsidTr="00C60636">
        <w:trPr>
          <w:trHeight w:val="242"/>
        </w:trPr>
        <w:tc>
          <w:tcPr>
            <w:tcW w:w="977" w:type="pct"/>
          </w:tcPr>
          <w:p w14:paraId="4466810E" w14:textId="77777777" w:rsidR="00656071" w:rsidRPr="009A1DD4" w:rsidRDefault="00656071" w:rsidP="00620DA6">
            <w:pPr>
              <w:pStyle w:val="Sinespaciado"/>
              <w:spacing w:line="360" w:lineRule="auto"/>
              <w:rPr>
                <w:rFonts w:ascii="Arial" w:hAnsi="Arial" w:cs="Arial"/>
                <w:sz w:val="24"/>
                <w:szCs w:val="24"/>
              </w:rPr>
            </w:pPr>
            <w:r w:rsidRPr="009A1DD4">
              <w:rPr>
                <w:rFonts w:ascii="Arial" w:hAnsi="Arial" w:cs="Arial"/>
                <w:sz w:val="24"/>
                <w:szCs w:val="24"/>
              </w:rPr>
              <w:t>Comunicación escrita</w:t>
            </w:r>
          </w:p>
        </w:tc>
        <w:tc>
          <w:tcPr>
            <w:tcW w:w="1188" w:type="pct"/>
          </w:tcPr>
          <w:p w14:paraId="2B71DED6" w14:textId="77777777" w:rsidR="00656071" w:rsidRPr="009A1DD4" w:rsidRDefault="00656071" w:rsidP="00656071">
            <w:pPr>
              <w:spacing w:line="360" w:lineRule="auto"/>
              <w:jc w:val="left"/>
              <w:rPr>
                <w:rFonts w:ascii="Arial" w:eastAsia="Times New Roman" w:hAnsi="Arial" w:cs="Arial"/>
                <w:color w:val="auto"/>
                <w:szCs w:val="24"/>
              </w:rPr>
            </w:pPr>
            <w:r w:rsidRPr="009A1DD4">
              <w:rPr>
                <w:rFonts w:ascii="Arial" w:eastAsia="Times New Roman" w:hAnsi="Arial" w:cs="Arial"/>
                <w:color w:val="auto"/>
                <w:szCs w:val="24"/>
              </w:rPr>
              <w:t>Practicar en la escritura de textos, los tres momentos: planificación, textualización y revisión (del contenido y de la forma).</w:t>
            </w:r>
          </w:p>
          <w:p w14:paraId="4A7E8F09" w14:textId="77777777" w:rsidR="00656071" w:rsidRPr="009A1DD4" w:rsidRDefault="00656071" w:rsidP="00620DA6">
            <w:pPr>
              <w:spacing w:line="360" w:lineRule="auto"/>
              <w:jc w:val="left"/>
              <w:rPr>
                <w:rFonts w:ascii="Arial" w:eastAsia="Times New Roman" w:hAnsi="Arial" w:cs="Arial"/>
                <w:color w:val="auto"/>
                <w:szCs w:val="24"/>
              </w:rPr>
            </w:pPr>
          </w:p>
        </w:tc>
        <w:tc>
          <w:tcPr>
            <w:tcW w:w="1067" w:type="pct"/>
          </w:tcPr>
          <w:p w14:paraId="74421732" w14:textId="77777777" w:rsidR="00656071" w:rsidRPr="00980B60" w:rsidRDefault="00FC61E5" w:rsidP="00620DA6">
            <w:pPr>
              <w:spacing w:line="360" w:lineRule="auto"/>
              <w:ind w:left="0" w:firstLine="0"/>
              <w:jc w:val="left"/>
              <w:rPr>
                <w:rFonts w:ascii="Arial" w:hAnsi="Arial" w:cs="Arial"/>
                <w:color w:val="auto"/>
                <w:szCs w:val="24"/>
              </w:rPr>
            </w:pPr>
            <w:r w:rsidRPr="009A1DD4">
              <w:rPr>
                <w:rFonts w:ascii="Arial" w:hAnsi="Arial" w:cs="Arial"/>
                <w:color w:val="auto"/>
                <w:szCs w:val="24"/>
              </w:rPr>
              <w:lastRenderedPageBreak/>
              <w:t>Valora aspectos por mejorar en la elaboración del afiche, la infografía y el currículo.</w:t>
            </w:r>
          </w:p>
        </w:tc>
        <w:tc>
          <w:tcPr>
            <w:tcW w:w="1768" w:type="pct"/>
          </w:tcPr>
          <w:p w14:paraId="2680CB95" w14:textId="77777777" w:rsidR="00656071" w:rsidRPr="00980B60" w:rsidRDefault="00656071" w:rsidP="00620DA6">
            <w:pPr>
              <w:spacing w:line="360" w:lineRule="auto"/>
              <w:ind w:left="0" w:firstLine="0"/>
              <w:jc w:val="left"/>
              <w:rPr>
                <w:rFonts w:ascii="Arial" w:eastAsiaTheme="minorHAnsi" w:hAnsi="Arial" w:cs="Arial"/>
                <w:b/>
                <w:color w:val="auto"/>
                <w:szCs w:val="24"/>
                <w:lang w:eastAsia="en-US"/>
              </w:rPr>
            </w:pPr>
          </w:p>
        </w:tc>
      </w:tr>
      <w:tr w:rsidR="004337DE" w:rsidRPr="00980B60" w14:paraId="349D32CE" w14:textId="77777777" w:rsidTr="00FC61E5">
        <w:trPr>
          <w:trHeight w:val="242"/>
        </w:trPr>
        <w:tc>
          <w:tcPr>
            <w:tcW w:w="977" w:type="pct"/>
            <w:shd w:val="clear" w:color="auto" w:fill="auto"/>
          </w:tcPr>
          <w:p w14:paraId="720261AA" w14:textId="77777777" w:rsidR="004337DE" w:rsidRPr="00F35647" w:rsidRDefault="004337DE" w:rsidP="004337DE">
            <w:pPr>
              <w:spacing w:line="360" w:lineRule="auto"/>
              <w:ind w:left="-23"/>
              <w:rPr>
                <w:rFonts w:ascii="Arial" w:hAnsi="Arial" w:cs="Arial"/>
                <w:szCs w:val="24"/>
              </w:rPr>
            </w:pPr>
            <w:r>
              <w:rPr>
                <w:rFonts w:ascii="Arial" w:hAnsi="Arial" w:cs="Arial"/>
                <w:szCs w:val="24"/>
              </w:rPr>
              <w:t>Comunicación escrita Comunicación oral-escucha</w:t>
            </w:r>
          </w:p>
        </w:tc>
        <w:tc>
          <w:tcPr>
            <w:tcW w:w="1188" w:type="pct"/>
            <w:tcBorders>
              <w:top w:val="single" w:sz="4" w:space="0" w:color="auto"/>
              <w:left w:val="single" w:sz="4" w:space="0" w:color="auto"/>
              <w:bottom w:val="single" w:sz="4" w:space="0" w:color="auto"/>
              <w:right w:val="single" w:sz="4" w:space="0" w:color="auto"/>
            </w:tcBorders>
            <w:shd w:val="clear" w:color="auto" w:fill="auto"/>
          </w:tcPr>
          <w:p w14:paraId="6069AF04" w14:textId="77777777" w:rsidR="004337DE" w:rsidRPr="00BE54DC" w:rsidRDefault="004337DE" w:rsidP="004337DE">
            <w:pPr>
              <w:tabs>
                <w:tab w:val="left" w:pos="0"/>
                <w:tab w:val="left" w:pos="56"/>
              </w:tabs>
              <w:spacing w:line="360" w:lineRule="auto"/>
              <w:ind w:left="-34"/>
              <w:rPr>
                <w:rFonts w:ascii="Arial" w:eastAsia="Times New Roman" w:hAnsi="Arial" w:cs="Arial"/>
                <w:szCs w:val="24"/>
              </w:rPr>
            </w:pPr>
            <w:r w:rsidRPr="00BE54DC">
              <w:rPr>
                <w:rFonts w:ascii="Arial" w:eastAsia="Times New Roman" w:hAnsi="Arial" w:cs="Arial"/>
                <w:szCs w:val="24"/>
              </w:rPr>
              <w:t>Interpretar una técnica de comunicación oral, de acuerdo con sus características.</w:t>
            </w:r>
          </w:p>
        </w:tc>
        <w:tc>
          <w:tcPr>
            <w:tcW w:w="1067" w:type="pct"/>
            <w:tcBorders>
              <w:top w:val="single" w:sz="4" w:space="0" w:color="auto"/>
              <w:left w:val="nil"/>
              <w:bottom w:val="single" w:sz="4" w:space="0" w:color="auto"/>
              <w:right w:val="single" w:sz="4" w:space="0" w:color="auto"/>
            </w:tcBorders>
            <w:shd w:val="clear" w:color="auto" w:fill="auto"/>
          </w:tcPr>
          <w:p w14:paraId="516C1AD2" w14:textId="77777777" w:rsidR="004337DE" w:rsidRPr="006B3789" w:rsidRDefault="004337DE" w:rsidP="004337DE">
            <w:pPr>
              <w:tabs>
                <w:tab w:val="left" w:pos="0"/>
                <w:tab w:val="left" w:pos="56"/>
              </w:tabs>
              <w:spacing w:line="360" w:lineRule="auto"/>
              <w:ind w:left="-34"/>
              <w:rPr>
                <w:rFonts w:ascii="Arial" w:hAnsi="Arial" w:cs="Arial"/>
                <w:b/>
                <w:szCs w:val="24"/>
              </w:rPr>
            </w:pPr>
            <w:r w:rsidRPr="006B3789">
              <w:rPr>
                <w:rFonts w:ascii="Arial" w:hAnsi="Arial" w:cs="Arial"/>
                <w:szCs w:val="24"/>
              </w:rPr>
              <w:t xml:space="preserve">Evalúa los requerimientos para la </w:t>
            </w:r>
            <w:r w:rsidRPr="00401177">
              <w:rPr>
                <w:rFonts w:ascii="Arial" w:eastAsia="Times New Roman" w:hAnsi="Arial" w:cs="Arial"/>
                <w:szCs w:val="24"/>
              </w:rPr>
              <w:t>elaboración</w:t>
            </w:r>
            <w:r w:rsidRPr="006B3789">
              <w:rPr>
                <w:rFonts w:ascii="Arial" w:hAnsi="Arial" w:cs="Arial"/>
                <w:szCs w:val="24"/>
              </w:rPr>
              <w:t xml:space="preserve"> del guion para la puesta en escena del debate.</w:t>
            </w:r>
          </w:p>
        </w:tc>
        <w:tc>
          <w:tcPr>
            <w:tcW w:w="1768" w:type="pct"/>
            <w:shd w:val="clear" w:color="auto" w:fill="auto"/>
          </w:tcPr>
          <w:p w14:paraId="3B4DD97C" w14:textId="77777777" w:rsidR="004337DE" w:rsidRPr="00980B60" w:rsidRDefault="004337DE" w:rsidP="004337DE">
            <w:pPr>
              <w:spacing w:line="360" w:lineRule="auto"/>
              <w:ind w:left="0" w:firstLine="0"/>
              <w:jc w:val="left"/>
              <w:rPr>
                <w:rFonts w:ascii="Arial" w:eastAsiaTheme="minorHAnsi" w:hAnsi="Arial" w:cs="Arial"/>
                <w:b/>
                <w:color w:val="auto"/>
                <w:szCs w:val="24"/>
                <w:lang w:eastAsia="en-US"/>
              </w:rPr>
            </w:pPr>
          </w:p>
        </w:tc>
      </w:tr>
      <w:tr w:rsidR="004337DE" w:rsidRPr="00980B60" w14:paraId="5D04EB7D" w14:textId="77777777" w:rsidTr="00FC61E5">
        <w:trPr>
          <w:trHeight w:val="242"/>
        </w:trPr>
        <w:tc>
          <w:tcPr>
            <w:tcW w:w="977" w:type="pct"/>
            <w:shd w:val="clear" w:color="auto" w:fill="auto"/>
          </w:tcPr>
          <w:p w14:paraId="0DB2CAA0" w14:textId="77777777" w:rsidR="004337DE" w:rsidRPr="00F35647" w:rsidRDefault="004337DE" w:rsidP="004337DE">
            <w:pPr>
              <w:spacing w:line="360" w:lineRule="auto"/>
              <w:ind w:left="-23"/>
              <w:rPr>
                <w:rFonts w:ascii="Arial" w:hAnsi="Arial" w:cs="Arial"/>
                <w:szCs w:val="24"/>
              </w:rPr>
            </w:pPr>
            <w:r>
              <w:rPr>
                <w:rFonts w:ascii="Arial" w:hAnsi="Arial" w:cs="Arial"/>
                <w:szCs w:val="24"/>
              </w:rPr>
              <w:t>Comunicación escrita Comunicación oral-escucha</w:t>
            </w:r>
          </w:p>
        </w:tc>
        <w:tc>
          <w:tcPr>
            <w:tcW w:w="1188" w:type="pct"/>
            <w:tcBorders>
              <w:top w:val="nil"/>
              <w:left w:val="single" w:sz="4" w:space="0" w:color="auto"/>
              <w:bottom w:val="single" w:sz="4" w:space="0" w:color="auto"/>
              <w:right w:val="single" w:sz="4" w:space="0" w:color="auto"/>
            </w:tcBorders>
            <w:shd w:val="clear" w:color="auto" w:fill="auto"/>
          </w:tcPr>
          <w:p w14:paraId="1F142209" w14:textId="77777777" w:rsidR="004337DE" w:rsidRPr="00BE54DC" w:rsidRDefault="004337DE" w:rsidP="004337DE">
            <w:pPr>
              <w:tabs>
                <w:tab w:val="left" w:pos="0"/>
                <w:tab w:val="left" w:pos="56"/>
              </w:tabs>
              <w:spacing w:line="360" w:lineRule="auto"/>
              <w:ind w:left="-34"/>
              <w:rPr>
                <w:rFonts w:ascii="Arial" w:eastAsia="Times New Roman" w:hAnsi="Arial" w:cs="Arial"/>
                <w:szCs w:val="24"/>
              </w:rPr>
            </w:pPr>
            <w:r w:rsidRPr="00BE54DC">
              <w:rPr>
                <w:rFonts w:ascii="Arial" w:eastAsia="Times New Roman" w:hAnsi="Arial" w:cs="Arial"/>
                <w:szCs w:val="24"/>
              </w:rPr>
              <w:t>Interpretar una técnica de comunicación oral, de acuerdo con sus características.</w:t>
            </w:r>
          </w:p>
        </w:tc>
        <w:tc>
          <w:tcPr>
            <w:tcW w:w="1067" w:type="pct"/>
            <w:tcBorders>
              <w:top w:val="nil"/>
              <w:left w:val="nil"/>
              <w:bottom w:val="single" w:sz="4" w:space="0" w:color="auto"/>
              <w:right w:val="single" w:sz="4" w:space="0" w:color="auto"/>
            </w:tcBorders>
            <w:shd w:val="clear" w:color="auto" w:fill="auto"/>
          </w:tcPr>
          <w:p w14:paraId="626A78CD" w14:textId="77777777" w:rsidR="004337DE" w:rsidRPr="006B3789" w:rsidRDefault="004337DE" w:rsidP="004337DE">
            <w:pPr>
              <w:tabs>
                <w:tab w:val="left" w:pos="0"/>
                <w:tab w:val="left" w:pos="56"/>
              </w:tabs>
              <w:spacing w:line="360" w:lineRule="auto"/>
              <w:ind w:left="-34"/>
              <w:rPr>
                <w:rFonts w:ascii="Arial" w:hAnsi="Arial" w:cs="Arial"/>
                <w:b/>
                <w:szCs w:val="24"/>
              </w:rPr>
            </w:pPr>
            <w:r w:rsidRPr="006B3789">
              <w:rPr>
                <w:rFonts w:ascii="Arial" w:hAnsi="Arial" w:cs="Arial"/>
                <w:szCs w:val="24"/>
              </w:rPr>
              <w:t xml:space="preserve">Elabora en forma escrita </w:t>
            </w:r>
            <w:r w:rsidRPr="00401177">
              <w:rPr>
                <w:rFonts w:ascii="Arial" w:eastAsia="Times New Roman" w:hAnsi="Arial" w:cs="Arial"/>
                <w:szCs w:val="24"/>
              </w:rPr>
              <w:t>el</w:t>
            </w:r>
            <w:r w:rsidRPr="006B3789">
              <w:rPr>
                <w:rFonts w:ascii="Arial" w:hAnsi="Arial" w:cs="Arial"/>
                <w:szCs w:val="24"/>
              </w:rPr>
              <w:t xml:space="preserve"> guion para la puesta en escena del debate.</w:t>
            </w:r>
          </w:p>
        </w:tc>
        <w:tc>
          <w:tcPr>
            <w:tcW w:w="1768" w:type="pct"/>
            <w:shd w:val="clear" w:color="auto" w:fill="auto"/>
          </w:tcPr>
          <w:p w14:paraId="29A93FE5" w14:textId="77777777" w:rsidR="004337DE" w:rsidRPr="00980B60" w:rsidRDefault="004337DE" w:rsidP="004337DE">
            <w:pPr>
              <w:spacing w:line="360" w:lineRule="auto"/>
              <w:ind w:left="0" w:firstLine="0"/>
              <w:jc w:val="left"/>
              <w:rPr>
                <w:rFonts w:ascii="Arial" w:eastAsiaTheme="minorHAnsi" w:hAnsi="Arial" w:cs="Arial"/>
                <w:b/>
                <w:color w:val="auto"/>
                <w:szCs w:val="24"/>
                <w:lang w:eastAsia="en-US"/>
              </w:rPr>
            </w:pPr>
          </w:p>
        </w:tc>
      </w:tr>
      <w:tr w:rsidR="004337DE" w:rsidRPr="00980B60" w14:paraId="62A1568A" w14:textId="77777777" w:rsidTr="00FC61E5">
        <w:trPr>
          <w:trHeight w:val="242"/>
        </w:trPr>
        <w:tc>
          <w:tcPr>
            <w:tcW w:w="977" w:type="pct"/>
            <w:shd w:val="clear" w:color="auto" w:fill="auto"/>
          </w:tcPr>
          <w:p w14:paraId="20CAF633" w14:textId="77777777" w:rsidR="004337DE" w:rsidRPr="00F35647" w:rsidRDefault="004337DE" w:rsidP="004337DE">
            <w:pPr>
              <w:spacing w:line="360" w:lineRule="auto"/>
              <w:ind w:left="-23"/>
              <w:rPr>
                <w:rFonts w:ascii="Arial" w:hAnsi="Arial" w:cs="Arial"/>
                <w:szCs w:val="24"/>
              </w:rPr>
            </w:pPr>
            <w:r>
              <w:rPr>
                <w:rFonts w:ascii="Arial" w:hAnsi="Arial" w:cs="Arial"/>
                <w:szCs w:val="24"/>
              </w:rPr>
              <w:t>Comunicación oral-escucha</w:t>
            </w:r>
          </w:p>
        </w:tc>
        <w:tc>
          <w:tcPr>
            <w:tcW w:w="1188" w:type="pct"/>
            <w:shd w:val="clear" w:color="auto" w:fill="auto"/>
          </w:tcPr>
          <w:p w14:paraId="2553C990" w14:textId="77777777" w:rsidR="004337DE" w:rsidRPr="00BE54DC" w:rsidRDefault="004337DE" w:rsidP="004337DE">
            <w:pPr>
              <w:tabs>
                <w:tab w:val="left" w:pos="0"/>
                <w:tab w:val="left" w:pos="56"/>
              </w:tabs>
              <w:spacing w:line="360" w:lineRule="auto"/>
              <w:ind w:left="-34"/>
              <w:rPr>
                <w:rFonts w:ascii="Arial" w:eastAsia="Times New Roman" w:hAnsi="Arial" w:cs="Arial"/>
                <w:szCs w:val="24"/>
              </w:rPr>
            </w:pPr>
            <w:r w:rsidRPr="00F35647">
              <w:rPr>
                <w:rFonts w:ascii="Arial" w:eastAsia="Times New Roman" w:hAnsi="Arial" w:cs="Arial"/>
                <w:szCs w:val="24"/>
              </w:rPr>
              <w:t>Interpretar un debate y una poesía coral, de acuerdo con sus características.</w:t>
            </w:r>
          </w:p>
        </w:tc>
        <w:tc>
          <w:tcPr>
            <w:tcW w:w="1067" w:type="pct"/>
            <w:shd w:val="clear" w:color="auto" w:fill="auto"/>
          </w:tcPr>
          <w:p w14:paraId="1A685449" w14:textId="77777777" w:rsidR="004337DE" w:rsidRPr="00F35647" w:rsidRDefault="004337DE" w:rsidP="004337DE">
            <w:pPr>
              <w:tabs>
                <w:tab w:val="left" w:pos="0"/>
                <w:tab w:val="left" w:pos="56"/>
              </w:tabs>
              <w:spacing w:line="360" w:lineRule="auto"/>
              <w:ind w:left="-34"/>
              <w:rPr>
                <w:rFonts w:ascii="Arial" w:hAnsi="Arial" w:cs="Arial"/>
                <w:b/>
                <w:szCs w:val="24"/>
              </w:rPr>
            </w:pPr>
            <w:r w:rsidRPr="00F35647">
              <w:rPr>
                <w:rFonts w:ascii="Arial" w:eastAsia="Times New Roman" w:hAnsi="Arial" w:cs="Arial"/>
                <w:szCs w:val="24"/>
              </w:rPr>
              <w:t>Evalúa los requerimientos para la puesta en escena de un debate.</w:t>
            </w:r>
          </w:p>
        </w:tc>
        <w:tc>
          <w:tcPr>
            <w:tcW w:w="1768" w:type="pct"/>
            <w:shd w:val="clear" w:color="auto" w:fill="auto"/>
          </w:tcPr>
          <w:p w14:paraId="2F762620" w14:textId="77777777" w:rsidR="004337DE" w:rsidRPr="00980B60" w:rsidRDefault="004337DE" w:rsidP="004337DE">
            <w:pPr>
              <w:spacing w:line="360" w:lineRule="auto"/>
              <w:ind w:left="0" w:firstLine="0"/>
              <w:jc w:val="left"/>
              <w:rPr>
                <w:rFonts w:ascii="Arial" w:eastAsiaTheme="minorHAnsi" w:hAnsi="Arial" w:cs="Arial"/>
                <w:b/>
                <w:color w:val="auto"/>
                <w:szCs w:val="24"/>
                <w:lang w:eastAsia="en-US"/>
              </w:rPr>
            </w:pPr>
          </w:p>
        </w:tc>
      </w:tr>
      <w:tr w:rsidR="004337DE" w:rsidRPr="00980B60" w14:paraId="45505C49" w14:textId="77777777" w:rsidTr="00FC61E5">
        <w:trPr>
          <w:trHeight w:val="242"/>
        </w:trPr>
        <w:tc>
          <w:tcPr>
            <w:tcW w:w="977" w:type="pct"/>
            <w:shd w:val="clear" w:color="auto" w:fill="auto"/>
          </w:tcPr>
          <w:p w14:paraId="6281DFD2" w14:textId="77777777" w:rsidR="004337DE" w:rsidRDefault="004337DE" w:rsidP="004337DE">
            <w:pPr>
              <w:spacing w:line="360" w:lineRule="auto"/>
              <w:ind w:left="-23"/>
              <w:rPr>
                <w:rFonts w:ascii="Arial" w:hAnsi="Arial" w:cs="Arial"/>
                <w:szCs w:val="24"/>
              </w:rPr>
            </w:pPr>
            <w:r>
              <w:rPr>
                <w:rFonts w:ascii="Arial" w:hAnsi="Arial" w:cs="Arial"/>
                <w:szCs w:val="24"/>
              </w:rPr>
              <w:lastRenderedPageBreak/>
              <w:t>Comunicación oral-escucha</w:t>
            </w:r>
          </w:p>
        </w:tc>
        <w:tc>
          <w:tcPr>
            <w:tcW w:w="1188" w:type="pct"/>
            <w:tcBorders>
              <w:top w:val="nil"/>
              <w:left w:val="single" w:sz="4" w:space="0" w:color="auto"/>
              <w:bottom w:val="single" w:sz="4" w:space="0" w:color="auto"/>
              <w:right w:val="single" w:sz="4" w:space="0" w:color="auto"/>
            </w:tcBorders>
            <w:shd w:val="clear" w:color="auto" w:fill="auto"/>
          </w:tcPr>
          <w:p w14:paraId="2B746683" w14:textId="77777777" w:rsidR="004337DE" w:rsidRPr="00F35647" w:rsidRDefault="004337DE" w:rsidP="004337DE">
            <w:pPr>
              <w:tabs>
                <w:tab w:val="left" w:pos="0"/>
                <w:tab w:val="left" w:pos="56"/>
              </w:tabs>
              <w:spacing w:line="360" w:lineRule="auto"/>
              <w:ind w:left="-34"/>
              <w:rPr>
                <w:rFonts w:ascii="Arial" w:eastAsia="Times New Roman" w:hAnsi="Arial" w:cs="Arial"/>
                <w:szCs w:val="24"/>
              </w:rPr>
            </w:pPr>
            <w:r w:rsidRPr="00E93112">
              <w:rPr>
                <w:rFonts w:ascii="Arial" w:eastAsia="Times New Roman" w:hAnsi="Arial" w:cs="Arial"/>
                <w:szCs w:val="24"/>
              </w:rPr>
              <w:t>Interpretar un debate y una poesía coral, de acuerdo con sus características.</w:t>
            </w:r>
          </w:p>
        </w:tc>
        <w:tc>
          <w:tcPr>
            <w:tcW w:w="1067" w:type="pct"/>
            <w:tcBorders>
              <w:top w:val="nil"/>
              <w:left w:val="nil"/>
              <w:bottom w:val="single" w:sz="4" w:space="0" w:color="auto"/>
              <w:right w:val="single" w:sz="4" w:space="0" w:color="auto"/>
            </w:tcBorders>
            <w:shd w:val="clear" w:color="auto" w:fill="auto"/>
          </w:tcPr>
          <w:p w14:paraId="2B8D86A8" w14:textId="77777777" w:rsidR="004337DE" w:rsidRPr="00F35647" w:rsidRDefault="004337DE" w:rsidP="004337DE">
            <w:pPr>
              <w:tabs>
                <w:tab w:val="left" w:pos="0"/>
                <w:tab w:val="left" w:pos="56"/>
              </w:tabs>
              <w:spacing w:line="360" w:lineRule="auto"/>
              <w:ind w:left="-34"/>
              <w:rPr>
                <w:rFonts w:ascii="Arial" w:eastAsia="Times New Roman" w:hAnsi="Arial" w:cs="Arial"/>
                <w:szCs w:val="24"/>
              </w:rPr>
            </w:pPr>
            <w:r w:rsidRPr="00E93112">
              <w:rPr>
                <w:rFonts w:ascii="Arial" w:eastAsia="Times New Roman" w:hAnsi="Arial" w:cs="Arial"/>
                <w:szCs w:val="24"/>
              </w:rPr>
              <w:t>Elabora (ejecuta) la técnica del debate.</w:t>
            </w:r>
          </w:p>
        </w:tc>
        <w:tc>
          <w:tcPr>
            <w:tcW w:w="1768" w:type="pct"/>
            <w:shd w:val="clear" w:color="auto" w:fill="auto"/>
          </w:tcPr>
          <w:p w14:paraId="6F73B76A" w14:textId="77777777" w:rsidR="004337DE" w:rsidRPr="00980B60" w:rsidRDefault="004337DE" w:rsidP="004337DE">
            <w:pPr>
              <w:spacing w:line="360" w:lineRule="auto"/>
              <w:ind w:left="0" w:firstLine="0"/>
              <w:jc w:val="left"/>
              <w:rPr>
                <w:rFonts w:ascii="Arial" w:eastAsiaTheme="minorHAnsi" w:hAnsi="Arial" w:cs="Arial"/>
                <w:b/>
                <w:color w:val="auto"/>
                <w:szCs w:val="24"/>
                <w:lang w:eastAsia="en-US"/>
              </w:rPr>
            </w:pPr>
          </w:p>
        </w:tc>
      </w:tr>
    </w:tbl>
    <w:p w14:paraId="36F1433F" w14:textId="77777777" w:rsidR="00E90DB1" w:rsidRPr="00980B60" w:rsidRDefault="00E90DB1" w:rsidP="00980B60">
      <w:pPr>
        <w:spacing w:after="0" w:line="360" w:lineRule="auto"/>
        <w:ind w:left="0" w:firstLine="0"/>
        <w:rPr>
          <w:rFonts w:ascii="Arial" w:hAnsi="Arial" w:cs="Arial"/>
          <w:color w:val="auto"/>
          <w:szCs w:val="24"/>
        </w:rPr>
      </w:pPr>
    </w:p>
    <w:sdt>
      <w:sdtPr>
        <w:rPr>
          <w:rFonts w:ascii="Arial" w:hAnsi="Arial" w:cs="Arial"/>
          <w:color w:val="auto"/>
          <w:szCs w:val="24"/>
        </w:rPr>
        <w:id w:val="366501351"/>
        <w:docPartObj>
          <w:docPartGallery w:val="Cover Pages"/>
          <w:docPartUnique/>
        </w:docPartObj>
      </w:sdtPr>
      <w:sdtEndPr>
        <w:rPr>
          <w:lang w:val="es-ES"/>
        </w:rPr>
      </w:sdtEndPr>
      <w:sdtContent>
        <w:p w14:paraId="51D3DA78" w14:textId="00EF637F" w:rsidR="00E90DB1" w:rsidRPr="00D31F40" w:rsidRDefault="00E90DB1" w:rsidP="00980B60">
          <w:pPr>
            <w:shd w:val="clear" w:color="auto" w:fill="FFFFFF" w:themeFill="background1"/>
            <w:spacing w:line="360" w:lineRule="auto"/>
            <w:ind w:left="0" w:firstLine="0"/>
            <w:rPr>
              <w:rFonts w:ascii="Arial" w:hAnsi="Arial" w:cs="Arial"/>
              <w:color w:val="auto"/>
              <w:szCs w:val="24"/>
            </w:rPr>
          </w:pPr>
          <w:r w:rsidRPr="00980B60">
            <w:rPr>
              <w:rFonts w:ascii="Arial" w:hAnsi="Arial" w:cs="Arial"/>
              <w:b/>
              <w:color w:val="auto"/>
              <w:szCs w:val="24"/>
            </w:rPr>
            <w:t>Rúbrica de nivel de desempeño</w:t>
          </w:r>
        </w:p>
      </w:sdtContent>
    </w:sdt>
    <w:tbl>
      <w:tblPr>
        <w:tblStyle w:val="Tablaconcuadrcula71"/>
        <w:tblW w:w="5000" w:type="pct"/>
        <w:tblLook w:val="04A0" w:firstRow="1" w:lastRow="0" w:firstColumn="1" w:lastColumn="0" w:noHBand="0" w:noVBand="1"/>
      </w:tblPr>
      <w:tblGrid>
        <w:gridCol w:w="2521"/>
        <w:gridCol w:w="2243"/>
        <w:gridCol w:w="2641"/>
        <w:gridCol w:w="2703"/>
        <w:gridCol w:w="2888"/>
      </w:tblGrid>
      <w:tr w:rsidR="00980B60" w:rsidRPr="00980B60" w14:paraId="616F6837" w14:textId="77777777" w:rsidTr="007A65D4">
        <w:trPr>
          <w:tblHeader/>
        </w:trPr>
        <w:tc>
          <w:tcPr>
            <w:tcW w:w="970" w:type="pct"/>
            <w:vMerge w:val="restart"/>
            <w:shd w:val="clear" w:color="auto" w:fill="8EAADB" w:themeFill="accent5" w:themeFillTint="99"/>
          </w:tcPr>
          <w:p w14:paraId="477118F7" w14:textId="77777777" w:rsidR="00E90DB1" w:rsidRPr="00980B60" w:rsidRDefault="00E90DB1" w:rsidP="00C60636">
            <w:pPr>
              <w:spacing w:line="360" w:lineRule="auto"/>
              <w:jc w:val="left"/>
              <w:rPr>
                <w:rFonts w:ascii="Arial" w:hAnsi="Arial" w:cs="Arial"/>
                <w:b/>
                <w:color w:val="auto"/>
                <w:szCs w:val="24"/>
              </w:rPr>
            </w:pPr>
            <w:r w:rsidRPr="00980B60">
              <w:rPr>
                <w:rFonts w:ascii="Arial" w:hAnsi="Arial" w:cs="Arial"/>
                <w:b/>
                <w:color w:val="auto"/>
                <w:szCs w:val="24"/>
              </w:rPr>
              <w:t>Indicador  (pautas para el desarrollo de la habilidad)</w:t>
            </w:r>
          </w:p>
        </w:tc>
        <w:tc>
          <w:tcPr>
            <w:tcW w:w="863" w:type="pct"/>
            <w:vMerge w:val="restart"/>
            <w:shd w:val="clear" w:color="auto" w:fill="8EAADB" w:themeFill="accent5" w:themeFillTint="99"/>
          </w:tcPr>
          <w:p w14:paraId="58D7A0BC" w14:textId="77777777" w:rsidR="00E90DB1" w:rsidRPr="00980B60" w:rsidRDefault="00E90DB1" w:rsidP="00C60636">
            <w:pPr>
              <w:spacing w:line="360" w:lineRule="auto"/>
              <w:jc w:val="left"/>
              <w:rPr>
                <w:rFonts w:ascii="Arial" w:hAnsi="Arial" w:cs="Arial"/>
                <w:b/>
                <w:color w:val="auto"/>
                <w:szCs w:val="24"/>
              </w:rPr>
            </w:pPr>
            <w:r w:rsidRPr="00980B60">
              <w:rPr>
                <w:rFonts w:ascii="Arial" w:hAnsi="Arial" w:cs="Arial"/>
                <w:b/>
                <w:color w:val="auto"/>
                <w:szCs w:val="24"/>
              </w:rPr>
              <w:t>Indicadores del aprendizaje esperado</w:t>
            </w:r>
          </w:p>
        </w:tc>
        <w:tc>
          <w:tcPr>
            <w:tcW w:w="3167" w:type="pct"/>
            <w:gridSpan w:val="3"/>
            <w:shd w:val="clear" w:color="auto" w:fill="8EAADB" w:themeFill="accent5" w:themeFillTint="99"/>
          </w:tcPr>
          <w:p w14:paraId="633E2071" w14:textId="77777777" w:rsidR="00E90DB1" w:rsidRPr="00980B60" w:rsidRDefault="00E90DB1" w:rsidP="00C60636">
            <w:pPr>
              <w:spacing w:line="360" w:lineRule="auto"/>
              <w:jc w:val="left"/>
              <w:rPr>
                <w:rFonts w:ascii="Arial" w:hAnsi="Arial" w:cs="Arial"/>
                <w:b/>
                <w:color w:val="auto"/>
                <w:szCs w:val="24"/>
              </w:rPr>
            </w:pPr>
            <w:r w:rsidRPr="00980B60">
              <w:rPr>
                <w:rFonts w:ascii="Arial" w:hAnsi="Arial" w:cs="Arial"/>
                <w:b/>
                <w:color w:val="auto"/>
                <w:szCs w:val="24"/>
              </w:rPr>
              <w:t>Nivel de desempeño</w:t>
            </w:r>
          </w:p>
        </w:tc>
      </w:tr>
      <w:tr w:rsidR="00980B60" w:rsidRPr="00980B60" w14:paraId="7DED2F02" w14:textId="77777777" w:rsidTr="007A65D4">
        <w:trPr>
          <w:tblHeader/>
        </w:trPr>
        <w:tc>
          <w:tcPr>
            <w:tcW w:w="970" w:type="pct"/>
            <w:vMerge/>
            <w:shd w:val="clear" w:color="auto" w:fill="8EAADB" w:themeFill="accent5" w:themeFillTint="99"/>
          </w:tcPr>
          <w:p w14:paraId="09FDE5AB" w14:textId="77777777" w:rsidR="00E90DB1" w:rsidRPr="00980B60" w:rsidRDefault="00E90DB1" w:rsidP="00C60636">
            <w:pPr>
              <w:spacing w:line="360" w:lineRule="auto"/>
              <w:jc w:val="left"/>
              <w:rPr>
                <w:rFonts w:ascii="Arial" w:hAnsi="Arial" w:cs="Arial"/>
                <w:b/>
                <w:color w:val="auto"/>
                <w:szCs w:val="24"/>
              </w:rPr>
            </w:pPr>
          </w:p>
        </w:tc>
        <w:tc>
          <w:tcPr>
            <w:tcW w:w="863" w:type="pct"/>
            <w:vMerge/>
            <w:shd w:val="clear" w:color="auto" w:fill="8EAADB" w:themeFill="accent5" w:themeFillTint="99"/>
          </w:tcPr>
          <w:p w14:paraId="6C6082DF" w14:textId="77777777" w:rsidR="00E90DB1" w:rsidRPr="00980B60" w:rsidRDefault="00E90DB1" w:rsidP="00C60636">
            <w:pPr>
              <w:spacing w:line="360" w:lineRule="auto"/>
              <w:jc w:val="left"/>
              <w:rPr>
                <w:rFonts w:ascii="Arial" w:hAnsi="Arial" w:cs="Arial"/>
                <w:b/>
                <w:color w:val="auto"/>
                <w:szCs w:val="24"/>
              </w:rPr>
            </w:pPr>
          </w:p>
        </w:tc>
        <w:tc>
          <w:tcPr>
            <w:tcW w:w="1016" w:type="pct"/>
            <w:shd w:val="clear" w:color="auto" w:fill="8EAADB" w:themeFill="accent5" w:themeFillTint="99"/>
          </w:tcPr>
          <w:p w14:paraId="4D89963A" w14:textId="77777777" w:rsidR="00E90DB1" w:rsidRPr="00980B60" w:rsidRDefault="00E90DB1" w:rsidP="00C60636">
            <w:pPr>
              <w:spacing w:line="360" w:lineRule="auto"/>
              <w:jc w:val="left"/>
              <w:rPr>
                <w:rFonts w:ascii="Arial" w:hAnsi="Arial" w:cs="Arial"/>
                <w:b/>
                <w:color w:val="auto"/>
                <w:szCs w:val="24"/>
              </w:rPr>
            </w:pPr>
            <w:r w:rsidRPr="00980B60">
              <w:rPr>
                <w:rFonts w:ascii="Arial" w:hAnsi="Arial" w:cs="Arial"/>
                <w:b/>
                <w:color w:val="auto"/>
                <w:szCs w:val="24"/>
              </w:rPr>
              <w:t>Inicial</w:t>
            </w:r>
          </w:p>
        </w:tc>
        <w:tc>
          <w:tcPr>
            <w:tcW w:w="1040" w:type="pct"/>
            <w:shd w:val="clear" w:color="auto" w:fill="8EAADB" w:themeFill="accent5" w:themeFillTint="99"/>
          </w:tcPr>
          <w:p w14:paraId="32551A98" w14:textId="77777777" w:rsidR="00E90DB1" w:rsidRPr="00980B60" w:rsidRDefault="00E90DB1" w:rsidP="00C60636">
            <w:pPr>
              <w:spacing w:line="360" w:lineRule="auto"/>
              <w:jc w:val="left"/>
              <w:rPr>
                <w:rFonts w:ascii="Arial" w:hAnsi="Arial" w:cs="Arial"/>
                <w:b/>
                <w:color w:val="auto"/>
                <w:szCs w:val="24"/>
              </w:rPr>
            </w:pPr>
            <w:r w:rsidRPr="00980B60">
              <w:rPr>
                <w:rFonts w:ascii="Arial" w:hAnsi="Arial" w:cs="Arial"/>
                <w:b/>
                <w:color w:val="auto"/>
                <w:szCs w:val="24"/>
              </w:rPr>
              <w:t>Intermedio</w:t>
            </w:r>
          </w:p>
        </w:tc>
        <w:tc>
          <w:tcPr>
            <w:tcW w:w="1111" w:type="pct"/>
            <w:shd w:val="clear" w:color="auto" w:fill="8EAADB" w:themeFill="accent5" w:themeFillTint="99"/>
          </w:tcPr>
          <w:p w14:paraId="05EA05CD" w14:textId="77777777" w:rsidR="00E90DB1" w:rsidRPr="00980B60" w:rsidRDefault="00E90DB1" w:rsidP="00C60636">
            <w:pPr>
              <w:spacing w:line="360" w:lineRule="auto"/>
              <w:jc w:val="left"/>
              <w:rPr>
                <w:rFonts w:ascii="Arial" w:hAnsi="Arial" w:cs="Arial"/>
                <w:b/>
                <w:color w:val="auto"/>
                <w:szCs w:val="24"/>
              </w:rPr>
            </w:pPr>
            <w:r w:rsidRPr="00980B60">
              <w:rPr>
                <w:rFonts w:ascii="Arial" w:hAnsi="Arial" w:cs="Arial"/>
                <w:b/>
                <w:color w:val="auto"/>
                <w:szCs w:val="24"/>
              </w:rPr>
              <w:t>Avanzado</w:t>
            </w:r>
          </w:p>
        </w:tc>
      </w:tr>
      <w:tr w:rsidR="00EF2FBB" w:rsidRPr="00980B60" w14:paraId="1F75AD86" w14:textId="77777777" w:rsidTr="00C60636">
        <w:trPr>
          <w:trHeight w:val="703"/>
        </w:trPr>
        <w:tc>
          <w:tcPr>
            <w:tcW w:w="970" w:type="pct"/>
          </w:tcPr>
          <w:p w14:paraId="0F316002" w14:textId="77777777" w:rsidR="00EF2FBB" w:rsidRPr="00980B60" w:rsidRDefault="00EF2FBB" w:rsidP="00C60636">
            <w:pPr>
              <w:spacing w:line="360" w:lineRule="auto"/>
              <w:jc w:val="left"/>
              <w:rPr>
                <w:rFonts w:ascii="Arial" w:hAnsi="Arial" w:cs="Arial"/>
                <w:b/>
                <w:color w:val="auto"/>
                <w:szCs w:val="24"/>
              </w:rPr>
            </w:pPr>
            <w:r w:rsidRPr="00980B60">
              <w:rPr>
                <w:rFonts w:ascii="Arial" w:hAnsi="Arial" w:cs="Arial"/>
                <w:b/>
                <w:color w:val="auto"/>
                <w:szCs w:val="24"/>
              </w:rPr>
              <w:t>Razonamiento efectivo</w:t>
            </w:r>
          </w:p>
        </w:tc>
        <w:tc>
          <w:tcPr>
            <w:tcW w:w="863" w:type="pct"/>
            <w:shd w:val="clear" w:color="auto" w:fill="auto"/>
          </w:tcPr>
          <w:p w14:paraId="743CDF00" w14:textId="77777777" w:rsidR="00EF2FBB" w:rsidRPr="00980B60" w:rsidRDefault="00EF2FBB" w:rsidP="00EB260B">
            <w:pPr>
              <w:spacing w:after="0" w:line="360" w:lineRule="auto"/>
              <w:jc w:val="left"/>
              <w:rPr>
                <w:rFonts w:ascii="Arial" w:hAnsi="Arial" w:cs="Arial"/>
                <w:color w:val="auto"/>
                <w:szCs w:val="24"/>
              </w:rPr>
            </w:pPr>
            <w:r w:rsidRPr="00980B60">
              <w:rPr>
                <w:rFonts w:ascii="Arial" w:hAnsi="Arial" w:cs="Arial"/>
                <w:color w:val="auto"/>
                <w:szCs w:val="24"/>
              </w:rPr>
              <w:t xml:space="preserve">Examina los supuestos y los propósitos de los razonamientos </w:t>
            </w:r>
            <w:proofErr w:type="spellStart"/>
            <w:r w:rsidRPr="00980B60">
              <w:rPr>
                <w:rFonts w:ascii="Arial" w:hAnsi="Arial" w:cs="Arial"/>
                <w:color w:val="auto"/>
                <w:szCs w:val="24"/>
              </w:rPr>
              <w:t>falaciosos</w:t>
            </w:r>
            <w:proofErr w:type="spellEnd"/>
            <w:r w:rsidRPr="00980B60">
              <w:rPr>
                <w:rFonts w:ascii="Arial" w:hAnsi="Arial" w:cs="Arial"/>
                <w:color w:val="auto"/>
                <w:szCs w:val="24"/>
              </w:rPr>
              <w:t xml:space="preserve">, presentes en las </w:t>
            </w:r>
            <w:r w:rsidRPr="00980B60">
              <w:rPr>
                <w:rFonts w:ascii="Arial" w:hAnsi="Arial" w:cs="Arial"/>
                <w:b/>
                <w:color w:val="auto"/>
                <w:szCs w:val="24"/>
                <w:u w:val="single"/>
              </w:rPr>
              <w:t xml:space="preserve">noticias de </w:t>
            </w:r>
            <w:r w:rsidRPr="00980B60">
              <w:rPr>
                <w:rFonts w:ascii="Arial" w:hAnsi="Arial" w:cs="Arial"/>
                <w:b/>
                <w:color w:val="auto"/>
                <w:szCs w:val="24"/>
                <w:u w:val="single"/>
              </w:rPr>
              <w:lastRenderedPageBreak/>
              <w:t>periódicos</w:t>
            </w:r>
            <w:r w:rsidRPr="00980B60">
              <w:rPr>
                <w:rFonts w:ascii="Arial" w:hAnsi="Arial" w:cs="Arial"/>
                <w:color w:val="auto"/>
                <w:szCs w:val="24"/>
              </w:rPr>
              <w:t xml:space="preserve"> y otros medios.</w:t>
            </w:r>
          </w:p>
        </w:tc>
        <w:tc>
          <w:tcPr>
            <w:tcW w:w="1016" w:type="pct"/>
          </w:tcPr>
          <w:p w14:paraId="5E43FEA1" w14:textId="77777777" w:rsidR="00EF2FBB" w:rsidRPr="0031710A" w:rsidRDefault="00EF2FBB" w:rsidP="00C60636">
            <w:pPr>
              <w:spacing w:line="360" w:lineRule="auto"/>
              <w:jc w:val="left"/>
              <w:rPr>
                <w:rFonts w:ascii="Arial" w:hAnsi="Arial" w:cs="Arial"/>
                <w:szCs w:val="24"/>
              </w:rPr>
            </w:pPr>
            <w:r w:rsidRPr="0031710A">
              <w:rPr>
                <w:rFonts w:ascii="Arial" w:hAnsi="Arial" w:cs="Arial"/>
                <w:szCs w:val="24"/>
              </w:rPr>
              <w:lastRenderedPageBreak/>
              <w:t xml:space="preserve">Menciona generalidades de los razonamientos </w:t>
            </w:r>
            <w:proofErr w:type="spellStart"/>
            <w:r w:rsidRPr="0031710A">
              <w:rPr>
                <w:rFonts w:ascii="Arial" w:hAnsi="Arial" w:cs="Arial"/>
                <w:szCs w:val="24"/>
              </w:rPr>
              <w:t>falaciosos</w:t>
            </w:r>
            <w:proofErr w:type="spellEnd"/>
            <w:r w:rsidRPr="0031710A">
              <w:rPr>
                <w:rFonts w:ascii="Arial" w:hAnsi="Arial" w:cs="Arial"/>
                <w:szCs w:val="24"/>
              </w:rPr>
              <w:t>, comunicados en noticias de periódicos y otros medios.</w:t>
            </w:r>
          </w:p>
        </w:tc>
        <w:tc>
          <w:tcPr>
            <w:tcW w:w="1040" w:type="pct"/>
          </w:tcPr>
          <w:p w14:paraId="718C5B99" w14:textId="77777777" w:rsidR="00EF2FBB" w:rsidRPr="0031710A" w:rsidRDefault="00EF2FBB" w:rsidP="00C60636">
            <w:pPr>
              <w:spacing w:line="360" w:lineRule="auto"/>
              <w:jc w:val="left"/>
              <w:rPr>
                <w:rFonts w:ascii="Arial" w:hAnsi="Arial" w:cs="Arial"/>
                <w:szCs w:val="24"/>
              </w:rPr>
            </w:pPr>
            <w:r w:rsidRPr="0031710A">
              <w:rPr>
                <w:rFonts w:ascii="Arial" w:hAnsi="Arial" w:cs="Arial"/>
                <w:szCs w:val="24"/>
              </w:rPr>
              <w:t xml:space="preserve">Emite criterios específicos acerca de los razonamientos </w:t>
            </w:r>
            <w:proofErr w:type="spellStart"/>
            <w:r w:rsidRPr="0031710A">
              <w:rPr>
                <w:rFonts w:ascii="Arial" w:hAnsi="Arial" w:cs="Arial"/>
                <w:szCs w:val="24"/>
              </w:rPr>
              <w:t>falaciosos</w:t>
            </w:r>
            <w:proofErr w:type="spellEnd"/>
            <w:r w:rsidRPr="0031710A">
              <w:rPr>
                <w:rFonts w:ascii="Arial" w:hAnsi="Arial" w:cs="Arial"/>
                <w:szCs w:val="24"/>
              </w:rPr>
              <w:t>, comunicados en noticias de periódicos y otros medios.</w:t>
            </w:r>
          </w:p>
          <w:p w14:paraId="30A2F91D" w14:textId="77777777" w:rsidR="00EF2FBB" w:rsidRPr="0031710A" w:rsidRDefault="00EF2FBB" w:rsidP="00C60636">
            <w:pPr>
              <w:spacing w:line="360" w:lineRule="auto"/>
              <w:jc w:val="left"/>
              <w:rPr>
                <w:rFonts w:ascii="Arial" w:hAnsi="Arial" w:cs="Arial"/>
                <w:szCs w:val="24"/>
              </w:rPr>
            </w:pPr>
          </w:p>
        </w:tc>
        <w:tc>
          <w:tcPr>
            <w:tcW w:w="1111" w:type="pct"/>
          </w:tcPr>
          <w:p w14:paraId="773BA32D" w14:textId="77777777" w:rsidR="00EF2FBB" w:rsidRPr="0031710A" w:rsidRDefault="00EF2FBB" w:rsidP="00C60636">
            <w:pPr>
              <w:spacing w:line="360" w:lineRule="auto"/>
              <w:jc w:val="left"/>
              <w:rPr>
                <w:rFonts w:ascii="Arial" w:hAnsi="Arial" w:cs="Arial"/>
                <w:szCs w:val="24"/>
              </w:rPr>
            </w:pPr>
            <w:r w:rsidRPr="0031710A">
              <w:rPr>
                <w:rFonts w:ascii="Arial" w:hAnsi="Arial" w:cs="Arial"/>
                <w:szCs w:val="24"/>
              </w:rPr>
              <w:lastRenderedPageBreak/>
              <w:t xml:space="preserve">Detalla aspectos relevantes de los razonamientos </w:t>
            </w:r>
            <w:proofErr w:type="spellStart"/>
            <w:r w:rsidRPr="0031710A">
              <w:rPr>
                <w:rFonts w:ascii="Arial" w:hAnsi="Arial" w:cs="Arial"/>
                <w:szCs w:val="24"/>
              </w:rPr>
              <w:t>falaciosos</w:t>
            </w:r>
            <w:proofErr w:type="spellEnd"/>
            <w:r w:rsidRPr="0031710A">
              <w:rPr>
                <w:rFonts w:ascii="Arial" w:hAnsi="Arial" w:cs="Arial"/>
                <w:szCs w:val="24"/>
              </w:rPr>
              <w:t>, comunicados en noticias de periódicos y otros medios.</w:t>
            </w:r>
          </w:p>
          <w:p w14:paraId="45EFE6CA" w14:textId="77777777" w:rsidR="00EF2FBB" w:rsidRPr="0031710A" w:rsidRDefault="00EF2FBB" w:rsidP="00C60636">
            <w:pPr>
              <w:spacing w:line="360" w:lineRule="auto"/>
              <w:jc w:val="left"/>
              <w:rPr>
                <w:rFonts w:ascii="Arial" w:hAnsi="Arial" w:cs="Arial"/>
                <w:szCs w:val="24"/>
              </w:rPr>
            </w:pPr>
          </w:p>
        </w:tc>
      </w:tr>
      <w:tr w:rsidR="00EF2FBB" w:rsidRPr="00980B60" w14:paraId="085AF698" w14:textId="77777777" w:rsidTr="00C60636">
        <w:trPr>
          <w:trHeight w:val="703"/>
        </w:trPr>
        <w:tc>
          <w:tcPr>
            <w:tcW w:w="970" w:type="pct"/>
          </w:tcPr>
          <w:p w14:paraId="008EB4DE" w14:textId="77777777" w:rsidR="00EF2FBB" w:rsidRPr="00980B60" w:rsidRDefault="00EF2FBB" w:rsidP="00C60636">
            <w:pPr>
              <w:spacing w:line="360" w:lineRule="auto"/>
              <w:jc w:val="left"/>
              <w:rPr>
                <w:rFonts w:ascii="Arial" w:hAnsi="Arial" w:cs="Arial"/>
                <w:b/>
                <w:color w:val="auto"/>
                <w:szCs w:val="24"/>
              </w:rPr>
            </w:pPr>
            <w:r w:rsidRPr="00980B60">
              <w:rPr>
                <w:rFonts w:ascii="Arial" w:hAnsi="Arial" w:cs="Arial"/>
                <w:b/>
                <w:color w:val="auto"/>
                <w:szCs w:val="24"/>
              </w:rPr>
              <w:t>Argumentación</w:t>
            </w:r>
          </w:p>
        </w:tc>
        <w:tc>
          <w:tcPr>
            <w:tcW w:w="863" w:type="pct"/>
            <w:shd w:val="clear" w:color="auto" w:fill="auto"/>
          </w:tcPr>
          <w:p w14:paraId="7DBD4B30" w14:textId="77777777" w:rsidR="00EF2FBB" w:rsidRPr="00980B60" w:rsidRDefault="00EF2FBB" w:rsidP="00EB260B">
            <w:pPr>
              <w:spacing w:after="0" w:line="360" w:lineRule="auto"/>
              <w:jc w:val="left"/>
              <w:rPr>
                <w:rFonts w:ascii="Arial" w:hAnsi="Arial" w:cs="Arial"/>
                <w:color w:val="auto"/>
                <w:szCs w:val="24"/>
              </w:rPr>
            </w:pPr>
            <w:r w:rsidRPr="00980B60">
              <w:rPr>
                <w:rFonts w:ascii="Arial" w:hAnsi="Arial" w:cs="Arial"/>
                <w:color w:val="auto"/>
                <w:szCs w:val="24"/>
              </w:rPr>
              <w:t>Establece evidencias de los aspectos relevantes</w:t>
            </w:r>
            <w:r w:rsidRPr="00980B60">
              <w:rPr>
                <w:rFonts w:ascii="Arial" w:hAnsi="Arial" w:cs="Arial"/>
                <w:b/>
                <w:color w:val="auto"/>
                <w:szCs w:val="24"/>
              </w:rPr>
              <w:t xml:space="preserve"> </w:t>
            </w:r>
            <w:r w:rsidRPr="00980B60">
              <w:rPr>
                <w:rFonts w:ascii="Arial" w:hAnsi="Arial" w:cs="Arial"/>
                <w:color w:val="auto"/>
                <w:szCs w:val="24"/>
              </w:rPr>
              <w:t xml:space="preserve">de los razonamientos </w:t>
            </w:r>
            <w:proofErr w:type="spellStart"/>
            <w:r w:rsidRPr="00980B60">
              <w:rPr>
                <w:rFonts w:ascii="Arial" w:hAnsi="Arial" w:cs="Arial"/>
                <w:color w:val="auto"/>
                <w:szCs w:val="24"/>
              </w:rPr>
              <w:t>falaciosos</w:t>
            </w:r>
            <w:proofErr w:type="spellEnd"/>
            <w:r w:rsidRPr="00980B60">
              <w:rPr>
                <w:rFonts w:ascii="Arial" w:hAnsi="Arial" w:cs="Arial"/>
                <w:color w:val="auto"/>
                <w:szCs w:val="24"/>
              </w:rPr>
              <w:t xml:space="preserve">, comunicados en </w:t>
            </w:r>
            <w:r w:rsidRPr="00980B60">
              <w:rPr>
                <w:rFonts w:ascii="Arial" w:hAnsi="Arial" w:cs="Arial"/>
                <w:b/>
                <w:color w:val="auto"/>
                <w:szCs w:val="24"/>
                <w:u w:val="single"/>
              </w:rPr>
              <w:t>noticias de periódicos</w:t>
            </w:r>
            <w:r w:rsidRPr="00980B60">
              <w:rPr>
                <w:rFonts w:ascii="Arial" w:hAnsi="Arial" w:cs="Arial"/>
                <w:color w:val="auto"/>
                <w:szCs w:val="24"/>
              </w:rPr>
              <w:t xml:space="preserve"> y otros medios.</w:t>
            </w:r>
          </w:p>
        </w:tc>
        <w:tc>
          <w:tcPr>
            <w:tcW w:w="1016" w:type="pct"/>
          </w:tcPr>
          <w:p w14:paraId="61FA6686" w14:textId="77777777" w:rsidR="00EF2FBB" w:rsidRPr="009D6ACE" w:rsidRDefault="00EF2FBB" w:rsidP="00C60636">
            <w:pPr>
              <w:spacing w:line="360" w:lineRule="auto"/>
              <w:jc w:val="left"/>
              <w:rPr>
                <w:rFonts w:ascii="Arial" w:hAnsi="Arial" w:cs="Arial"/>
                <w:szCs w:val="24"/>
              </w:rPr>
            </w:pPr>
            <w:r w:rsidRPr="009D6ACE">
              <w:rPr>
                <w:rFonts w:ascii="Arial" w:hAnsi="Arial" w:cs="Arial"/>
                <w:szCs w:val="24"/>
              </w:rPr>
              <w:t xml:space="preserve">Registra </w:t>
            </w:r>
            <w:r w:rsidRPr="00C3717E">
              <w:rPr>
                <w:rFonts w:ascii="Arial" w:hAnsi="Arial" w:cs="Arial"/>
                <w:szCs w:val="24"/>
              </w:rPr>
              <w:t xml:space="preserve">que evidencian razonamientos </w:t>
            </w:r>
            <w:proofErr w:type="spellStart"/>
            <w:r w:rsidRPr="00C3717E">
              <w:rPr>
                <w:rFonts w:ascii="Arial" w:hAnsi="Arial" w:cs="Arial"/>
                <w:szCs w:val="24"/>
              </w:rPr>
              <w:t>falaciosos</w:t>
            </w:r>
            <w:proofErr w:type="spellEnd"/>
            <w:r w:rsidRPr="00C3717E">
              <w:rPr>
                <w:rFonts w:ascii="Arial" w:hAnsi="Arial" w:cs="Arial"/>
                <w:szCs w:val="24"/>
              </w:rPr>
              <w:t xml:space="preserve"> en el artículo de periódico.</w:t>
            </w:r>
          </w:p>
        </w:tc>
        <w:tc>
          <w:tcPr>
            <w:tcW w:w="1040" w:type="pct"/>
          </w:tcPr>
          <w:p w14:paraId="5E3C123F" w14:textId="77777777" w:rsidR="00EF2FBB" w:rsidRPr="009D6ACE" w:rsidRDefault="00EF2FBB" w:rsidP="00C60636">
            <w:pPr>
              <w:spacing w:line="360" w:lineRule="auto"/>
              <w:jc w:val="left"/>
              <w:rPr>
                <w:rFonts w:ascii="Arial" w:hAnsi="Arial" w:cs="Arial"/>
                <w:szCs w:val="24"/>
              </w:rPr>
            </w:pPr>
            <w:r w:rsidRPr="009D6ACE">
              <w:rPr>
                <w:rFonts w:ascii="Arial" w:hAnsi="Arial" w:cs="Arial"/>
                <w:szCs w:val="24"/>
              </w:rPr>
              <w:t xml:space="preserve">Describe </w:t>
            </w:r>
            <w:r w:rsidRPr="00C3717E">
              <w:rPr>
                <w:rFonts w:ascii="Arial" w:hAnsi="Arial" w:cs="Arial"/>
                <w:szCs w:val="24"/>
              </w:rPr>
              <w:t xml:space="preserve">las evidencias seleccionadas respecto de los razonamientos </w:t>
            </w:r>
            <w:proofErr w:type="spellStart"/>
            <w:r w:rsidRPr="00C3717E">
              <w:rPr>
                <w:rFonts w:ascii="Arial" w:hAnsi="Arial" w:cs="Arial"/>
                <w:szCs w:val="24"/>
              </w:rPr>
              <w:t>falaciosos</w:t>
            </w:r>
            <w:proofErr w:type="spellEnd"/>
            <w:r w:rsidRPr="00C3717E">
              <w:rPr>
                <w:rFonts w:ascii="Arial" w:hAnsi="Arial" w:cs="Arial"/>
                <w:szCs w:val="24"/>
              </w:rPr>
              <w:t>, en forma oral o escrita</w:t>
            </w:r>
          </w:p>
        </w:tc>
        <w:tc>
          <w:tcPr>
            <w:tcW w:w="1111" w:type="pct"/>
          </w:tcPr>
          <w:p w14:paraId="4194E67C" w14:textId="77777777" w:rsidR="00EF2FBB" w:rsidRPr="009D6ACE" w:rsidRDefault="00EF2FBB" w:rsidP="00C60636">
            <w:pPr>
              <w:spacing w:line="360" w:lineRule="auto"/>
              <w:jc w:val="left"/>
              <w:rPr>
                <w:rFonts w:ascii="Arial" w:hAnsi="Arial" w:cs="Arial"/>
                <w:szCs w:val="24"/>
              </w:rPr>
            </w:pPr>
            <w:r w:rsidRPr="009D6ACE">
              <w:rPr>
                <w:rFonts w:ascii="Arial" w:hAnsi="Arial" w:cs="Arial"/>
                <w:szCs w:val="24"/>
              </w:rPr>
              <w:t xml:space="preserve">Denomina </w:t>
            </w:r>
            <w:r w:rsidRPr="00C3717E">
              <w:rPr>
                <w:rFonts w:ascii="Arial" w:hAnsi="Arial" w:cs="Arial"/>
                <w:szCs w:val="24"/>
              </w:rPr>
              <w:t xml:space="preserve">las evidencias seleccionadas respecto de los razonamientos </w:t>
            </w:r>
            <w:proofErr w:type="spellStart"/>
            <w:r w:rsidRPr="00C3717E">
              <w:rPr>
                <w:rFonts w:ascii="Arial" w:hAnsi="Arial" w:cs="Arial"/>
                <w:szCs w:val="24"/>
              </w:rPr>
              <w:t>falaciosos</w:t>
            </w:r>
            <w:proofErr w:type="spellEnd"/>
            <w:r w:rsidRPr="00C3717E">
              <w:rPr>
                <w:rFonts w:ascii="Arial" w:hAnsi="Arial" w:cs="Arial"/>
                <w:szCs w:val="24"/>
              </w:rPr>
              <w:t>, en forma oral o escrita.</w:t>
            </w:r>
          </w:p>
        </w:tc>
      </w:tr>
      <w:tr w:rsidR="00EF2FBB" w:rsidRPr="00980B60" w14:paraId="4D4E1D70" w14:textId="77777777" w:rsidTr="00C60636">
        <w:trPr>
          <w:trHeight w:val="1423"/>
        </w:trPr>
        <w:tc>
          <w:tcPr>
            <w:tcW w:w="970" w:type="pct"/>
          </w:tcPr>
          <w:p w14:paraId="24B2ED01" w14:textId="77777777" w:rsidR="00EF2FBB" w:rsidRPr="00980B60" w:rsidRDefault="00EF2FBB" w:rsidP="00C60636">
            <w:pPr>
              <w:spacing w:line="360" w:lineRule="auto"/>
              <w:jc w:val="left"/>
              <w:rPr>
                <w:rFonts w:ascii="Arial" w:hAnsi="Arial" w:cs="Arial"/>
                <w:b/>
                <w:color w:val="auto"/>
                <w:szCs w:val="24"/>
              </w:rPr>
            </w:pPr>
            <w:r w:rsidRPr="00980B60">
              <w:rPr>
                <w:rFonts w:ascii="Arial" w:hAnsi="Arial" w:cs="Arial"/>
                <w:b/>
                <w:color w:val="auto"/>
                <w:szCs w:val="24"/>
              </w:rPr>
              <w:t>Decodificación</w:t>
            </w:r>
          </w:p>
        </w:tc>
        <w:tc>
          <w:tcPr>
            <w:tcW w:w="863" w:type="pct"/>
          </w:tcPr>
          <w:p w14:paraId="7F3AF349" w14:textId="77777777" w:rsidR="00EF2FBB" w:rsidRPr="00980B60" w:rsidRDefault="002740BC" w:rsidP="00C60636">
            <w:pPr>
              <w:spacing w:line="360" w:lineRule="auto"/>
              <w:jc w:val="left"/>
              <w:rPr>
                <w:rFonts w:ascii="Arial" w:hAnsi="Arial" w:cs="Arial"/>
                <w:color w:val="auto"/>
                <w:szCs w:val="24"/>
              </w:rPr>
            </w:pPr>
            <w:r>
              <w:rPr>
                <w:rFonts w:ascii="Arial" w:hAnsi="Arial" w:cs="Arial"/>
                <w:color w:val="auto"/>
                <w:szCs w:val="24"/>
              </w:rPr>
              <w:t>Evalúa</w:t>
            </w:r>
            <w:r w:rsidR="00EF2FBB" w:rsidRPr="00980B60">
              <w:rPr>
                <w:rFonts w:ascii="Arial" w:hAnsi="Arial" w:cs="Arial"/>
                <w:color w:val="auto"/>
                <w:szCs w:val="24"/>
              </w:rPr>
              <w:t xml:space="preserve"> los requerimientos para la </w:t>
            </w:r>
            <w:r w:rsidR="00EF2FBB" w:rsidRPr="00980B60">
              <w:rPr>
                <w:rFonts w:ascii="Arial" w:hAnsi="Arial" w:cs="Arial"/>
                <w:color w:val="auto"/>
                <w:szCs w:val="24"/>
              </w:rPr>
              <w:lastRenderedPageBreak/>
              <w:t>elaboración del currículo.</w:t>
            </w:r>
          </w:p>
        </w:tc>
        <w:tc>
          <w:tcPr>
            <w:tcW w:w="1016" w:type="pct"/>
          </w:tcPr>
          <w:p w14:paraId="13943301" w14:textId="77777777" w:rsidR="00EF2FBB" w:rsidRPr="0031710A" w:rsidRDefault="00EF2FBB" w:rsidP="00EB260B">
            <w:pPr>
              <w:spacing w:after="0" w:line="360" w:lineRule="auto"/>
              <w:jc w:val="left"/>
              <w:rPr>
                <w:rFonts w:ascii="Arial" w:hAnsi="Arial" w:cs="Arial"/>
                <w:szCs w:val="24"/>
              </w:rPr>
            </w:pPr>
            <w:r w:rsidRPr="0031710A">
              <w:rPr>
                <w:rFonts w:ascii="Arial" w:hAnsi="Arial" w:cs="Arial"/>
                <w:szCs w:val="24"/>
              </w:rPr>
              <w:lastRenderedPageBreak/>
              <w:t xml:space="preserve">Caracteriza la estructura y los elementos necesarios para la elaboración de </w:t>
            </w:r>
            <w:r w:rsidRPr="0031710A">
              <w:rPr>
                <w:rFonts w:ascii="Arial" w:hAnsi="Arial" w:cs="Arial"/>
                <w:szCs w:val="24"/>
              </w:rPr>
              <w:lastRenderedPageBreak/>
              <w:t>un currículo. necesarios para</w:t>
            </w:r>
          </w:p>
        </w:tc>
        <w:tc>
          <w:tcPr>
            <w:tcW w:w="1040" w:type="pct"/>
          </w:tcPr>
          <w:p w14:paraId="37756E07" w14:textId="77777777" w:rsidR="00EF2FBB" w:rsidRPr="0031710A" w:rsidRDefault="00EF2FBB" w:rsidP="00C60636">
            <w:pPr>
              <w:spacing w:line="360" w:lineRule="auto"/>
              <w:jc w:val="left"/>
              <w:rPr>
                <w:rFonts w:ascii="Arial" w:hAnsi="Arial" w:cs="Arial"/>
                <w:szCs w:val="24"/>
              </w:rPr>
            </w:pPr>
            <w:r w:rsidRPr="0031710A">
              <w:rPr>
                <w:rFonts w:ascii="Arial" w:hAnsi="Arial" w:cs="Arial"/>
                <w:szCs w:val="24"/>
              </w:rPr>
              <w:lastRenderedPageBreak/>
              <w:t xml:space="preserve">Destaca la estructura y los elementos necesarios para la </w:t>
            </w:r>
            <w:r w:rsidRPr="0031710A">
              <w:rPr>
                <w:rFonts w:ascii="Arial" w:hAnsi="Arial" w:cs="Arial"/>
                <w:szCs w:val="24"/>
              </w:rPr>
              <w:lastRenderedPageBreak/>
              <w:t>elaboración de un currículo.</w:t>
            </w:r>
          </w:p>
        </w:tc>
        <w:tc>
          <w:tcPr>
            <w:tcW w:w="1111" w:type="pct"/>
          </w:tcPr>
          <w:p w14:paraId="2F0AD304" w14:textId="77777777" w:rsidR="00EF2FBB" w:rsidRPr="0031710A" w:rsidRDefault="00EF2FBB" w:rsidP="00C60636">
            <w:pPr>
              <w:spacing w:line="360" w:lineRule="auto"/>
              <w:jc w:val="left"/>
              <w:rPr>
                <w:rFonts w:ascii="Arial" w:hAnsi="Arial" w:cs="Arial"/>
                <w:szCs w:val="24"/>
              </w:rPr>
            </w:pPr>
            <w:r w:rsidRPr="0031710A">
              <w:rPr>
                <w:rFonts w:ascii="Arial" w:hAnsi="Arial" w:cs="Arial"/>
                <w:szCs w:val="24"/>
              </w:rPr>
              <w:lastRenderedPageBreak/>
              <w:t xml:space="preserve">Emite la estructura y los requerimientos básicos por tomar en cuenta </w:t>
            </w:r>
            <w:r w:rsidRPr="0031710A">
              <w:rPr>
                <w:rFonts w:ascii="Arial" w:hAnsi="Arial" w:cs="Arial"/>
                <w:szCs w:val="24"/>
              </w:rPr>
              <w:lastRenderedPageBreak/>
              <w:t>para la elaboración de un currículo.</w:t>
            </w:r>
          </w:p>
        </w:tc>
      </w:tr>
      <w:tr w:rsidR="00EF2FBB" w:rsidRPr="00980B60" w14:paraId="4C2F100E" w14:textId="77777777" w:rsidTr="00081651">
        <w:trPr>
          <w:trHeight w:val="944"/>
        </w:trPr>
        <w:tc>
          <w:tcPr>
            <w:tcW w:w="970" w:type="pct"/>
          </w:tcPr>
          <w:p w14:paraId="48CC3B7C" w14:textId="77777777" w:rsidR="00EF2FBB" w:rsidRPr="00980B60" w:rsidRDefault="00EF2FBB" w:rsidP="00C60636">
            <w:pPr>
              <w:spacing w:line="360" w:lineRule="auto"/>
              <w:jc w:val="left"/>
              <w:rPr>
                <w:rFonts w:ascii="Arial" w:hAnsi="Arial" w:cs="Arial"/>
                <w:b/>
                <w:color w:val="auto"/>
                <w:szCs w:val="24"/>
              </w:rPr>
            </w:pPr>
            <w:r w:rsidRPr="00980B60">
              <w:rPr>
                <w:rFonts w:ascii="Arial" w:hAnsi="Arial" w:cs="Arial"/>
                <w:b/>
                <w:color w:val="auto"/>
                <w:szCs w:val="24"/>
              </w:rPr>
              <w:lastRenderedPageBreak/>
              <w:t>Transmisión efectiva</w:t>
            </w:r>
          </w:p>
        </w:tc>
        <w:tc>
          <w:tcPr>
            <w:tcW w:w="863" w:type="pct"/>
          </w:tcPr>
          <w:p w14:paraId="5E12F02B" w14:textId="2DA07D30" w:rsidR="00EF2FBB" w:rsidRPr="00980B60" w:rsidRDefault="00EF2FBB" w:rsidP="00EB260B">
            <w:pPr>
              <w:spacing w:after="0" w:line="360" w:lineRule="auto"/>
              <w:jc w:val="left"/>
              <w:rPr>
                <w:rFonts w:ascii="Arial" w:hAnsi="Arial" w:cs="Arial"/>
                <w:color w:val="auto"/>
                <w:szCs w:val="24"/>
              </w:rPr>
            </w:pPr>
            <w:r w:rsidRPr="00980B60">
              <w:rPr>
                <w:rFonts w:ascii="Arial" w:hAnsi="Arial" w:cs="Arial"/>
                <w:color w:val="auto"/>
                <w:szCs w:val="24"/>
              </w:rPr>
              <w:t xml:space="preserve">Textualiza el </w:t>
            </w:r>
            <w:r w:rsidRPr="00980B60">
              <w:rPr>
                <w:rFonts w:ascii="Arial" w:hAnsi="Arial" w:cs="Arial"/>
                <w:b/>
                <w:color w:val="auto"/>
                <w:szCs w:val="24"/>
                <w:u w:val="single"/>
              </w:rPr>
              <w:t>currículo</w:t>
            </w:r>
            <w:r w:rsidRPr="00980B60">
              <w:rPr>
                <w:rFonts w:ascii="Arial" w:hAnsi="Arial" w:cs="Arial"/>
                <w:color w:val="auto"/>
                <w:szCs w:val="24"/>
              </w:rPr>
              <w:t xml:space="preserve"> personal, de </w:t>
            </w:r>
            <w:r w:rsidR="00D31F40" w:rsidRPr="00980B60">
              <w:rPr>
                <w:rFonts w:ascii="Arial" w:hAnsi="Arial" w:cs="Arial"/>
                <w:color w:val="auto"/>
                <w:szCs w:val="24"/>
              </w:rPr>
              <w:t>acuerdo</w:t>
            </w:r>
            <w:r w:rsidRPr="00980B60">
              <w:rPr>
                <w:rFonts w:ascii="Arial" w:hAnsi="Arial" w:cs="Arial"/>
                <w:color w:val="auto"/>
                <w:szCs w:val="24"/>
              </w:rPr>
              <w:t xml:space="preserve"> con los criterios establecidos.</w:t>
            </w:r>
          </w:p>
        </w:tc>
        <w:tc>
          <w:tcPr>
            <w:tcW w:w="1016" w:type="pct"/>
            <w:tcBorders>
              <w:bottom w:val="single" w:sz="4" w:space="0" w:color="auto"/>
            </w:tcBorders>
          </w:tcPr>
          <w:p w14:paraId="17947F95" w14:textId="77777777" w:rsidR="00EF2FBB" w:rsidRPr="005E16DA" w:rsidRDefault="00EF2FBB" w:rsidP="00C60636">
            <w:pPr>
              <w:spacing w:line="360" w:lineRule="auto"/>
              <w:jc w:val="left"/>
              <w:rPr>
                <w:rFonts w:ascii="Arial" w:hAnsi="Arial" w:cs="Arial"/>
                <w:szCs w:val="24"/>
              </w:rPr>
            </w:pPr>
            <w:r w:rsidRPr="005E16DA">
              <w:rPr>
                <w:rFonts w:ascii="Arial" w:hAnsi="Arial" w:cs="Arial"/>
                <w:szCs w:val="24"/>
              </w:rPr>
              <w:t xml:space="preserve">Selecciona la estructura y los elementos básicos que incluirá en el currículo propio. </w:t>
            </w:r>
          </w:p>
        </w:tc>
        <w:tc>
          <w:tcPr>
            <w:tcW w:w="1040" w:type="pct"/>
            <w:tcBorders>
              <w:bottom w:val="single" w:sz="4" w:space="0" w:color="auto"/>
            </w:tcBorders>
          </w:tcPr>
          <w:p w14:paraId="36EF486D" w14:textId="77777777" w:rsidR="00EF2FBB" w:rsidRPr="005E16DA" w:rsidRDefault="00EF2FBB" w:rsidP="00C60636">
            <w:pPr>
              <w:spacing w:line="360" w:lineRule="auto"/>
              <w:jc w:val="left"/>
              <w:rPr>
                <w:rFonts w:ascii="Arial" w:hAnsi="Arial" w:cs="Arial"/>
                <w:szCs w:val="24"/>
              </w:rPr>
            </w:pPr>
            <w:r w:rsidRPr="005E16DA">
              <w:rPr>
                <w:rFonts w:ascii="Arial" w:hAnsi="Arial" w:cs="Arial"/>
                <w:szCs w:val="24"/>
              </w:rPr>
              <w:t>Redacta la estructura y los elementos básicos del currículo propio.</w:t>
            </w:r>
          </w:p>
        </w:tc>
        <w:tc>
          <w:tcPr>
            <w:tcW w:w="1111" w:type="pct"/>
            <w:tcBorders>
              <w:bottom w:val="single" w:sz="4" w:space="0" w:color="auto"/>
            </w:tcBorders>
          </w:tcPr>
          <w:p w14:paraId="14BA5A83" w14:textId="77777777" w:rsidR="00EF2FBB" w:rsidRPr="005E16DA" w:rsidRDefault="00EF2FBB" w:rsidP="00C60636">
            <w:pPr>
              <w:spacing w:line="360" w:lineRule="auto"/>
              <w:jc w:val="left"/>
              <w:rPr>
                <w:rFonts w:ascii="Arial" w:hAnsi="Arial" w:cs="Arial"/>
                <w:szCs w:val="24"/>
              </w:rPr>
            </w:pPr>
            <w:r w:rsidRPr="005E16DA">
              <w:rPr>
                <w:rFonts w:ascii="Arial" w:hAnsi="Arial" w:cs="Arial"/>
                <w:szCs w:val="24"/>
              </w:rPr>
              <w:t>Mejora los aspectos formales del currículo.</w:t>
            </w:r>
          </w:p>
        </w:tc>
      </w:tr>
      <w:tr w:rsidR="00081651" w:rsidRPr="00980B60" w14:paraId="3BB79B71" w14:textId="77777777" w:rsidTr="00081651">
        <w:tc>
          <w:tcPr>
            <w:tcW w:w="970" w:type="pct"/>
          </w:tcPr>
          <w:p w14:paraId="4487D954" w14:textId="77777777" w:rsidR="00081651" w:rsidRPr="009A1DD4" w:rsidRDefault="00081651" w:rsidP="00081651">
            <w:pPr>
              <w:spacing w:line="360" w:lineRule="auto"/>
              <w:jc w:val="left"/>
              <w:rPr>
                <w:rFonts w:ascii="Arial" w:hAnsi="Arial" w:cs="Arial"/>
                <w:b/>
                <w:color w:val="auto"/>
                <w:szCs w:val="24"/>
              </w:rPr>
            </w:pPr>
            <w:r w:rsidRPr="009A1DD4">
              <w:rPr>
                <w:rFonts w:ascii="Arial" w:hAnsi="Arial" w:cs="Arial"/>
                <w:b/>
                <w:color w:val="auto"/>
                <w:szCs w:val="24"/>
              </w:rPr>
              <w:t>Evaluación</w:t>
            </w:r>
          </w:p>
        </w:tc>
        <w:tc>
          <w:tcPr>
            <w:tcW w:w="863" w:type="pct"/>
          </w:tcPr>
          <w:p w14:paraId="2AA9491A" w14:textId="77777777" w:rsidR="00081651" w:rsidRPr="009A1DD4" w:rsidRDefault="00081651" w:rsidP="00081651">
            <w:pPr>
              <w:spacing w:line="360" w:lineRule="auto"/>
              <w:jc w:val="left"/>
              <w:rPr>
                <w:rFonts w:ascii="Arial" w:hAnsi="Arial" w:cs="Arial"/>
                <w:color w:val="auto"/>
                <w:szCs w:val="24"/>
              </w:rPr>
            </w:pPr>
            <w:r w:rsidRPr="009A1DD4">
              <w:rPr>
                <w:rFonts w:ascii="Arial" w:hAnsi="Arial" w:cs="Arial"/>
                <w:color w:val="auto"/>
                <w:szCs w:val="24"/>
              </w:rPr>
              <w:t xml:space="preserve">Valora aspectos por mejorar en la elaboración del afiche, la infografía y el </w:t>
            </w:r>
            <w:r w:rsidRPr="009A1DD4">
              <w:rPr>
                <w:rFonts w:ascii="Arial" w:hAnsi="Arial" w:cs="Arial"/>
                <w:b/>
                <w:color w:val="auto"/>
                <w:szCs w:val="24"/>
              </w:rPr>
              <w:t>currículo</w:t>
            </w:r>
            <w:r w:rsidRPr="009A1DD4">
              <w:rPr>
                <w:rFonts w:ascii="Arial" w:hAnsi="Arial" w:cs="Arial"/>
                <w:color w:val="auto"/>
                <w:szCs w:val="24"/>
              </w:rPr>
              <w:t>.</w:t>
            </w:r>
          </w:p>
        </w:tc>
        <w:tc>
          <w:tcPr>
            <w:tcW w:w="1016" w:type="pct"/>
            <w:tcBorders>
              <w:top w:val="single" w:sz="4" w:space="0" w:color="auto"/>
              <w:left w:val="nil"/>
              <w:bottom w:val="single" w:sz="4" w:space="0" w:color="auto"/>
              <w:right w:val="single" w:sz="4" w:space="0" w:color="auto"/>
            </w:tcBorders>
            <w:shd w:val="clear" w:color="auto" w:fill="auto"/>
          </w:tcPr>
          <w:p w14:paraId="3B663F44" w14:textId="77777777" w:rsidR="00081651" w:rsidRPr="009A1DD4" w:rsidRDefault="00081651" w:rsidP="00081651">
            <w:pPr>
              <w:spacing w:after="0" w:line="360" w:lineRule="auto"/>
              <w:ind w:left="0" w:right="0" w:firstLine="0"/>
              <w:jc w:val="left"/>
              <w:rPr>
                <w:rFonts w:ascii="Arial" w:hAnsi="Arial" w:cs="Arial"/>
                <w:color w:val="auto"/>
                <w:szCs w:val="24"/>
              </w:rPr>
            </w:pPr>
            <w:r w:rsidRPr="009A1DD4">
              <w:rPr>
                <w:rFonts w:ascii="Arial" w:hAnsi="Arial" w:cs="Arial"/>
                <w:color w:val="auto"/>
                <w:szCs w:val="24"/>
              </w:rPr>
              <w:t>Caracteriza aspectos por mejorar en la elaboración del afiche, la infografía y el currículo.</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5C95DEDB" w14:textId="77777777" w:rsidR="00081651" w:rsidRPr="009A1DD4" w:rsidRDefault="00081651" w:rsidP="00081651">
            <w:pPr>
              <w:spacing w:line="360" w:lineRule="auto"/>
              <w:jc w:val="left"/>
              <w:rPr>
                <w:rFonts w:ascii="Arial" w:hAnsi="Arial" w:cs="Arial"/>
                <w:color w:val="auto"/>
                <w:szCs w:val="24"/>
              </w:rPr>
            </w:pPr>
            <w:r w:rsidRPr="009A1DD4">
              <w:rPr>
                <w:rFonts w:ascii="Arial" w:hAnsi="Arial" w:cs="Arial"/>
                <w:color w:val="auto"/>
                <w:szCs w:val="24"/>
              </w:rPr>
              <w:t>Destaca aspectos relevantes que podrían enriquecerse en la elaboración del afiche, la infografía y el currículo.</w:t>
            </w:r>
          </w:p>
        </w:tc>
        <w:tc>
          <w:tcPr>
            <w:tcW w:w="1111" w:type="pct"/>
            <w:tcBorders>
              <w:top w:val="single" w:sz="4" w:space="0" w:color="auto"/>
              <w:left w:val="single" w:sz="4" w:space="0" w:color="auto"/>
              <w:bottom w:val="single" w:sz="4" w:space="0" w:color="auto"/>
              <w:right w:val="single" w:sz="4" w:space="0" w:color="auto"/>
            </w:tcBorders>
            <w:shd w:val="clear" w:color="auto" w:fill="auto"/>
          </w:tcPr>
          <w:p w14:paraId="7C935883" w14:textId="77777777" w:rsidR="00081651" w:rsidRPr="009A1DD4" w:rsidRDefault="00081651" w:rsidP="00081651">
            <w:pPr>
              <w:spacing w:line="360" w:lineRule="auto"/>
              <w:jc w:val="left"/>
              <w:rPr>
                <w:rFonts w:ascii="Arial" w:hAnsi="Arial" w:cs="Arial"/>
                <w:color w:val="auto"/>
                <w:szCs w:val="24"/>
              </w:rPr>
            </w:pPr>
            <w:r w:rsidRPr="009A1DD4">
              <w:rPr>
                <w:rFonts w:ascii="Arial" w:hAnsi="Arial" w:cs="Arial"/>
                <w:color w:val="auto"/>
                <w:szCs w:val="24"/>
              </w:rPr>
              <w:t>Emite aspectos por mejorar en la elaboración del afiche, la infografía y el currículo.</w:t>
            </w:r>
          </w:p>
        </w:tc>
      </w:tr>
      <w:tr w:rsidR="00852ACE" w:rsidRPr="00980B60" w14:paraId="22A50D36" w14:textId="77777777" w:rsidTr="00081651">
        <w:tc>
          <w:tcPr>
            <w:tcW w:w="970" w:type="pct"/>
            <w:shd w:val="clear" w:color="auto" w:fill="auto"/>
          </w:tcPr>
          <w:p w14:paraId="0DD30FA7" w14:textId="77777777" w:rsidR="00852ACE" w:rsidRPr="00BA3B22" w:rsidRDefault="00852ACE" w:rsidP="00852ACE">
            <w:pPr>
              <w:spacing w:line="360" w:lineRule="auto"/>
              <w:jc w:val="left"/>
              <w:rPr>
                <w:rFonts w:ascii="Arial" w:hAnsi="Arial" w:cs="Arial"/>
                <w:b/>
                <w:color w:val="auto"/>
                <w:szCs w:val="24"/>
              </w:rPr>
            </w:pPr>
            <w:r>
              <w:rPr>
                <w:rFonts w:ascii="Arial" w:hAnsi="Arial" w:cs="Arial"/>
                <w:bCs/>
                <w:szCs w:val="24"/>
              </w:rPr>
              <w:lastRenderedPageBreak/>
              <w:t>Decodificación</w:t>
            </w:r>
          </w:p>
        </w:tc>
        <w:tc>
          <w:tcPr>
            <w:tcW w:w="863" w:type="pct"/>
            <w:tcBorders>
              <w:top w:val="single" w:sz="4" w:space="0" w:color="auto"/>
              <w:left w:val="single" w:sz="4" w:space="0" w:color="auto"/>
              <w:bottom w:val="single" w:sz="4" w:space="0" w:color="auto"/>
              <w:right w:val="single" w:sz="4" w:space="0" w:color="auto"/>
            </w:tcBorders>
            <w:shd w:val="clear" w:color="auto" w:fill="auto"/>
          </w:tcPr>
          <w:p w14:paraId="750C25B9"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Evalúa los requerimientos para la elaboración del guion para la puesta en escena del debate.</w:t>
            </w:r>
          </w:p>
        </w:tc>
        <w:tc>
          <w:tcPr>
            <w:tcW w:w="1016" w:type="pct"/>
            <w:tcBorders>
              <w:top w:val="single" w:sz="4" w:space="0" w:color="auto"/>
              <w:left w:val="single" w:sz="4" w:space="0" w:color="auto"/>
              <w:bottom w:val="single" w:sz="4" w:space="0" w:color="auto"/>
              <w:right w:val="single" w:sz="4" w:space="0" w:color="auto"/>
            </w:tcBorders>
            <w:shd w:val="clear" w:color="auto" w:fill="auto"/>
          </w:tcPr>
          <w:p w14:paraId="6E1022EA" w14:textId="77777777" w:rsidR="00852ACE" w:rsidRPr="00BA3B22" w:rsidRDefault="00852ACE" w:rsidP="00852ACE">
            <w:pPr>
              <w:spacing w:line="360" w:lineRule="auto"/>
              <w:jc w:val="left"/>
              <w:rPr>
                <w:rFonts w:ascii="Arial" w:hAnsi="Arial" w:cs="Arial"/>
                <w:color w:val="auto"/>
                <w:szCs w:val="24"/>
              </w:rPr>
            </w:pPr>
            <w:r w:rsidRPr="000211ED">
              <w:rPr>
                <w:rFonts w:ascii="Arial" w:hAnsi="Arial" w:cs="Arial"/>
                <w:szCs w:val="24"/>
              </w:rPr>
              <w:t>Caracteriza el guion para  la puesta en escena de la técnica del debate.</w:t>
            </w:r>
          </w:p>
        </w:tc>
        <w:tc>
          <w:tcPr>
            <w:tcW w:w="1040" w:type="pct"/>
            <w:tcBorders>
              <w:top w:val="single" w:sz="4" w:space="0" w:color="auto"/>
              <w:left w:val="nil"/>
              <w:bottom w:val="single" w:sz="4" w:space="0" w:color="auto"/>
              <w:right w:val="single" w:sz="4" w:space="0" w:color="auto"/>
            </w:tcBorders>
            <w:shd w:val="clear" w:color="auto" w:fill="auto"/>
          </w:tcPr>
          <w:p w14:paraId="7C185CD2"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Destaca  oralmente, en forma general, los requerimientos para la elaboración del guion para la puesta en escena de la técnica del debate.</w:t>
            </w:r>
          </w:p>
        </w:tc>
        <w:tc>
          <w:tcPr>
            <w:tcW w:w="1111" w:type="pct"/>
            <w:tcBorders>
              <w:top w:val="single" w:sz="4" w:space="0" w:color="auto"/>
              <w:left w:val="nil"/>
              <w:bottom w:val="single" w:sz="4" w:space="0" w:color="auto"/>
              <w:right w:val="single" w:sz="4" w:space="0" w:color="auto"/>
            </w:tcBorders>
            <w:shd w:val="clear" w:color="auto" w:fill="auto"/>
          </w:tcPr>
          <w:p w14:paraId="4DADE132"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Emite criterios para la estructura y los elementos básicos por tomar en cuenta para elaborar el guion referido a la puesta en escena del debate.</w:t>
            </w:r>
          </w:p>
        </w:tc>
      </w:tr>
      <w:tr w:rsidR="00852ACE" w:rsidRPr="00980B60" w14:paraId="6419E0BE" w14:textId="77777777" w:rsidTr="00081651">
        <w:tc>
          <w:tcPr>
            <w:tcW w:w="970" w:type="pct"/>
            <w:shd w:val="clear" w:color="auto" w:fill="auto"/>
          </w:tcPr>
          <w:p w14:paraId="30F8A67C" w14:textId="77777777" w:rsidR="00852ACE" w:rsidRPr="00BA3B22" w:rsidRDefault="00852ACE" w:rsidP="00852ACE">
            <w:pPr>
              <w:spacing w:line="360" w:lineRule="auto"/>
              <w:jc w:val="left"/>
              <w:rPr>
                <w:rFonts w:ascii="Arial" w:hAnsi="Arial" w:cs="Arial"/>
                <w:b/>
                <w:color w:val="auto"/>
                <w:szCs w:val="24"/>
              </w:rPr>
            </w:pPr>
            <w:r>
              <w:rPr>
                <w:rFonts w:ascii="Arial" w:hAnsi="Arial" w:cs="Arial"/>
                <w:bCs/>
                <w:szCs w:val="24"/>
              </w:rPr>
              <w:t>Transmisión efectiva</w:t>
            </w:r>
          </w:p>
        </w:tc>
        <w:tc>
          <w:tcPr>
            <w:tcW w:w="863" w:type="pct"/>
            <w:tcBorders>
              <w:top w:val="single" w:sz="4" w:space="0" w:color="auto"/>
              <w:left w:val="single" w:sz="4" w:space="0" w:color="auto"/>
              <w:bottom w:val="single" w:sz="4" w:space="0" w:color="auto"/>
              <w:right w:val="single" w:sz="4" w:space="0" w:color="auto"/>
            </w:tcBorders>
            <w:shd w:val="clear" w:color="auto" w:fill="auto"/>
          </w:tcPr>
          <w:p w14:paraId="4E17C308"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Elabora en forma escrita el guion para la puesta en escena del debate.</w:t>
            </w:r>
          </w:p>
        </w:tc>
        <w:tc>
          <w:tcPr>
            <w:tcW w:w="1016" w:type="pct"/>
            <w:tcBorders>
              <w:top w:val="nil"/>
              <w:left w:val="single" w:sz="4" w:space="0" w:color="auto"/>
              <w:bottom w:val="single" w:sz="4" w:space="0" w:color="auto"/>
              <w:right w:val="single" w:sz="4" w:space="0" w:color="auto"/>
            </w:tcBorders>
            <w:shd w:val="clear" w:color="auto" w:fill="auto"/>
          </w:tcPr>
          <w:p w14:paraId="00A1D789"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Esquematiza las ideas principales respecto del guion para la puesta en escena del debate.</w:t>
            </w:r>
          </w:p>
        </w:tc>
        <w:tc>
          <w:tcPr>
            <w:tcW w:w="1040" w:type="pct"/>
            <w:tcBorders>
              <w:top w:val="nil"/>
              <w:left w:val="nil"/>
              <w:bottom w:val="single" w:sz="4" w:space="0" w:color="auto"/>
              <w:right w:val="single" w:sz="4" w:space="0" w:color="auto"/>
            </w:tcBorders>
            <w:shd w:val="clear" w:color="auto" w:fill="auto"/>
          </w:tcPr>
          <w:p w14:paraId="5BD65D23"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Describe aspectos relevantes respecto del guion para la puesta en escena del debate.</w:t>
            </w:r>
          </w:p>
        </w:tc>
        <w:tc>
          <w:tcPr>
            <w:tcW w:w="1111" w:type="pct"/>
            <w:tcBorders>
              <w:top w:val="nil"/>
              <w:left w:val="nil"/>
              <w:bottom w:val="single" w:sz="4" w:space="0" w:color="auto"/>
              <w:right w:val="single" w:sz="4" w:space="0" w:color="auto"/>
            </w:tcBorders>
            <w:shd w:val="clear" w:color="auto" w:fill="auto"/>
          </w:tcPr>
          <w:p w14:paraId="49BFF4A9"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Produce en forma escrita el guion para la puesta en escena del debate.</w:t>
            </w:r>
          </w:p>
        </w:tc>
      </w:tr>
      <w:tr w:rsidR="00852ACE" w:rsidRPr="00980B60" w14:paraId="6493011E" w14:textId="77777777" w:rsidTr="00081651">
        <w:tc>
          <w:tcPr>
            <w:tcW w:w="970" w:type="pct"/>
            <w:shd w:val="clear" w:color="auto" w:fill="auto"/>
          </w:tcPr>
          <w:p w14:paraId="4FCFC1B3" w14:textId="77777777" w:rsidR="00852ACE" w:rsidRPr="00BA3B22" w:rsidRDefault="00852ACE" w:rsidP="00852ACE">
            <w:pPr>
              <w:spacing w:line="360" w:lineRule="auto"/>
              <w:jc w:val="left"/>
              <w:rPr>
                <w:rFonts w:ascii="Arial" w:hAnsi="Arial" w:cs="Arial"/>
                <w:b/>
                <w:color w:val="auto"/>
                <w:szCs w:val="24"/>
              </w:rPr>
            </w:pPr>
            <w:r>
              <w:rPr>
                <w:rFonts w:ascii="Arial" w:hAnsi="Arial" w:cs="Arial"/>
                <w:bCs/>
                <w:szCs w:val="24"/>
              </w:rPr>
              <w:t>Decodificación</w:t>
            </w:r>
          </w:p>
        </w:tc>
        <w:tc>
          <w:tcPr>
            <w:tcW w:w="863" w:type="pct"/>
            <w:shd w:val="clear" w:color="auto" w:fill="auto"/>
          </w:tcPr>
          <w:p w14:paraId="7046C059" w14:textId="77777777" w:rsidR="00852ACE" w:rsidRPr="00BA3B22" w:rsidRDefault="00852ACE" w:rsidP="00EB260B">
            <w:pPr>
              <w:spacing w:after="0" w:line="360" w:lineRule="auto"/>
              <w:jc w:val="left"/>
              <w:rPr>
                <w:rFonts w:ascii="Arial" w:hAnsi="Arial" w:cs="Arial"/>
                <w:color w:val="auto"/>
                <w:szCs w:val="24"/>
              </w:rPr>
            </w:pPr>
            <w:r w:rsidRPr="000211ED">
              <w:rPr>
                <w:rFonts w:ascii="Arial" w:eastAsia="Times New Roman" w:hAnsi="Arial" w:cs="Arial"/>
                <w:szCs w:val="24"/>
              </w:rPr>
              <w:t xml:space="preserve">Evalúa los requerimientos para la puesta en </w:t>
            </w:r>
            <w:r w:rsidRPr="000211ED">
              <w:rPr>
                <w:rFonts w:ascii="Arial" w:eastAsia="Times New Roman" w:hAnsi="Arial" w:cs="Arial"/>
                <w:szCs w:val="24"/>
              </w:rPr>
              <w:lastRenderedPageBreak/>
              <w:t>escena de un debate.</w:t>
            </w:r>
          </w:p>
        </w:tc>
        <w:tc>
          <w:tcPr>
            <w:tcW w:w="1016" w:type="pct"/>
            <w:tcBorders>
              <w:top w:val="nil"/>
              <w:left w:val="single" w:sz="4" w:space="0" w:color="auto"/>
              <w:bottom w:val="single" w:sz="4" w:space="0" w:color="auto"/>
              <w:right w:val="single" w:sz="4" w:space="0" w:color="auto"/>
            </w:tcBorders>
            <w:shd w:val="clear" w:color="auto" w:fill="auto"/>
          </w:tcPr>
          <w:p w14:paraId="654E0BBE" w14:textId="77777777" w:rsidR="00852ACE" w:rsidRPr="00BA3B22" w:rsidRDefault="00852ACE" w:rsidP="00852ACE">
            <w:pPr>
              <w:spacing w:line="360" w:lineRule="auto"/>
              <w:jc w:val="left"/>
              <w:rPr>
                <w:rFonts w:ascii="Arial" w:hAnsi="Arial" w:cs="Arial"/>
                <w:color w:val="auto"/>
                <w:szCs w:val="24"/>
              </w:rPr>
            </w:pPr>
            <w:r w:rsidRPr="000211ED">
              <w:rPr>
                <w:rFonts w:ascii="Arial" w:hAnsi="Arial" w:cs="Arial"/>
                <w:szCs w:val="24"/>
              </w:rPr>
              <w:lastRenderedPageBreak/>
              <w:t>Caracteriza la técnica de comunicación oral: el debate.</w:t>
            </w:r>
          </w:p>
        </w:tc>
        <w:tc>
          <w:tcPr>
            <w:tcW w:w="1040" w:type="pct"/>
            <w:tcBorders>
              <w:top w:val="nil"/>
              <w:left w:val="nil"/>
              <w:bottom w:val="single" w:sz="4" w:space="0" w:color="auto"/>
              <w:right w:val="single" w:sz="4" w:space="0" w:color="auto"/>
            </w:tcBorders>
            <w:shd w:val="clear" w:color="auto" w:fill="auto"/>
          </w:tcPr>
          <w:p w14:paraId="7E256A23" w14:textId="77777777" w:rsidR="00852ACE" w:rsidRPr="00BA3B22" w:rsidRDefault="00852ACE" w:rsidP="00852ACE">
            <w:pPr>
              <w:spacing w:line="360" w:lineRule="auto"/>
              <w:jc w:val="left"/>
              <w:rPr>
                <w:rFonts w:ascii="Arial" w:hAnsi="Arial" w:cs="Arial"/>
                <w:color w:val="auto"/>
                <w:szCs w:val="24"/>
              </w:rPr>
            </w:pPr>
            <w:r w:rsidRPr="000211ED">
              <w:rPr>
                <w:rFonts w:ascii="Arial" w:hAnsi="Arial" w:cs="Arial"/>
                <w:szCs w:val="24"/>
              </w:rPr>
              <w:t>Destaca oralmente, en forma general, los requerimientos para la ejecución del debate.</w:t>
            </w:r>
          </w:p>
        </w:tc>
        <w:tc>
          <w:tcPr>
            <w:tcW w:w="1111" w:type="pct"/>
            <w:tcBorders>
              <w:top w:val="nil"/>
              <w:left w:val="nil"/>
              <w:bottom w:val="single" w:sz="4" w:space="0" w:color="auto"/>
              <w:right w:val="single" w:sz="4" w:space="0" w:color="auto"/>
            </w:tcBorders>
            <w:shd w:val="clear" w:color="auto" w:fill="auto"/>
          </w:tcPr>
          <w:p w14:paraId="7C65B30D" w14:textId="77777777" w:rsidR="00852ACE" w:rsidRPr="00BA3B22" w:rsidRDefault="00852ACE" w:rsidP="00852ACE">
            <w:pPr>
              <w:spacing w:line="360" w:lineRule="auto"/>
              <w:jc w:val="left"/>
              <w:rPr>
                <w:rFonts w:ascii="Arial" w:hAnsi="Arial" w:cs="Arial"/>
                <w:color w:val="auto"/>
                <w:szCs w:val="24"/>
              </w:rPr>
            </w:pPr>
            <w:r w:rsidRPr="000211ED">
              <w:rPr>
                <w:rFonts w:ascii="Arial" w:hAnsi="Arial" w:cs="Arial"/>
                <w:szCs w:val="24"/>
              </w:rPr>
              <w:t>Emite los requerimientos por tomar en cuenta para la puesta la ejecución del debate.</w:t>
            </w:r>
          </w:p>
        </w:tc>
      </w:tr>
      <w:tr w:rsidR="00852ACE" w:rsidRPr="00980B60" w14:paraId="1425F288" w14:textId="77777777" w:rsidTr="00081651">
        <w:tc>
          <w:tcPr>
            <w:tcW w:w="970" w:type="pct"/>
            <w:shd w:val="clear" w:color="auto" w:fill="auto"/>
          </w:tcPr>
          <w:p w14:paraId="769EBE6D" w14:textId="77777777" w:rsidR="00852ACE" w:rsidRPr="00BA3B22" w:rsidRDefault="00852ACE" w:rsidP="00852ACE">
            <w:pPr>
              <w:spacing w:line="360" w:lineRule="auto"/>
              <w:jc w:val="left"/>
              <w:rPr>
                <w:rFonts w:ascii="Arial" w:hAnsi="Arial" w:cs="Arial"/>
                <w:b/>
                <w:color w:val="auto"/>
                <w:szCs w:val="24"/>
              </w:rPr>
            </w:pPr>
            <w:r>
              <w:rPr>
                <w:rFonts w:ascii="Arial" w:hAnsi="Arial" w:cs="Arial"/>
                <w:bCs/>
                <w:szCs w:val="24"/>
              </w:rPr>
              <w:t>Transmisión efectiva</w:t>
            </w:r>
          </w:p>
        </w:tc>
        <w:tc>
          <w:tcPr>
            <w:tcW w:w="863" w:type="pct"/>
            <w:tcBorders>
              <w:top w:val="single" w:sz="4" w:space="0" w:color="auto"/>
              <w:left w:val="single" w:sz="4" w:space="0" w:color="auto"/>
              <w:bottom w:val="single" w:sz="4" w:space="0" w:color="auto"/>
              <w:right w:val="single" w:sz="4" w:space="0" w:color="auto"/>
            </w:tcBorders>
            <w:shd w:val="clear" w:color="auto" w:fill="auto"/>
          </w:tcPr>
          <w:p w14:paraId="42FC5655" w14:textId="77777777" w:rsidR="00852ACE" w:rsidRPr="00BA3B22" w:rsidRDefault="00852ACE" w:rsidP="00852ACE">
            <w:pPr>
              <w:spacing w:line="360" w:lineRule="auto"/>
              <w:jc w:val="left"/>
              <w:rPr>
                <w:rFonts w:ascii="Arial" w:hAnsi="Arial" w:cs="Arial"/>
                <w:color w:val="auto"/>
                <w:szCs w:val="24"/>
              </w:rPr>
            </w:pPr>
            <w:r w:rsidRPr="000211ED">
              <w:rPr>
                <w:rFonts w:ascii="Arial" w:eastAsia="Times New Roman" w:hAnsi="Arial" w:cs="Arial"/>
                <w:szCs w:val="24"/>
              </w:rPr>
              <w:t>Elabora (ejecuta) la técnica del debate.</w:t>
            </w:r>
          </w:p>
        </w:tc>
        <w:tc>
          <w:tcPr>
            <w:tcW w:w="1016" w:type="pct"/>
            <w:tcBorders>
              <w:top w:val="nil"/>
              <w:left w:val="single" w:sz="4" w:space="0" w:color="auto"/>
              <w:bottom w:val="single" w:sz="4" w:space="0" w:color="auto"/>
              <w:right w:val="single" w:sz="4" w:space="0" w:color="auto"/>
            </w:tcBorders>
            <w:shd w:val="clear" w:color="auto" w:fill="auto"/>
          </w:tcPr>
          <w:p w14:paraId="6588C2BC" w14:textId="77777777" w:rsidR="00852ACE" w:rsidRPr="00BA3B22" w:rsidRDefault="00852ACE" w:rsidP="00852ACE">
            <w:pPr>
              <w:spacing w:line="360" w:lineRule="auto"/>
              <w:jc w:val="left"/>
              <w:rPr>
                <w:rFonts w:ascii="Arial" w:hAnsi="Arial" w:cs="Arial"/>
                <w:color w:val="auto"/>
                <w:szCs w:val="24"/>
              </w:rPr>
            </w:pPr>
            <w:r w:rsidRPr="000211ED">
              <w:rPr>
                <w:rFonts w:ascii="Arial" w:hAnsi="Arial" w:cs="Arial"/>
                <w:szCs w:val="24"/>
              </w:rPr>
              <w:t>Esquematiza el rol que desempeñará en el debate.</w:t>
            </w:r>
          </w:p>
        </w:tc>
        <w:tc>
          <w:tcPr>
            <w:tcW w:w="1040" w:type="pct"/>
            <w:tcBorders>
              <w:top w:val="nil"/>
              <w:left w:val="nil"/>
              <w:bottom w:val="single" w:sz="4" w:space="0" w:color="auto"/>
              <w:right w:val="single" w:sz="4" w:space="0" w:color="auto"/>
            </w:tcBorders>
            <w:shd w:val="clear" w:color="auto" w:fill="auto"/>
          </w:tcPr>
          <w:p w14:paraId="4AA3878E" w14:textId="77777777" w:rsidR="00852ACE" w:rsidRPr="00BA3B22" w:rsidRDefault="00852ACE" w:rsidP="00EB260B">
            <w:pPr>
              <w:spacing w:after="0" w:line="360" w:lineRule="auto"/>
              <w:jc w:val="left"/>
              <w:rPr>
                <w:rFonts w:ascii="Arial" w:hAnsi="Arial" w:cs="Arial"/>
                <w:color w:val="auto"/>
                <w:szCs w:val="24"/>
              </w:rPr>
            </w:pPr>
            <w:r w:rsidRPr="000211ED">
              <w:rPr>
                <w:rFonts w:ascii="Arial" w:hAnsi="Arial" w:cs="Arial"/>
                <w:szCs w:val="24"/>
              </w:rPr>
              <w:t xml:space="preserve">Describe las características físicas, el vestuario, aspectos verbales y </w:t>
            </w:r>
            <w:proofErr w:type="spellStart"/>
            <w:r w:rsidRPr="000211ED">
              <w:rPr>
                <w:rFonts w:ascii="Arial" w:hAnsi="Arial" w:cs="Arial"/>
                <w:szCs w:val="24"/>
              </w:rPr>
              <w:t>averbales</w:t>
            </w:r>
            <w:proofErr w:type="spellEnd"/>
            <w:r w:rsidRPr="000211ED">
              <w:rPr>
                <w:rFonts w:ascii="Arial" w:hAnsi="Arial" w:cs="Arial"/>
                <w:szCs w:val="24"/>
              </w:rPr>
              <w:t xml:space="preserve"> que tomará en cuenta en su rol durante el debate.</w:t>
            </w:r>
          </w:p>
        </w:tc>
        <w:tc>
          <w:tcPr>
            <w:tcW w:w="1111" w:type="pct"/>
            <w:tcBorders>
              <w:top w:val="nil"/>
              <w:left w:val="nil"/>
              <w:bottom w:val="single" w:sz="4" w:space="0" w:color="auto"/>
              <w:right w:val="single" w:sz="4" w:space="0" w:color="auto"/>
            </w:tcBorders>
            <w:shd w:val="clear" w:color="auto" w:fill="auto"/>
          </w:tcPr>
          <w:p w14:paraId="7E942394" w14:textId="77777777" w:rsidR="00852ACE" w:rsidRPr="00BA3B22" w:rsidRDefault="00852ACE" w:rsidP="00852ACE">
            <w:pPr>
              <w:spacing w:line="360" w:lineRule="auto"/>
              <w:jc w:val="left"/>
              <w:rPr>
                <w:rFonts w:ascii="Arial" w:hAnsi="Arial" w:cs="Arial"/>
                <w:color w:val="auto"/>
                <w:szCs w:val="24"/>
              </w:rPr>
            </w:pPr>
            <w:r w:rsidRPr="000211ED">
              <w:rPr>
                <w:rFonts w:ascii="Arial" w:hAnsi="Arial" w:cs="Arial"/>
                <w:szCs w:val="24"/>
              </w:rPr>
              <w:t>Produce la técnica del debate.</w:t>
            </w:r>
          </w:p>
        </w:tc>
      </w:tr>
    </w:tbl>
    <w:p w14:paraId="0ED6185C" w14:textId="77777777" w:rsidR="004075E1" w:rsidRDefault="004075E1" w:rsidP="004075E1">
      <w:pPr>
        <w:rPr>
          <w:rFonts w:ascii="Arial" w:hAnsi="Arial" w:cs="Arial"/>
          <w:b/>
          <w:bCs/>
          <w:szCs w:val="24"/>
        </w:rPr>
      </w:pPr>
    </w:p>
    <w:p w14:paraId="467149CD" w14:textId="77777777" w:rsidR="00EB260B" w:rsidRDefault="00EB260B" w:rsidP="004075E1">
      <w:pPr>
        <w:rPr>
          <w:rFonts w:ascii="Arial" w:hAnsi="Arial" w:cs="Arial"/>
          <w:b/>
          <w:bCs/>
          <w:szCs w:val="24"/>
        </w:rPr>
      </w:pPr>
    </w:p>
    <w:p w14:paraId="03292926" w14:textId="77777777" w:rsidR="004075E1" w:rsidRDefault="004075E1" w:rsidP="004075E1">
      <w:pPr>
        <w:rPr>
          <w:rFonts w:ascii="Arial" w:hAnsi="Arial" w:cs="Arial"/>
          <w:b/>
          <w:bCs/>
          <w:szCs w:val="24"/>
        </w:rPr>
      </w:pPr>
      <w:r w:rsidRPr="00074C6D">
        <w:rPr>
          <w:rFonts w:ascii="Arial" w:hAnsi="Arial" w:cs="Arial"/>
          <w:b/>
          <w:bCs/>
          <w:szCs w:val="24"/>
        </w:rPr>
        <w:t>Nombre de participantes</w:t>
      </w:r>
      <w:r>
        <w:rPr>
          <w:rFonts w:ascii="Arial" w:hAnsi="Arial" w:cs="Arial"/>
          <w:b/>
          <w:bCs/>
          <w:szCs w:val="24"/>
        </w:rPr>
        <w:t>:</w:t>
      </w:r>
    </w:p>
    <w:p w14:paraId="5D1C4AF4" w14:textId="5B2012A7" w:rsidR="004075E1" w:rsidRDefault="004075E1" w:rsidP="004075E1">
      <w:pPr>
        <w:spacing w:after="0" w:line="360" w:lineRule="auto"/>
        <w:rPr>
          <w:rFonts w:ascii="Arial" w:hAnsi="Arial" w:cs="Arial"/>
          <w:bCs/>
          <w:szCs w:val="24"/>
        </w:rPr>
      </w:pPr>
      <w:r>
        <w:rPr>
          <w:rFonts w:ascii="Arial" w:hAnsi="Arial" w:cs="Arial"/>
          <w:bCs/>
          <w:szCs w:val="24"/>
        </w:rPr>
        <w:t xml:space="preserve">Departamento de </w:t>
      </w:r>
      <w:r w:rsidR="00014947">
        <w:rPr>
          <w:rFonts w:ascii="Arial" w:hAnsi="Arial" w:cs="Arial"/>
          <w:bCs/>
          <w:szCs w:val="24"/>
        </w:rPr>
        <w:t xml:space="preserve">Educación de </w:t>
      </w:r>
      <w:bookmarkStart w:id="0" w:name="_GoBack"/>
      <w:bookmarkEnd w:id="0"/>
      <w:r>
        <w:rPr>
          <w:rFonts w:ascii="Arial" w:hAnsi="Arial" w:cs="Arial"/>
          <w:bCs/>
          <w:szCs w:val="24"/>
        </w:rPr>
        <w:t>Personas Jóvenes y Adultas</w:t>
      </w:r>
    </w:p>
    <w:p w14:paraId="21745CAB" w14:textId="77777777" w:rsidR="004075E1" w:rsidRPr="00ED37AE" w:rsidRDefault="004075E1" w:rsidP="004075E1">
      <w:pPr>
        <w:spacing w:after="0" w:line="360" w:lineRule="auto"/>
        <w:rPr>
          <w:rFonts w:ascii="Arial" w:hAnsi="Arial" w:cs="Arial"/>
          <w:bCs/>
          <w:szCs w:val="24"/>
        </w:rPr>
      </w:pPr>
      <w:r>
        <w:rPr>
          <w:rFonts w:ascii="Arial" w:hAnsi="Arial" w:cs="Arial"/>
          <w:bCs/>
          <w:szCs w:val="24"/>
        </w:rPr>
        <w:t xml:space="preserve">Asesoría Nacional de </w:t>
      </w:r>
      <w:proofErr w:type="gramStart"/>
      <w:r>
        <w:rPr>
          <w:rFonts w:ascii="Arial" w:hAnsi="Arial" w:cs="Arial"/>
          <w:bCs/>
          <w:szCs w:val="24"/>
        </w:rPr>
        <w:t>Español</w:t>
      </w:r>
      <w:proofErr w:type="gramEnd"/>
      <w:r>
        <w:rPr>
          <w:rFonts w:ascii="Arial" w:hAnsi="Arial" w:cs="Arial"/>
          <w:bCs/>
          <w:szCs w:val="24"/>
        </w:rPr>
        <w:t>, Departamento de Tercer Ciclo y Educación Diversificada</w:t>
      </w:r>
    </w:p>
    <w:p w14:paraId="0813D76E" w14:textId="77777777" w:rsidR="00A711C9" w:rsidRPr="00980B60" w:rsidRDefault="00A711C9" w:rsidP="00980B60">
      <w:pPr>
        <w:spacing w:line="360" w:lineRule="auto"/>
        <w:rPr>
          <w:rFonts w:ascii="Arial" w:hAnsi="Arial" w:cs="Arial"/>
          <w:color w:val="auto"/>
          <w:szCs w:val="24"/>
        </w:rPr>
      </w:pPr>
    </w:p>
    <w:sectPr w:rsidR="00A711C9" w:rsidRPr="00980B60" w:rsidSect="00AD0FE4">
      <w:headerReference w:type="default" r:id="rId7"/>
      <w:footerReference w:type="default" r:id="rId8"/>
      <w:pgSz w:w="15840" w:h="12240" w:orient="landscape"/>
      <w:pgMar w:top="900"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62EEF" w14:textId="77777777" w:rsidR="00E65BBE" w:rsidRDefault="00E65BBE" w:rsidP="00EC7674">
      <w:pPr>
        <w:spacing w:after="0" w:line="240" w:lineRule="auto"/>
      </w:pPr>
      <w:r>
        <w:separator/>
      </w:r>
    </w:p>
  </w:endnote>
  <w:endnote w:type="continuationSeparator" w:id="0">
    <w:p w14:paraId="69A8FCB3" w14:textId="77777777" w:rsidR="00E65BBE" w:rsidRDefault="00E65BBE" w:rsidP="00EC7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Arial Rounded MT Std">
    <w:altName w:val="Arial"/>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3C858" w14:textId="77777777" w:rsidR="00615B12" w:rsidRDefault="00615B12">
    <w:pPr>
      <w:tabs>
        <w:tab w:val="center" w:pos="4550"/>
        <w:tab w:val="left" w:pos="5818"/>
      </w:tabs>
      <w:ind w:right="260"/>
      <w:jc w:val="right"/>
      <w:rPr>
        <w:color w:val="222A35" w:themeColor="text2" w:themeShade="80"/>
        <w:szCs w:val="24"/>
      </w:rPr>
    </w:pPr>
    <w:r>
      <w:rPr>
        <w:color w:val="8496B0" w:themeColor="text2" w:themeTint="99"/>
        <w:spacing w:val="60"/>
        <w:szCs w:val="24"/>
        <w:lang w:val="es-ES"/>
      </w:rPr>
      <w:t>Página</w:t>
    </w:r>
    <w:r>
      <w:rPr>
        <w:color w:val="8496B0" w:themeColor="text2" w:themeTint="99"/>
        <w:szCs w:val="24"/>
        <w:lang w:val="es-ES"/>
      </w:rPr>
      <w:t xml:space="preserve"> </w:t>
    </w:r>
    <w:r w:rsidR="00791CFE">
      <w:rPr>
        <w:color w:val="323E4F" w:themeColor="text2" w:themeShade="BF"/>
        <w:szCs w:val="24"/>
      </w:rPr>
      <w:fldChar w:fldCharType="begin"/>
    </w:r>
    <w:r>
      <w:rPr>
        <w:color w:val="323E4F" w:themeColor="text2" w:themeShade="BF"/>
        <w:szCs w:val="24"/>
      </w:rPr>
      <w:instrText>PAGE   \* MERGEFORMAT</w:instrText>
    </w:r>
    <w:r w:rsidR="00791CFE">
      <w:rPr>
        <w:color w:val="323E4F" w:themeColor="text2" w:themeShade="BF"/>
        <w:szCs w:val="24"/>
      </w:rPr>
      <w:fldChar w:fldCharType="separate"/>
    </w:r>
    <w:r w:rsidR="00014947" w:rsidRPr="00014947">
      <w:rPr>
        <w:noProof/>
        <w:color w:val="323E4F" w:themeColor="text2" w:themeShade="BF"/>
        <w:szCs w:val="24"/>
        <w:lang w:val="es-ES"/>
      </w:rPr>
      <w:t>10</w:t>
    </w:r>
    <w:r w:rsidR="00791CFE">
      <w:rPr>
        <w:color w:val="323E4F" w:themeColor="text2" w:themeShade="BF"/>
        <w:szCs w:val="24"/>
      </w:rPr>
      <w:fldChar w:fldCharType="end"/>
    </w:r>
    <w:r>
      <w:rPr>
        <w:color w:val="323E4F" w:themeColor="text2" w:themeShade="BF"/>
        <w:szCs w:val="24"/>
        <w:lang w:val="es-ES"/>
      </w:rPr>
      <w:t xml:space="preserve"> | </w:t>
    </w:r>
    <w:r w:rsidR="00FB50D9">
      <w:rPr>
        <w:noProof/>
        <w:color w:val="323E4F" w:themeColor="text2" w:themeShade="BF"/>
        <w:szCs w:val="24"/>
        <w:lang w:val="es-ES"/>
      </w:rPr>
      <w:fldChar w:fldCharType="begin"/>
    </w:r>
    <w:r w:rsidR="00FB50D9">
      <w:rPr>
        <w:noProof/>
        <w:color w:val="323E4F" w:themeColor="text2" w:themeShade="BF"/>
        <w:szCs w:val="24"/>
        <w:lang w:val="es-ES"/>
      </w:rPr>
      <w:instrText>NUMPAGES  \* Arabic  \* MERGEFORMAT</w:instrText>
    </w:r>
    <w:r w:rsidR="00FB50D9">
      <w:rPr>
        <w:noProof/>
        <w:color w:val="323E4F" w:themeColor="text2" w:themeShade="BF"/>
        <w:szCs w:val="24"/>
        <w:lang w:val="es-ES"/>
      </w:rPr>
      <w:fldChar w:fldCharType="separate"/>
    </w:r>
    <w:r w:rsidR="00014947">
      <w:rPr>
        <w:noProof/>
        <w:color w:val="323E4F" w:themeColor="text2" w:themeShade="BF"/>
        <w:szCs w:val="24"/>
        <w:lang w:val="es-ES"/>
      </w:rPr>
      <w:t>11</w:t>
    </w:r>
    <w:r w:rsidR="00FB50D9">
      <w:rPr>
        <w:noProof/>
        <w:color w:val="323E4F" w:themeColor="text2" w:themeShade="BF"/>
        <w:szCs w:val="24"/>
        <w:lang w:val="es-ES"/>
      </w:rPr>
      <w:fldChar w:fldCharType="end"/>
    </w:r>
  </w:p>
  <w:p w14:paraId="2019AD9D" w14:textId="77777777" w:rsidR="00615B12" w:rsidRDefault="005539B3" w:rsidP="00A711C9">
    <w:pPr>
      <w:pStyle w:val="Piedepgina"/>
      <w:jc w:val="center"/>
    </w:pPr>
    <w:r>
      <w:rPr>
        <w:rFonts w:ascii="Arial" w:hAnsi="Arial" w:cs="Arial"/>
        <w:b/>
        <w:noProof/>
        <w:sz w:val="18"/>
      </w:rPr>
      <mc:AlternateContent>
        <mc:Choice Requires="wps">
          <w:drawing>
            <wp:anchor distT="0" distB="0" distL="114300" distR="114300" simplePos="0" relativeHeight="251664384" behindDoc="0" locked="0" layoutInCell="1" allowOverlap="1" wp14:anchorId="3BBD2981" wp14:editId="62EDFD39">
              <wp:simplePos x="0" y="0"/>
              <wp:positionH relativeFrom="column">
                <wp:posOffset>897255</wp:posOffset>
              </wp:positionH>
              <wp:positionV relativeFrom="paragraph">
                <wp:posOffset>635</wp:posOffset>
              </wp:positionV>
              <wp:extent cx="5886450" cy="8890"/>
              <wp:effectExtent l="0" t="0" r="19050" b="29210"/>
              <wp:wrapNone/>
              <wp:docPr id="28" name="Conector rec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889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53D09C" id="Conector recto 2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65pt,.05pt" to="534.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" strokecolor="gray [1629]" strokeweight=".5pt">
              <v:stroke joinstyle="miter"/>
              <o:lock v:ext="edit" shapetype="f"/>
            </v:line>
          </w:pict>
        </mc:Fallback>
      </mc:AlternateContent>
    </w:r>
    <w:r w:rsidR="00A711C9" w:rsidRPr="00776934">
      <w:rPr>
        <w:rFonts w:ascii="Arial" w:hAnsi="Arial" w:cs="Arial"/>
        <w:b/>
        <w:sz w:val="18"/>
      </w:rPr>
      <w:br/>
    </w:r>
    <w:r w:rsidR="00A711C9" w:rsidRPr="008D70D1">
      <w:rPr>
        <w:rFonts w:ascii="Arial" w:hAnsi="Arial" w:cs="Arial"/>
        <w:i/>
        <w:sz w:val="16"/>
      </w:rPr>
      <w:t>Año</w:t>
    </w:r>
    <w:r w:rsidR="00A711C9">
      <w:rPr>
        <w:rFonts w:ascii="Arial" w:hAnsi="Arial" w:cs="Arial"/>
        <w:i/>
        <w:sz w:val="16"/>
      </w:rPr>
      <w:t xml:space="preserve"> </w:t>
    </w:r>
    <w:r w:rsidR="00A711C9" w:rsidRPr="008D70D1">
      <w:rPr>
        <w:rFonts w:ascii="Arial" w:hAnsi="Arial" w:cs="Arial"/>
        <w:i/>
        <w:sz w:val="16"/>
      </w:rPr>
      <w:t>2020</w:t>
    </w:r>
    <w:r w:rsidR="00A711C9">
      <w:rPr>
        <w:rFonts w:ascii="Arial" w:hAnsi="Arial" w:cs="Arial"/>
        <w:i/>
        <w:sz w:val="16"/>
      </w:rPr>
      <w:t>:</w:t>
    </w:r>
    <w:r w:rsidR="00A711C9" w:rsidRPr="008D70D1">
      <w:rPr>
        <w:rFonts w:ascii="Arial" w:hAnsi="Arial" w:cs="Arial"/>
        <w:i/>
      </w:rPr>
      <w:t xml:space="preserve"> Transformación curricular, una apuesta por la calidad educativa.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DFA267" w14:textId="77777777" w:rsidR="00E65BBE" w:rsidRDefault="00E65BBE" w:rsidP="00EC7674">
      <w:pPr>
        <w:spacing w:after="0" w:line="240" w:lineRule="auto"/>
      </w:pPr>
      <w:r>
        <w:separator/>
      </w:r>
    </w:p>
  </w:footnote>
  <w:footnote w:type="continuationSeparator" w:id="0">
    <w:p w14:paraId="0E8E8AB6" w14:textId="77777777" w:rsidR="00E65BBE" w:rsidRDefault="00E65BBE" w:rsidP="00EC76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1C9EB" w14:textId="77777777" w:rsidR="00A711C9" w:rsidRDefault="00A711C9" w:rsidP="00A711C9">
    <w:pPr>
      <w:pStyle w:val="Encabezado"/>
    </w:pPr>
    <w:r>
      <w:rPr>
        <w:noProof/>
      </w:rPr>
      <w:drawing>
        <wp:anchor distT="0" distB="0" distL="114300" distR="114300" simplePos="0" relativeHeight="251663360" behindDoc="0" locked="0" layoutInCell="1" allowOverlap="1" wp14:anchorId="1282E14B" wp14:editId="4209A508">
          <wp:simplePos x="0" y="0"/>
          <wp:positionH relativeFrom="column">
            <wp:posOffset>3799205</wp:posOffset>
          </wp:positionH>
          <wp:positionV relativeFrom="paragraph">
            <wp:posOffset>-297180</wp:posOffset>
          </wp:positionV>
          <wp:extent cx="641350" cy="546100"/>
          <wp:effectExtent l="19050" t="0" r="635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EP-DAIC.jpg"/>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641350" cy="54610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1" locked="0" layoutInCell="1" allowOverlap="1" wp14:anchorId="070CF2E2" wp14:editId="16CE8CD0">
          <wp:simplePos x="0" y="0"/>
          <wp:positionH relativeFrom="page">
            <wp:posOffset>7258050</wp:posOffset>
          </wp:positionH>
          <wp:positionV relativeFrom="paragraph">
            <wp:posOffset>-287655</wp:posOffset>
          </wp:positionV>
          <wp:extent cx="2736850" cy="10086975"/>
          <wp:effectExtent l="0" t="0" r="6350" b="0"/>
          <wp:wrapNone/>
          <wp:docPr id="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stado.png"/>
                  <pic:cNvPicPr/>
                </pic:nvPicPr>
                <pic:blipFill>
                  <a:blip r:embed="rId2">
                    <a:extLst>
                      <a:ext uri="{28A0092B-C50C-407E-A947-70E740481C1C}">
                        <a14:useLocalDpi xmlns:a14="http://schemas.microsoft.com/office/drawing/2010/main" val="0"/>
                      </a:ext>
                    </a:extLst>
                  </a:blip>
                  <a:stretch>
                    <a:fillRect/>
                  </a:stretch>
                </pic:blipFill>
                <pic:spPr>
                  <a:xfrm>
                    <a:off x="0" y="0"/>
                    <a:ext cx="2736850" cy="10086975"/>
                  </a:xfrm>
                  <a:prstGeom prst="rect">
                    <a:avLst/>
                  </a:prstGeom>
                </pic:spPr>
              </pic:pic>
            </a:graphicData>
          </a:graphic>
        </wp:anchor>
      </w:drawing>
    </w:r>
  </w:p>
  <w:p w14:paraId="10EC2FD7" w14:textId="77777777" w:rsidR="00A711C9" w:rsidRPr="00C8655F" w:rsidRDefault="00A711C9" w:rsidP="00A711C9">
    <w:pPr>
      <w:pStyle w:val="Encabezado"/>
      <w:jc w:val="center"/>
      <w:rPr>
        <w:rFonts w:ascii="Arial Rounded MT Bold" w:hAnsi="Arial Rounded MT Bold"/>
        <w:noProof/>
        <w:sz w:val="20"/>
        <w:szCs w:val="20"/>
      </w:rPr>
    </w:pPr>
    <w:r>
      <w:rPr>
        <w:rFonts w:ascii="Arial Rounded MT Bold" w:hAnsi="Arial Rounded MT Bold"/>
        <w:noProof/>
      </w:rPr>
      <w:br/>
    </w:r>
    <w:r w:rsidRPr="00C8655F">
      <w:rPr>
        <w:rFonts w:ascii="Arial Rounded MT Bold" w:hAnsi="Arial Rounded MT Bold"/>
        <w:noProof/>
        <w:sz w:val="20"/>
        <w:szCs w:val="20"/>
      </w:rPr>
      <w:t>MINISTERIO DE EDUCACIÓN PÚBLICA</w:t>
    </w:r>
  </w:p>
  <w:p w14:paraId="4FF3FB0F" w14:textId="77777777" w:rsidR="00A711C9" w:rsidRPr="00C8655F" w:rsidRDefault="00A711C9" w:rsidP="00A711C9">
    <w:pPr>
      <w:pStyle w:val="Encabezado"/>
      <w:tabs>
        <w:tab w:val="center" w:pos="5935"/>
        <w:tab w:val="left" w:pos="9210"/>
      </w:tabs>
      <w:jc w:val="center"/>
      <w:rPr>
        <w:rFonts w:ascii="Arial Rounded MT Std" w:hAnsi="Arial Rounded MT Std"/>
        <w:sz w:val="20"/>
        <w:szCs w:val="20"/>
      </w:rPr>
    </w:pPr>
    <w:r w:rsidRPr="00C8655F">
      <w:rPr>
        <w:rFonts w:ascii="Arial Rounded MT Std" w:hAnsi="Arial Rounded MT Std"/>
        <w:sz w:val="20"/>
        <w:szCs w:val="20"/>
      </w:rPr>
      <w:t>Viceministerio Académico</w:t>
    </w:r>
  </w:p>
  <w:p w14:paraId="5DF351E1" w14:textId="77777777" w:rsidR="00A711C9" w:rsidRPr="00C8655F" w:rsidRDefault="00A711C9" w:rsidP="00A711C9">
    <w:pPr>
      <w:pStyle w:val="Encabezado"/>
      <w:jc w:val="center"/>
      <w:rPr>
        <w:rFonts w:ascii="Arial Rounded MT Std" w:hAnsi="Arial Rounded MT Std"/>
        <w:b/>
        <w:sz w:val="20"/>
        <w:szCs w:val="20"/>
      </w:rPr>
    </w:pPr>
    <w:r w:rsidRPr="00C8655F">
      <w:rPr>
        <w:rFonts w:ascii="Arial Rounded MT Std" w:hAnsi="Arial Rounded MT Std"/>
        <w:b/>
        <w:sz w:val="20"/>
        <w:szCs w:val="20"/>
      </w:rPr>
      <w:t>Dirección de Desarrollo Curricular</w:t>
    </w:r>
  </w:p>
  <w:p w14:paraId="5A990000" w14:textId="77777777" w:rsidR="00A711C9" w:rsidRPr="00615833" w:rsidRDefault="005539B3" w:rsidP="00A711C9">
    <w:pPr>
      <w:pStyle w:val="Encabezado"/>
      <w:jc w:val="center"/>
      <w:rPr>
        <w:rFonts w:ascii="Arial Rounded MT Std" w:hAnsi="Arial Rounded MT Std"/>
      </w:rPr>
    </w:pPr>
    <w:r>
      <w:rPr>
        <w:rFonts w:ascii="Arial Rounded MT Std" w:hAnsi="Arial Rounded MT Std"/>
        <w:noProof/>
      </w:rPr>
      <mc:AlternateContent>
        <mc:Choice Requires="wps">
          <w:drawing>
            <wp:anchor distT="0" distB="0" distL="114300" distR="114300" simplePos="0" relativeHeight="251662336" behindDoc="0" locked="0" layoutInCell="1" allowOverlap="1" wp14:anchorId="0CFCD0B2" wp14:editId="59DEFAEE">
              <wp:simplePos x="0" y="0"/>
              <wp:positionH relativeFrom="column">
                <wp:posOffset>1028065</wp:posOffset>
              </wp:positionH>
              <wp:positionV relativeFrom="paragraph">
                <wp:posOffset>116840</wp:posOffset>
              </wp:positionV>
              <wp:extent cx="5886450" cy="8890"/>
              <wp:effectExtent l="0" t="0" r="19050" b="2921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889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E621B1" id="Conector recto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95pt,9.2pt" to="544.4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" strokecolor="gray [1629]" strokeweight=".5pt">
              <v:stroke joinstyle="miter"/>
              <o:lock v:ext="edit" shapetype="f"/>
            </v:line>
          </w:pict>
        </mc:Fallback>
      </mc:AlternateContent>
    </w:r>
  </w:p>
  <w:p w14:paraId="3AA1E2FB" w14:textId="77777777" w:rsidR="00A711C9" w:rsidRDefault="00A711C9">
    <w:pPr>
      <w:pStyle w:val="Encabezado"/>
    </w:pPr>
    <w:r w:rsidRPr="00A711C9">
      <w:rPr>
        <w:noProof/>
      </w:rPr>
      <w:drawing>
        <wp:anchor distT="0" distB="0" distL="114300" distR="114300" simplePos="0" relativeHeight="251659264" behindDoc="1" locked="0" layoutInCell="1" allowOverlap="1" wp14:anchorId="5A4D5420" wp14:editId="63A13D65">
          <wp:simplePos x="0" y="0"/>
          <wp:positionH relativeFrom="page">
            <wp:posOffset>7259782</wp:posOffset>
          </wp:positionH>
          <wp:positionV relativeFrom="paragraph">
            <wp:posOffset>-290253</wp:posOffset>
          </wp:positionV>
          <wp:extent cx="2736850" cy="10086109"/>
          <wp:effectExtent l="0" t="0" r="635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stado.png"/>
                  <pic:cNvPicPr/>
                </pic:nvPicPr>
                <pic:blipFill>
                  <a:blip r:embed="rId2">
                    <a:extLst>
                      <a:ext uri="{28A0092B-C50C-407E-A947-70E740481C1C}">
                        <a14:useLocalDpi xmlns:a14="http://schemas.microsoft.com/office/drawing/2010/main" val="0"/>
                      </a:ext>
                    </a:extLst>
                  </a:blip>
                  <a:stretch>
                    <a:fillRect/>
                  </a:stretch>
                </pic:blipFill>
                <pic:spPr>
                  <a:xfrm>
                    <a:off x="0" y="0"/>
                    <a:ext cx="2736850" cy="1008697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D3C5C"/>
    <w:multiLevelType w:val="hybridMultilevel"/>
    <w:tmpl w:val="C646189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6E82F68"/>
    <w:multiLevelType w:val="hybridMultilevel"/>
    <w:tmpl w:val="EF88FDB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8E72460"/>
    <w:multiLevelType w:val="hybridMultilevel"/>
    <w:tmpl w:val="3E640ABC"/>
    <w:lvl w:ilvl="0" w:tplc="140A0001">
      <w:start w:val="1"/>
      <w:numFmt w:val="bullet"/>
      <w:lvlText w:val=""/>
      <w:lvlJc w:val="left"/>
      <w:pPr>
        <w:ind w:left="1077" w:hanging="360"/>
      </w:pPr>
      <w:rPr>
        <w:rFonts w:ascii="Symbol" w:hAnsi="Symbol" w:hint="default"/>
      </w:rPr>
    </w:lvl>
    <w:lvl w:ilvl="1" w:tplc="140A0003" w:tentative="1">
      <w:start w:val="1"/>
      <w:numFmt w:val="bullet"/>
      <w:lvlText w:val="o"/>
      <w:lvlJc w:val="left"/>
      <w:pPr>
        <w:ind w:left="1797" w:hanging="360"/>
      </w:pPr>
      <w:rPr>
        <w:rFonts w:ascii="Courier New" w:hAnsi="Courier New" w:cs="Courier New" w:hint="default"/>
      </w:rPr>
    </w:lvl>
    <w:lvl w:ilvl="2" w:tplc="140A0005" w:tentative="1">
      <w:start w:val="1"/>
      <w:numFmt w:val="bullet"/>
      <w:lvlText w:val=""/>
      <w:lvlJc w:val="left"/>
      <w:pPr>
        <w:ind w:left="2517" w:hanging="360"/>
      </w:pPr>
      <w:rPr>
        <w:rFonts w:ascii="Wingdings" w:hAnsi="Wingdings" w:hint="default"/>
      </w:rPr>
    </w:lvl>
    <w:lvl w:ilvl="3" w:tplc="140A0001" w:tentative="1">
      <w:start w:val="1"/>
      <w:numFmt w:val="bullet"/>
      <w:lvlText w:val=""/>
      <w:lvlJc w:val="left"/>
      <w:pPr>
        <w:ind w:left="3237" w:hanging="360"/>
      </w:pPr>
      <w:rPr>
        <w:rFonts w:ascii="Symbol" w:hAnsi="Symbol" w:hint="default"/>
      </w:rPr>
    </w:lvl>
    <w:lvl w:ilvl="4" w:tplc="140A0003" w:tentative="1">
      <w:start w:val="1"/>
      <w:numFmt w:val="bullet"/>
      <w:lvlText w:val="o"/>
      <w:lvlJc w:val="left"/>
      <w:pPr>
        <w:ind w:left="3957" w:hanging="360"/>
      </w:pPr>
      <w:rPr>
        <w:rFonts w:ascii="Courier New" w:hAnsi="Courier New" w:cs="Courier New" w:hint="default"/>
      </w:rPr>
    </w:lvl>
    <w:lvl w:ilvl="5" w:tplc="140A0005" w:tentative="1">
      <w:start w:val="1"/>
      <w:numFmt w:val="bullet"/>
      <w:lvlText w:val=""/>
      <w:lvlJc w:val="left"/>
      <w:pPr>
        <w:ind w:left="4677" w:hanging="360"/>
      </w:pPr>
      <w:rPr>
        <w:rFonts w:ascii="Wingdings" w:hAnsi="Wingdings" w:hint="default"/>
      </w:rPr>
    </w:lvl>
    <w:lvl w:ilvl="6" w:tplc="140A0001" w:tentative="1">
      <w:start w:val="1"/>
      <w:numFmt w:val="bullet"/>
      <w:lvlText w:val=""/>
      <w:lvlJc w:val="left"/>
      <w:pPr>
        <w:ind w:left="5397" w:hanging="360"/>
      </w:pPr>
      <w:rPr>
        <w:rFonts w:ascii="Symbol" w:hAnsi="Symbol" w:hint="default"/>
      </w:rPr>
    </w:lvl>
    <w:lvl w:ilvl="7" w:tplc="140A0003" w:tentative="1">
      <w:start w:val="1"/>
      <w:numFmt w:val="bullet"/>
      <w:lvlText w:val="o"/>
      <w:lvlJc w:val="left"/>
      <w:pPr>
        <w:ind w:left="6117" w:hanging="360"/>
      </w:pPr>
      <w:rPr>
        <w:rFonts w:ascii="Courier New" w:hAnsi="Courier New" w:cs="Courier New" w:hint="default"/>
      </w:rPr>
    </w:lvl>
    <w:lvl w:ilvl="8" w:tplc="140A0005" w:tentative="1">
      <w:start w:val="1"/>
      <w:numFmt w:val="bullet"/>
      <w:lvlText w:val=""/>
      <w:lvlJc w:val="left"/>
      <w:pPr>
        <w:ind w:left="6837" w:hanging="360"/>
      </w:pPr>
      <w:rPr>
        <w:rFonts w:ascii="Wingdings" w:hAnsi="Wingdings" w:hint="default"/>
      </w:rPr>
    </w:lvl>
  </w:abstractNum>
  <w:abstractNum w:abstractNumId="4" w15:restartNumberingAfterBreak="0">
    <w:nsid w:val="10926940"/>
    <w:multiLevelType w:val="hybridMultilevel"/>
    <w:tmpl w:val="F09C27B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26600C6"/>
    <w:multiLevelType w:val="hybridMultilevel"/>
    <w:tmpl w:val="7D2CA34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1FE836B5"/>
    <w:multiLevelType w:val="hybridMultilevel"/>
    <w:tmpl w:val="42F8AE26"/>
    <w:lvl w:ilvl="0" w:tplc="994801F2">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31C507B4"/>
    <w:multiLevelType w:val="hybridMultilevel"/>
    <w:tmpl w:val="47A8848E"/>
    <w:lvl w:ilvl="0" w:tplc="A028A992">
      <w:start w:val="1"/>
      <w:numFmt w:val="decimal"/>
      <w:lvlText w:val="%1."/>
      <w:lvlJc w:val="left"/>
      <w:pPr>
        <w:ind w:left="720" w:hanging="360"/>
      </w:pPr>
      <w:rPr>
        <w:rFonts w:asciiTheme="minorHAnsi" w:eastAsia="Times New Roman" w:hAnsiTheme="minorHAnsi" w:cs="Arial"/>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51357FC"/>
    <w:multiLevelType w:val="hybridMultilevel"/>
    <w:tmpl w:val="451C996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35182AA3"/>
    <w:multiLevelType w:val="hybridMultilevel"/>
    <w:tmpl w:val="2196DA5E"/>
    <w:lvl w:ilvl="0" w:tplc="140A000F">
      <w:start w:val="3"/>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7DD4E6B"/>
    <w:multiLevelType w:val="hybridMultilevel"/>
    <w:tmpl w:val="58F87A00"/>
    <w:lvl w:ilvl="0" w:tplc="7F926EC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A046FEC"/>
    <w:multiLevelType w:val="hybridMultilevel"/>
    <w:tmpl w:val="0E60EEA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B737439"/>
    <w:multiLevelType w:val="hybridMultilevel"/>
    <w:tmpl w:val="92625F9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E9772AF"/>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0BF252F"/>
    <w:multiLevelType w:val="hybridMultilevel"/>
    <w:tmpl w:val="F82C379A"/>
    <w:lvl w:ilvl="0" w:tplc="140A000F">
      <w:start w:val="8"/>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8F93A00"/>
    <w:multiLevelType w:val="hybridMultilevel"/>
    <w:tmpl w:val="28E8CE76"/>
    <w:lvl w:ilvl="0" w:tplc="140A000F">
      <w:start w:val="19"/>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B1E0CD6"/>
    <w:multiLevelType w:val="hybridMultilevel"/>
    <w:tmpl w:val="51C8BA16"/>
    <w:lvl w:ilvl="0" w:tplc="A80EA194">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596247D9"/>
    <w:multiLevelType w:val="hybridMultilevel"/>
    <w:tmpl w:val="414EDFA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5B882A27"/>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F712EB7"/>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4" w15:restartNumberingAfterBreak="0">
    <w:nsid w:val="647775F5"/>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A174266"/>
    <w:multiLevelType w:val="hybridMultilevel"/>
    <w:tmpl w:val="F6E663D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F63054D"/>
    <w:multiLevelType w:val="hybridMultilevel"/>
    <w:tmpl w:val="05AE2672"/>
    <w:lvl w:ilvl="0" w:tplc="140A000F">
      <w:start w:val="16"/>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59E7E6C"/>
    <w:multiLevelType w:val="hybridMultilevel"/>
    <w:tmpl w:val="8938B89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F453CDE"/>
    <w:multiLevelType w:val="hybridMultilevel"/>
    <w:tmpl w:val="BC6E6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3"/>
  </w:num>
  <w:num w:numId="2">
    <w:abstractNumId w:val="12"/>
  </w:num>
  <w:num w:numId="3">
    <w:abstractNumId w:val="25"/>
  </w:num>
  <w:num w:numId="4">
    <w:abstractNumId w:val="0"/>
  </w:num>
  <w:num w:numId="5">
    <w:abstractNumId w:val="1"/>
  </w:num>
  <w:num w:numId="6">
    <w:abstractNumId w:val="21"/>
  </w:num>
  <w:num w:numId="7">
    <w:abstractNumId w:val="9"/>
  </w:num>
  <w:num w:numId="8">
    <w:abstractNumId w:val="20"/>
  </w:num>
  <w:num w:numId="9">
    <w:abstractNumId w:val="29"/>
  </w:num>
  <w:num w:numId="10">
    <w:abstractNumId w:val="4"/>
  </w:num>
  <w:num w:numId="11">
    <w:abstractNumId w:val="16"/>
  </w:num>
  <w:num w:numId="12">
    <w:abstractNumId w:val="26"/>
  </w:num>
  <w:num w:numId="13">
    <w:abstractNumId w:val="14"/>
  </w:num>
  <w:num w:numId="14">
    <w:abstractNumId w:val="15"/>
  </w:num>
  <w:num w:numId="15">
    <w:abstractNumId w:val="18"/>
  </w:num>
  <w:num w:numId="16">
    <w:abstractNumId w:val="22"/>
  </w:num>
  <w:num w:numId="17">
    <w:abstractNumId w:val="3"/>
  </w:num>
  <w:num w:numId="18">
    <w:abstractNumId w:val="7"/>
  </w:num>
  <w:num w:numId="19">
    <w:abstractNumId w:val="28"/>
  </w:num>
  <w:num w:numId="20">
    <w:abstractNumId w:val="19"/>
  </w:num>
  <w:num w:numId="21">
    <w:abstractNumId w:val="24"/>
  </w:num>
  <w:num w:numId="22">
    <w:abstractNumId w:val="13"/>
  </w:num>
  <w:num w:numId="23">
    <w:abstractNumId w:val="10"/>
  </w:num>
  <w:num w:numId="24">
    <w:abstractNumId w:val="5"/>
  </w:num>
  <w:num w:numId="25">
    <w:abstractNumId w:val="17"/>
  </w:num>
  <w:num w:numId="26">
    <w:abstractNumId w:val="27"/>
  </w:num>
  <w:num w:numId="27">
    <w:abstractNumId w:val="11"/>
  </w:num>
  <w:num w:numId="28">
    <w:abstractNumId w:val="2"/>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608"/>
    <w:rsid w:val="00005386"/>
    <w:rsid w:val="00013A54"/>
    <w:rsid w:val="00014947"/>
    <w:rsid w:val="00014ABE"/>
    <w:rsid w:val="000340F4"/>
    <w:rsid w:val="000767EC"/>
    <w:rsid w:val="00081651"/>
    <w:rsid w:val="000839FC"/>
    <w:rsid w:val="0008669E"/>
    <w:rsid w:val="000A18BC"/>
    <w:rsid w:val="000B4CDF"/>
    <w:rsid w:val="000F311D"/>
    <w:rsid w:val="0010523A"/>
    <w:rsid w:val="00112E83"/>
    <w:rsid w:val="0016237E"/>
    <w:rsid w:val="00167F33"/>
    <w:rsid w:val="001B6290"/>
    <w:rsid w:val="001D424C"/>
    <w:rsid w:val="0022250A"/>
    <w:rsid w:val="0022548B"/>
    <w:rsid w:val="002652DF"/>
    <w:rsid w:val="002740BC"/>
    <w:rsid w:val="00286B31"/>
    <w:rsid w:val="002E3F0C"/>
    <w:rsid w:val="002E5448"/>
    <w:rsid w:val="00336608"/>
    <w:rsid w:val="0036518E"/>
    <w:rsid w:val="00372FCA"/>
    <w:rsid w:val="00395CD4"/>
    <w:rsid w:val="003B0F9A"/>
    <w:rsid w:val="003B27C9"/>
    <w:rsid w:val="003D60B0"/>
    <w:rsid w:val="003F497C"/>
    <w:rsid w:val="003F6330"/>
    <w:rsid w:val="004075E1"/>
    <w:rsid w:val="0041161C"/>
    <w:rsid w:val="004337DE"/>
    <w:rsid w:val="004A3C17"/>
    <w:rsid w:val="004A3C77"/>
    <w:rsid w:val="004B30C1"/>
    <w:rsid w:val="004E1B4F"/>
    <w:rsid w:val="00511794"/>
    <w:rsid w:val="005154B5"/>
    <w:rsid w:val="005539B3"/>
    <w:rsid w:val="00555221"/>
    <w:rsid w:val="005A343E"/>
    <w:rsid w:val="005D5D6C"/>
    <w:rsid w:val="005E3650"/>
    <w:rsid w:val="006123C0"/>
    <w:rsid w:val="00615B12"/>
    <w:rsid w:val="00620DA6"/>
    <w:rsid w:val="00656071"/>
    <w:rsid w:val="00660EC4"/>
    <w:rsid w:val="0066628C"/>
    <w:rsid w:val="006909F8"/>
    <w:rsid w:val="006E0FEB"/>
    <w:rsid w:val="006F3AE8"/>
    <w:rsid w:val="007033FA"/>
    <w:rsid w:val="00723BC2"/>
    <w:rsid w:val="00724615"/>
    <w:rsid w:val="00724D1A"/>
    <w:rsid w:val="00726E14"/>
    <w:rsid w:val="00741E60"/>
    <w:rsid w:val="00762A2E"/>
    <w:rsid w:val="0079075D"/>
    <w:rsid w:val="00791CFE"/>
    <w:rsid w:val="007A65D4"/>
    <w:rsid w:val="007F1219"/>
    <w:rsid w:val="00845652"/>
    <w:rsid w:val="00852ACE"/>
    <w:rsid w:val="00861282"/>
    <w:rsid w:val="0087383C"/>
    <w:rsid w:val="008879B6"/>
    <w:rsid w:val="00905C5A"/>
    <w:rsid w:val="00923E3C"/>
    <w:rsid w:val="00956650"/>
    <w:rsid w:val="00961C49"/>
    <w:rsid w:val="0096602D"/>
    <w:rsid w:val="00980B60"/>
    <w:rsid w:val="00990019"/>
    <w:rsid w:val="00996560"/>
    <w:rsid w:val="009A1DD4"/>
    <w:rsid w:val="00A10FC3"/>
    <w:rsid w:val="00A711C9"/>
    <w:rsid w:val="00A82C36"/>
    <w:rsid w:val="00AC098C"/>
    <w:rsid w:val="00AC13D7"/>
    <w:rsid w:val="00AD0FE4"/>
    <w:rsid w:val="00B21A5F"/>
    <w:rsid w:val="00B21F40"/>
    <w:rsid w:val="00B63075"/>
    <w:rsid w:val="00B9291A"/>
    <w:rsid w:val="00BE571E"/>
    <w:rsid w:val="00BF4B7F"/>
    <w:rsid w:val="00C01EB2"/>
    <w:rsid w:val="00C20928"/>
    <w:rsid w:val="00C60636"/>
    <w:rsid w:val="00C6171A"/>
    <w:rsid w:val="00C96608"/>
    <w:rsid w:val="00CD5462"/>
    <w:rsid w:val="00D00FC7"/>
    <w:rsid w:val="00D31F40"/>
    <w:rsid w:val="00DD5F0A"/>
    <w:rsid w:val="00E318FA"/>
    <w:rsid w:val="00E566E1"/>
    <w:rsid w:val="00E65BBE"/>
    <w:rsid w:val="00E8603B"/>
    <w:rsid w:val="00E90DB1"/>
    <w:rsid w:val="00EB260B"/>
    <w:rsid w:val="00EC3898"/>
    <w:rsid w:val="00EC7674"/>
    <w:rsid w:val="00ED3B8A"/>
    <w:rsid w:val="00EF2FBB"/>
    <w:rsid w:val="00F075EE"/>
    <w:rsid w:val="00F32FC8"/>
    <w:rsid w:val="00F47903"/>
    <w:rsid w:val="00FA1963"/>
    <w:rsid w:val="00FB50D9"/>
    <w:rsid w:val="00FC61E5"/>
    <w:rsid w:val="00FF3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5D201"/>
  <w15:docId w15:val="{BD457D9E-C2D2-4761-9907-56D00B68F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608"/>
    <w:pPr>
      <w:spacing w:after="24" w:line="250" w:lineRule="auto"/>
      <w:ind w:left="10" w:right="2" w:hanging="10"/>
      <w:jc w:val="both"/>
    </w:pPr>
    <w:rPr>
      <w:rFonts w:ascii="Calibri" w:eastAsia="Calibri" w:hAnsi="Calibri" w:cs="Calibri"/>
      <w:color w:val="000000"/>
      <w:sz w:val="24"/>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3,NORMAL"/>
    <w:basedOn w:val="Normal"/>
    <w:link w:val="PrrafodelistaCar"/>
    <w:uiPriority w:val="34"/>
    <w:qFormat/>
    <w:rsid w:val="00C96608"/>
    <w:pPr>
      <w:spacing w:after="200" w:line="276" w:lineRule="auto"/>
      <w:ind w:left="720" w:right="0" w:firstLine="0"/>
      <w:contextualSpacing/>
      <w:jc w:val="left"/>
    </w:pPr>
    <w:rPr>
      <w:sz w:val="22"/>
    </w:rPr>
  </w:style>
  <w:style w:type="paragraph" w:styleId="Sinespaciado">
    <w:name w:val="No Spacing"/>
    <w:link w:val="SinespaciadoCar"/>
    <w:uiPriority w:val="1"/>
    <w:qFormat/>
    <w:rsid w:val="00C96608"/>
    <w:pPr>
      <w:spacing w:after="0" w:line="240" w:lineRule="auto"/>
    </w:pPr>
  </w:style>
  <w:style w:type="character" w:customStyle="1" w:styleId="SinespaciadoCar">
    <w:name w:val="Sin espaciado Car"/>
    <w:link w:val="Sinespaciado"/>
    <w:uiPriority w:val="1"/>
    <w:qFormat/>
    <w:rsid w:val="00C96608"/>
  </w:style>
  <w:style w:type="table" w:customStyle="1" w:styleId="Tablaconcuadrcula1">
    <w:name w:val="Tabla con cuadrícula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C96608"/>
    <w:rPr>
      <w:color w:val="0000FF"/>
      <w:u w:val="single"/>
    </w:rPr>
  </w:style>
  <w:style w:type="table" w:customStyle="1" w:styleId="Tablaconcuadrcula10">
    <w:name w:val="Tabla con cuadrícula10"/>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C96608"/>
    <w:pPr>
      <w:autoSpaceDE w:val="0"/>
      <w:autoSpaceDN w:val="0"/>
      <w:adjustRightInd w:val="0"/>
      <w:spacing w:after="0" w:line="241" w:lineRule="atLeast"/>
      <w:ind w:left="0" w:right="0" w:firstLine="0"/>
      <w:jc w:val="left"/>
    </w:pPr>
    <w:rPr>
      <w:rFonts w:ascii="Arial" w:eastAsiaTheme="minorHAnsi" w:hAnsi="Arial" w:cs="Arial"/>
      <w:color w:val="auto"/>
      <w:szCs w:val="24"/>
      <w:lang w:eastAsia="en-US"/>
    </w:rPr>
  </w:style>
  <w:style w:type="table" w:customStyle="1" w:styleId="Tablaconcuadrcula7">
    <w:name w:val="Tabla con cuadrícula7"/>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608"/>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9">
    <w:name w:val="Tabla con cuadrícula9"/>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C96608"/>
    <w:rPr>
      <w:color w:val="000000"/>
      <w:sz w:val="18"/>
      <w:szCs w:val="18"/>
    </w:rPr>
  </w:style>
  <w:style w:type="table" w:customStyle="1" w:styleId="Tablaconcuadrcula11">
    <w:name w:val="Tabla con cuadrícula1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globoCar">
    <w:name w:val="Texto de globo Car"/>
    <w:basedOn w:val="Fuentedeprrafopredeter"/>
    <w:link w:val="Textodeglobo"/>
    <w:uiPriority w:val="99"/>
    <w:semiHidden/>
    <w:rsid w:val="00C96608"/>
    <w:rPr>
      <w:rFonts w:ascii="Segoe UI" w:eastAsia="Calibri" w:hAnsi="Segoe UI" w:cs="Segoe UI"/>
      <w:color w:val="000000"/>
      <w:sz w:val="18"/>
      <w:szCs w:val="18"/>
      <w:lang w:eastAsia="es-CR"/>
    </w:rPr>
  </w:style>
  <w:style w:type="paragraph" w:styleId="Textodeglobo">
    <w:name w:val="Balloon Text"/>
    <w:basedOn w:val="Normal"/>
    <w:link w:val="TextodegloboCar"/>
    <w:uiPriority w:val="99"/>
    <w:semiHidden/>
    <w:unhideWhenUsed/>
    <w:rsid w:val="00C96608"/>
    <w:pPr>
      <w:spacing w:after="0" w:line="240" w:lineRule="auto"/>
      <w:ind w:left="0" w:right="0" w:firstLine="0"/>
      <w:jc w:val="left"/>
    </w:pPr>
    <w:rPr>
      <w:rFonts w:ascii="Segoe UI" w:hAnsi="Segoe UI" w:cs="Segoe UI"/>
      <w:sz w:val="18"/>
      <w:szCs w:val="18"/>
    </w:rPr>
  </w:style>
  <w:style w:type="table" w:customStyle="1" w:styleId="Tablaconcuadrcula91">
    <w:name w:val="Tabla con cuadrícula91"/>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C13D7"/>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table" w:customStyle="1" w:styleId="Tablaconcuadrcula5">
    <w:name w:val="Tabla con cuadrícula5"/>
    <w:basedOn w:val="Tablanormal"/>
    <w:next w:val="Tablaconcuadrcula"/>
    <w:uiPriority w:val="39"/>
    <w:rsid w:val="00C20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C20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C76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7674"/>
    <w:rPr>
      <w:rFonts w:ascii="Calibri" w:eastAsia="Calibri" w:hAnsi="Calibri" w:cs="Calibri"/>
      <w:color w:val="000000"/>
      <w:sz w:val="24"/>
      <w:lang w:eastAsia="es-CR"/>
    </w:rPr>
  </w:style>
  <w:style w:type="paragraph" w:styleId="Piedepgina">
    <w:name w:val="footer"/>
    <w:basedOn w:val="Normal"/>
    <w:link w:val="PiedepginaCar"/>
    <w:uiPriority w:val="99"/>
    <w:unhideWhenUsed/>
    <w:rsid w:val="00EC76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7674"/>
    <w:rPr>
      <w:rFonts w:ascii="Calibri" w:eastAsia="Calibri" w:hAnsi="Calibri" w:cs="Calibri"/>
      <w:color w:val="000000"/>
      <w:sz w:val="24"/>
      <w:lang w:eastAsia="es-CR"/>
    </w:rPr>
  </w:style>
  <w:style w:type="character" w:customStyle="1" w:styleId="PrrafodelistaCar">
    <w:name w:val="Párrafo de lista Car"/>
    <w:aliases w:val="3 Car,NORMAL Car"/>
    <w:link w:val="Prrafodelista"/>
    <w:uiPriority w:val="34"/>
    <w:locked/>
    <w:rsid w:val="00A711C9"/>
    <w:rPr>
      <w:rFonts w:ascii="Calibri" w:eastAsia="Calibri" w:hAnsi="Calibri" w:cs="Calibri"/>
      <w:color w:val="000000"/>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564146">
      <w:bodyDiv w:val="1"/>
      <w:marLeft w:val="0"/>
      <w:marRight w:val="0"/>
      <w:marTop w:val="0"/>
      <w:marBottom w:val="0"/>
      <w:divBdr>
        <w:top w:val="none" w:sz="0" w:space="0" w:color="auto"/>
        <w:left w:val="none" w:sz="0" w:space="0" w:color="auto"/>
        <w:bottom w:val="none" w:sz="0" w:space="0" w:color="auto"/>
        <w:right w:val="none" w:sz="0" w:space="0" w:color="auto"/>
      </w:divBdr>
    </w:div>
    <w:div w:id="1130518264">
      <w:bodyDiv w:val="1"/>
      <w:marLeft w:val="0"/>
      <w:marRight w:val="0"/>
      <w:marTop w:val="0"/>
      <w:marBottom w:val="0"/>
      <w:divBdr>
        <w:top w:val="none" w:sz="0" w:space="0" w:color="auto"/>
        <w:left w:val="none" w:sz="0" w:space="0" w:color="auto"/>
        <w:bottom w:val="none" w:sz="0" w:space="0" w:color="auto"/>
        <w:right w:val="none" w:sz="0" w:space="0" w:color="auto"/>
      </w:divBdr>
    </w:div>
    <w:div w:id="159968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11</Pages>
  <Words>1353</Words>
  <Characters>7442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Hernandez Lopez</dc:creator>
  <cp:lastModifiedBy>MGC</cp:lastModifiedBy>
  <cp:revision>21</cp:revision>
  <dcterms:created xsi:type="dcterms:W3CDTF">2021-07-12T18:29:00Z</dcterms:created>
  <dcterms:modified xsi:type="dcterms:W3CDTF">2021-07-20T17:28:00Z</dcterms:modified>
</cp:coreProperties>
</file>